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AC5A8" w14:textId="4FB1E72E" w:rsidR="004E2951" w:rsidRPr="00FA2396" w:rsidRDefault="004E2951" w:rsidP="00C554E4">
      <w:pPr>
        <w:pStyle w:val="CommentText"/>
        <w:spacing w:line="480" w:lineRule="auto"/>
        <w:jc w:val="center"/>
        <w:rPr>
          <w:rFonts w:ascii="Times New Roman" w:hAnsi="Times New Roman" w:cs="Times New Roman"/>
          <w:sz w:val="24"/>
          <w:szCs w:val="24"/>
        </w:rPr>
      </w:pPr>
      <w:r w:rsidRPr="00FA2396">
        <w:rPr>
          <w:rFonts w:ascii="Times New Roman" w:hAnsi="Times New Roman" w:cs="Times New Roman"/>
          <w:sz w:val="24"/>
          <w:szCs w:val="24"/>
        </w:rPr>
        <w:t xml:space="preserve">Message in a Bottle: Archived DNA Reveals </w:t>
      </w:r>
      <w:r w:rsidR="00C87BAE" w:rsidRPr="00FA2396">
        <w:rPr>
          <w:rFonts w:ascii="Times New Roman" w:hAnsi="Times New Roman" w:cs="Times New Roman"/>
          <w:sz w:val="24"/>
          <w:szCs w:val="24"/>
        </w:rPr>
        <w:t>Marine Heatwave</w:t>
      </w:r>
      <w:r w:rsidR="002F1852" w:rsidRPr="00FA2396">
        <w:rPr>
          <w:rFonts w:ascii="Times New Roman" w:hAnsi="Times New Roman" w:cs="Times New Roman"/>
          <w:sz w:val="24"/>
          <w:szCs w:val="24"/>
        </w:rPr>
        <w:t>-</w:t>
      </w:r>
      <w:r w:rsidR="00C87BAE" w:rsidRPr="00FA2396">
        <w:rPr>
          <w:rFonts w:ascii="Times New Roman" w:hAnsi="Times New Roman" w:cs="Times New Roman"/>
          <w:sz w:val="24"/>
          <w:szCs w:val="24"/>
        </w:rPr>
        <w:t>Associated Shifts in</w:t>
      </w:r>
      <w:r w:rsidRPr="00FA2396">
        <w:rPr>
          <w:rFonts w:ascii="Times New Roman" w:hAnsi="Times New Roman" w:cs="Times New Roman"/>
          <w:sz w:val="24"/>
          <w:szCs w:val="24"/>
        </w:rPr>
        <w:t xml:space="preserve"> Fish Assemblages</w:t>
      </w:r>
    </w:p>
    <w:p w14:paraId="3B4DB697" w14:textId="77777777" w:rsidR="004E2951" w:rsidRPr="00FA2396" w:rsidRDefault="004E2951" w:rsidP="00C554E4">
      <w:pPr>
        <w:spacing w:line="480" w:lineRule="auto"/>
        <w:jc w:val="center"/>
        <w:rPr>
          <w:rFonts w:ascii="Times New Roman" w:eastAsia="Times New Roman" w:hAnsi="Times New Roman" w:cs="Times New Roman"/>
        </w:rPr>
      </w:pPr>
    </w:p>
    <w:p w14:paraId="2F62A2A9" w14:textId="77777777" w:rsidR="004E2951" w:rsidRPr="00FA2396" w:rsidRDefault="004E2951" w:rsidP="00C554E4">
      <w:pPr>
        <w:spacing w:line="480" w:lineRule="auto"/>
        <w:rPr>
          <w:rFonts w:ascii="Times New Roman" w:eastAsia="Times New Roman" w:hAnsi="Times New Roman" w:cs="Times New Roman"/>
        </w:rPr>
      </w:pPr>
    </w:p>
    <w:p w14:paraId="76070522" w14:textId="492B2075" w:rsidR="004E2951" w:rsidRPr="00FA2396" w:rsidRDefault="004E2951" w:rsidP="00C554E4">
      <w:pPr>
        <w:spacing w:line="480" w:lineRule="auto"/>
        <w:jc w:val="center"/>
        <w:rPr>
          <w:rFonts w:ascii="Times New Roman" w:eastAsia="Times New Roman" w:hAnsi="Times New Roman" w:cs="Times New Roman"/>
          <w:vertAlign w:val="superscript"/>
        </w:rPr>
      </w:pPr>
      <w:r w:rsidRPr="00FA2396">
        <w:rPr>
          <w:rFonts w:ascii="Times New Roman" w:eastAsia="Times New Roman" w:hAnsi="Times New Roman" w:cs="Times New Roman"/>
        </w:rPr>
        <w:t>Zachary Gold</w:t>
      </w:r>
      <w:r w:rsidRPr="00FA2396">
        <w:rPr>
          <w:rFonts w:ascii="Times New Roman" w:eastAsia="Times New Roman" w:hAnsi="Times New Roman" w:cs="Times New Roman"/>
          <w:vertAlign w:val="superscript"/>
        </w:rPr>
        <w:t>1,2</w:t>
      </w:r>
      <w:r w:rsidR="0058253B">
        <w:rPr>
          <w:rFonts w:ascii="Times New Roman" w:eastAsia="Times New Roman" w:hAnsi="Times New Roman" w:cs="Times New Roman"/>
          <w:vertAlign w:val="superscript"/>
        </w:rPr>
        <w:t>*</w:t>
      </w:r>
      <w:r w:rsidRPr="00FA2396">
        <w:rPr>
          <w:rFonts w:ascii="Times New Roman" w:eastAsia="Times New Roman" w:hAnsi="Times New Roman" w:cs="Times New Roman"/>
        </w:rPr>
        <w:t>, Ryan P. Kelly</w:t>
      </w:r>
      <w:r w:rsidRPr="00FA2396">
        <w:rPr>
          <w:rFonts w:ascii="Times New Roman" w:eastAsia="Times New Roman" w:hAnsi="Times New Roman" w:cs="Times New Roman"/>
          <w:vertAlign w:val="superscript"/>
        </w:rPr>
        <w:t>3</w:t>
      </w:r>
      <w:r w:rsidRPr="00FA2396">
        <w:rPr>
          <w:rFonts w:ascii="Times New Roman" w:eastAsia="Times New Roman" w:hAnsi="Times New Roman" w:cs="Times New Roman"/>
        </w:rPr>
        <w:t>, Andrew Olaf Shelton</w:t>
      </w:r>
      <w:r w:rsidRPr="00FA2396">
        <w:rPr>
          <w:rFonts w:ascii="Times New Roman" w:eastAsia="Times New Roman" w:hAnsi="Times New Roman" w:cs="Times New Roman"/>
          <w:vertAlign w:val="superscript"/>
        </w:rPr>
        <w:t>2</w:t>
      </w:r>
      <w:r w:rsidRPr="00FA2396">
        <w:rPr>
          <w:rFonts w:ascii="Times New Roman" w:eastAsia="Times New Roman" w:hAnsi="Times New Roman" w:cs="Times New Roman"/>
        </w:rPr>
        <w:t xml:space="preserve">, Andrew </w:t>
      </w:r>
      <w:r w:rsidR="009516C2">
        <w:rPr>
          <w:rFonts w:ascii="Times New Roman" w:eastAsia="Times New Roman" w:hAnsi="Times New Roman" w:cs="Times New Roman"/>
        </w:rPr>
        <w:t xml:space="preserve">R. </w:t>
      </w:r>
      <w:r w:rsidRPr="00FA2396">
        <w:rPr>
          <w:rFonts w:ascii="Times New Roman" w:eastAsia="Times New Roman" w:hAnsi="Times New Roman" w:cs="Times New Roman"/>
        </w:rPr>
        <w:t>Thompson</w:t>
      </w:r>
      <w:r w:rsidRPr="00FA2396">
        <w:rPr>
          <w:rFonts w:ascii="Times New Roman" w:eastAsia="Times New Roman" w:hAnsi="Times New Roman" w:cs="Times New Roman"/>
          <w:vertAlign w:val="superscript"/>
        </w:rPr>
        <w:t>4</w:t>
      </w:r>
      <w:r w:rsidRPr="00FA2396">
        <w:rPr>
          <w:rFonts w:ascii="Times New Roman" w:eastAsia="Times New Roman" w:hAnsi="Times New Roman" w:cs="Times New Roman"/>
        </w:rPr>
        <w:t>, Kelly D. Goodwin</w:t>
      </w:r>
      <w:r w:rsidR="00E7574F">
        <w:rPr>
          <w:rFonts w:ascii="Times New Roman" w:eastAsia="Times New Roman" w:hAnsi="Times New Roman" w:cs="Times New Roman"/>
          <w:vertAlign w:val="superscript"/>
        </w:rPr>
        <w:t>4,5</w:t>
      </w:r>
      <w:r w:rsidRPr="00FA2396">
        <w:rPr>
          <w:rFonts w:ascii="Times New Roman" w:eastAsia="Times New Roman" w:hAnsi="Times New Roman" w:cs="Times New Roman"/>
        </w:rPr>
        <w:t xml:space="preserve">, </w:t>
      </w:r>
      <w:r w:rsidR="001D4F9B" w:rsidRPr="001D4F9B">
        <w:rPr>
          <w:rFonts w:ascii="Times New Roman" w:eastAsia="Times New Roman" w:hAnsi="Times New Roman" w:cs="Times New Roman"/>
        </w:rPr>
        <w:t xml:space="preserve">Ramón </w:t>
      </w:r>
      <w:r w:rsidRPr="00FA2396">
        <w:rPr>
          <w:rFonts w:ascii="Times New Roman" w:eastAsia="Times New Roman" w:hAnsi="Times New Roman" w:cs="Times New Roman"/>
        </w:rPr>
        <w:t>Gallego</w:t>
      </w:r>
      <w:r w:rsidRPr="00FA2396">
        <w:rPr>
          <w:rFonts w:ascii="Times New Roman" w:eastAsia="Times New Roman" w:hAnsi="Times New Roman" w:cs="Times New Roman"/>
          <w:vertAlign w:val="superscript"/>
        </w:rPr>
        <w:t>2</w:t>
      </w:r>
      <w:r w:rsidRPr="00FA2396">
        <w:rPr>
          <w:rFonts w:ascii="Times New Roman" w:eastAsia="Times New Roman" w:hAnsi="Times New Roman" w:cs="Times New Roman"/>
        </w:rPr>
        <w:t xml:space="preserve">, Kim </w:t>
      </w:r>
      <w:r w:rsidR="009516C2">
        <w:rPr>
          <w:rFonts w:ascii="Times New Roman" w:eastAsia="Times New Roman" w:hAnsi="Times New Roman" w:cs="Times New Roman"/>
        </w:rPr>
        <w:t xml:space="preserve">M. </w:t>
      </w:r>
      <w:r w:rsidRPr="00FA2396">
        <w:rPr>
          <w:rFonts w:ascii="Times New Roman" w:eastAsia="Times New Roman" w:hAnsi="Times New Roman" w:cs="Times New Roman"/>
        </w:rPr>
        <w:t>Parsons</w:t>
      </w:r>
      <w:r w:rsidRPr="00FA2396">
        <w:rPr>
          <w:rFonts w:ascii="Times New Roman" w:eastAsia="Times New Roman" w:hAnsi="Times New Roman" w:cs="Times New Roman"/>
          <w:vertAlign w:val="superscript"/>
        </w:rPr>
        <w:t>2</w:t>
      </w:r>
      <w:r w:rsidRPr="00FA2396">
        <w:rPr>
          <w:rFonts w:ascii="Times New Roman" w:eastAsia="Times New Roman" w:hAnsi="Times New Roman" w:cs="Times New Roman"/>
        </w:rPr>
        <w:t>, Luke R. Thompson</w:t>
      </w:r>
      <w:r w:rsidRPr="00FA2396">
        <w:rPr>
          <w:rFonts w:ascii="Times New Roman" w:eastAsia="Times New Roman" w:hAnsi="Times New Roman" w:cs="Times New Roman"/>
          <w:vertAlign w:val="superscript"/>
        </w:rPr>
        <w:t>5,6</w:t>
      </w:r>
      <w:r w:rsidRPr="00FA2396">
        <w:rPr>
          <w:rFonts w:ascii="Times New Roman" w:eastAsia="Times New Roman" w:hAnsi="Times New Roman" w:cs="Times New Roman"/>
        </w:rPr>
        <w:t>,</w:t>
      </w:r>
      <w:r w:rsidR="001E1E01" w:rsidRPr="00FA2396">
        <w:rPr>
          <w:rFonts w:ascii="Times New Roman" w:eastAsia="Times New Roman" w:hAnsi="Times New Roman" w:cs="Times New Roman"/>
        </w:rPr>
        <w:t xml:space="preserve"> </w:t>
      </w:r>
      <w:proofErr w:type="spellStart"/>
      <w:r w:rsidRPr="00FA2396">
        <w:rPr>
          <w:rFonts w:ascii="Times New Roman" w:eastAsia="Times New Roman" w:hAnsi="Times New Roman" w:cs="Times New Roman"/>
        </w:rPr>
        <w:t>Dovi</w:t>
      </w:r>
      <w:proofErr w:type="spellEnd"/>
      <w:r w:rsidRPr="00FA2396">
        <w:rPr>
          <w:rFonts w:ascii="Times New Roman" w:eastAsia="Times New Roman" w:hAnsi="Times New Roman" w:cs="Times New Roman"/>
        </w:rPr>
        <w:t xml:space="preserve"> Kacev</w:t>
      </w:r>
      <w:r w:rsidRPr="00FA2396">
        <w:rPr>
          <w:rFonts w:ascii="Times New Roman" w:eastAsia="Times New Roman" w:hAnsi="Times New Roman" w:cs="Times New Roman"/>
          <w:vertAlign w:val="superscript"/>
        </w:rPr>
        <w:t>7</w:t>
      </w:r>
      <w:r w:rsidRPr="00FA2396">
        <w:rPr>
          <w:rFonts w:ascii="Times New Roman" w:eastAsia="Times New Roman" w:hAnsi="Times New Roman" w:cs="Times New Roman"/>
        </w:rPr>
        <w:t>, Paul H. Barber</w:t>
      </w:r>
      <w:r w:rsidRPr="00FA2396">
        <w:rPr>
          <w:rFonts w:ascii="Times New Roman" w:eastAsia="Times New Roman" w:hAnsi="Times New Roman" w:cs="Times New Roman"/>
          <w:vertAlign w:val="superscript"/>
        </w:rPr>
        <w:t>8</w:t>
      </w:r>
    </w:p>
    <w:p w14:paraId="065CDE18" w14:textId="77777777" w:rsidR="004E2951" w:rsidRPr="00FA2396" w:rsidRDefault="004E2951" w:rsidP="00C554E4">
      <w:pPr>
        <w:spacing w:line="480" w:lineRule="auto"/>
        <w:jc w:val="center"/>
        <w:rPr>
          <w:rFonts w:ascii="Times New Roman" w:eastAsia="Times New Roman" w:hAnsi="Times New Roman" w:cs="Times New Roman"/>
          <w:vertAlign w:val="superscript"/>
        </w:rPr>
      </w:pPr>
    </w:p>
    <w:p w14:paraId="33C0F232" w14:textId="77777777" w:rsidR="004E2951" w:rsidRPr="00FA2396" w:rsidRDefault="004E2951" w:rsidP="00C554E4">
      <w:pPr>
        <w:spacing w:line="480" w:lineRule="auto"/>
        <w:jc w:val="center"/>
        <w:rPr>
          <w:rFonts w:ascii="Times New Roman" w:eastAsia="Times New Roman" w:hAnsi="Times New Roman" w:cs="Times New Roman"/>
        </w:rPr>
      </w:pPr>
      <w:r w:rsidRPr="00FA2396">
        <w:rPr>
          <w:rFonts w:ascii="Times New Roman" w:eastAsia="Times New Roman" w:hAnsi="Times New Roman" w:cs="Times New Roman"/>
          <w:vertAlign w:val="superscript"/>
        </w:rPr>
        <w:t>1</w:t>
      </w:r>
      <w:r w:rsidRPr="00FA2396">
        <w:rPr>
          <w:rFonts w:ascii="Times New Roman" w:eastAsia="Times New Roman" w:hAnsi="Times New Roman" w:cs="Times New Roman"/>
        </w:rPr>
        <w:t xml:space="preserve"> Cooperative Institute for Climate, Ocean, &amp; Ecosystem Studies, UW, Seattle, WA</w:t>
      </w:r>
    </w:p>
    <w:p w14:paraId="0C1839D7" w14:textId="77777777" w:rsidR="004E2951" w:rsidRPr="00FA2396" w:rsidRDefault="004E2951" w:rsidP="00C554E4">
      <w:pPr>
        <w:spacing w:line="480" w:lineRule="auto"/>
        <w:jc w:val="center"/>
        <w:rPr>
          <w:rFonts w:ascii="Times New Roman" w:eastAsia="Times New Roman" w:hAnsi="Times New Roman" w:cs="Times New Roman"/>
        </w:rPr>
      </w:pPr>
      <w:r w:rsidRPr="00FA2396">
        <w:rPr>
          <w:rFonts w:ascii="Times New Roman" w:eastAsia="Times New Roman" w:hAnsi="Times New Roman" w:cs="Times New Roman"/>
          <w:vertAlign w:val="superscript"/>
        </w:rPr>
        <w:t>2</w:t>
      </w:r>
      <w:r w:rsidRPr="00FA2396">
        <w:rPr>
          <w:rFonts w:ascii="Times New Roman" w:eastAsia="Times New Roman" w:hAnsi="Times New Roman" w:cs="Times New Roman"/>
        </w:rPr>
        <w:t xml:space="preserve"> Northwest Fisheries Science Center, NMFS/NOAA, Seattle, WA</w:t>
      </w:r>
    </w:p>
    <w:p w14:paraId="186FA022" w14:textId="77777777" w:rsidR="004E2951" w:rsidRPr="00FA2396" w:rsidRDefault="004E2951" w:rsidP="00C554E4">
      <w:pPr>
        <w:spacing w:line="480" w:lineRule="auto"/>
        <w:jc w:val="center"/>
        <w:rPr>
          <w:rFonts w:ascii="Times New Roman" w:eastAsia="Times New Roman" w:hAnsi="Times New Roman" w:cs="Times New Roman"/>
        </w:rPr>
      </w:pPr>
      <w:r w:rsidRPr="00FA2396">
        <w:rPr>
          <w:rFonts w:ascii="Times New Roman" w:eastAsia="Times New Roman" w:hAnsi="Times New Roman" w:cs="Times New Roman"/>
          <w:vertAlign w:val="superscript"/>
        </w:rPr>
        <w:t>3</w:t>
      </w:r>
      <w:r w:rsidRPr="00FA2396">
        <w:rPr>
          <w:rFonts w:ascii="Times New Roman" w:eastAsia="Times New Roman" w:hAnsi="Times New Roman" w:cs="Times New Roman"/>
        </w:rPr>
        <w:t xml:space="preserve"> School of Marine and Environmental Affairs, UW, Seattle, WA</w:t>
      </w:r>
    </w:p>
    <w:p w14:paraId="0D5F0695" w14:textId="77777777" w:rsidR="004E2951" w:rsidRPr="00FA2396" w:rsidRDefault="004E2951" w:rsidP="00C554E4">
      <w:pPr>
        <w:spacing w:line="480" w:lineRule="auto"/>
        <w:jc w:val="center"/>
        <w:rPr>
          <w:rFonts w:ascii="Times New Roman" w:eastAsia="Times New Roman" w:hAnsi="Times New Roman" w:cs="Times New Roman"/>
        </w:rPr>
      </w:pPr>
      <w:r w:rsidRPr="00FA2396">
        <w:rPr>
          <w:rFonts w:ascii="Times New Roman" w:eastAsia="Times New Roman" w:hAnsi="Times New Roman" w:cs="Times New Roman"/>
          <w:vertAlign w:val="superscript"/>
        </w:rPr>
        <w:t>4</w:t>
      </w:r>
      <w:r w:rsidRPr="00FA2396">
        <w:rPr>
          <w:rFonts w:ascii="Times New Roman" w:eastAsia="Times New Roman" w:hAnsi="Times New Roman" w:cs="Times New Roman"/>
        </w:rPr>
        <w:t xml:space="preserve"> Southwest Fisheries Science Center, NMFS/NOAA, La Jolla, CA</w:t>
      </w:r>
    </w:p>
    <w:p w14:paraId="118C2785" w14:textId="77777777" w:rsidR="004E2951" w:rsidRPr="00FA2396" w:rsidRDefault="004E2951" w:rsidP="00C554E4">
      <w:pPr>
        <w:spacing w:line="480" w:lineRule="auto"/>
        <w:jc w:val="center"/>
        <w:rPr>
          <w:rFonts w:ascii="Times New Roman" w:eastAsia="Times New Roman" w:hAnsi="Times New Roman" w:cs="Times New Roman"/>
        </w:rPr>
      </w:pPr>
      <w:r w:rsidRPr="00FA2396">
        <w:rPr>
          <w:rFonts w:ascii="Times New Roman" w:eastAsia="Times New Roman" w:hAnsi="Times New Roman" w:cs="Times New Roman"/>
          <w:vertAlign w:val="superscript"/>
        </w:rPr>
        <w:t>5</w:t>
      </w:r>
      <w:r w:rsidRPr="00FA2396">
        <w:rPr>
          <w:rFonts w:ascii="Times New Roman" w:eastAsia="Times New Roman" w:hAnsi="Times New Roman" w:cs="Times New Roman"/>
        </w:rPr>
        <w:t xml:space="preserve"> Ocean Chemistry and Ecosystems Division, Atlantic Oceanographic and Meteorological Laboratory, Miami, FL</w:t>
      </w:r>
    </w:p>
    <w:p w14:paraId="48D4E54B" w14:textId="77777777" w:rsidR="004E2951" w:rsidRPr="00FA2396" w:rsidRDefault="004E2951" w:rsidP="00C554E4">
      <w:pPr>
        <w:spacing w:line="480" w:lineRule="auto"/>
        <w:jc w:val="center"/>
        <w:rPr>
          <w:rFonts w:ascii="Times New Roman" w:eastAsia="Times New Roman" w:hAnsi="Times New Roman" w:cs="Times New Roman"/>
        </w:rPr>
      </w:pPr>
      <w:r w:rsidRPr="00FA2396">
        <w:rPr>
          <w:rFonts w:ascii="Times New Roman" w:eastAsia="Times New Roman" w:hAnsi="Times New Roman" w:cs="Times New Roman"/>
          <w:vertAlign w:val="superscript"/>
        </w:rPr>
        <w:t>6</w:t>
      </w:r>
      <w:r w:rsidRPr="00FA2396">
        <w:rPr>
          <w:rFonts w:ascii="Times New Roman" w:eastAsia="Times New Roman" w:hAnsi="Times New Roman" w:cs="Times New Roman"/>
        </w:rPr>
        <w:t xml:space="preserve"> Northern Gulf Institute, Mississippi State University, Mississippi State, MS</w:t>
      </w:r>
    </w:p>
    <w:p w14:paraId="2A6D4F21" w14:textId="77777777" w:rsidR="004E2951" w:rsidRPr="00FA2396" w:rsidRDefault="004E2951" w:rsidP="00C554E4">
      <w:pPr>
        <w:spacing w:line="480" w:lineRule="auto"/>
        <w:jc w:val="center"/>
        <w:rPr>
          <w:rFonts w:ascii="Times New Roman" w:eastAsia="Times New Roman" w:hAnsi="Times New Roman" w:cs="Times New Roman"/>
        </w:rPr>
      </w:pPr>
      <w:r w:rsidRPr="00FA2396">
        <w:rPr>
          <w:rFonts w:ascii="Times New Roman" w:eastAsia="Times New Roman" w:hAnsi="Times New Roman" w:cs="Times New Roman"/>
          <w:vertAlign w:val="superscript"/>
        </w:rPr>
        <w:t>7</w:t>
      </w:r>
      <w:r w:rsidRPr="00FA2396">
        <w:rPr>
          <w:rFonts w:ascii="Times New Roman" w:eastAsia="Times New Roman" w:hAnsi="Times New Roman" w:cs="Times New Roman"/>
        </w:rPr>
        <w:t xml:space="preserve"> Scripps Institution of Oceanography, UCSD, La Jolla</w:t>
      </w:r>
    </w:p>
    <w:p w14:paraId="3E817982" w14:textId="77777777" w:rsidR="004E2951" w:rsidRPr="00FA2396" w:rsidRDefault="004E2951" w:rsidP="00C554E4">
      <w:pPr>
        <w:spacing w:line="480" w:lineRule="auto"/>
        <w:jc w:val="center"/>
        <w:rPr>
          <w:rFonts w:ascii="Times New Roman" w:eastAsia="Times New Roman" w:hAnsi="Times New Roman" w:cs="Times New Roman"/>
        </w:rPr>
      </w:pPr>
      <w:r w:rsidRPr="00FA2396">
        <w:rPr>
          <w:rFonts w:ascii="Times New Roman" w:eastAsia="Times New Roman" w:hAnsi="Times New Roman" w:cs="Times New Roman"/>
          <w:vertAlign w:val="superscript"/>
        </w:rPr>
        <w:t>8</w:t>
      </w:r>
      <w:r w:rsidRPr="00FA2396">
        <w:rPr>
          <w:rFonts w:ascii="Times New Roman" w:eastAsia="Times New Roman" w:hAnsi="Times New Roman" w:cs="Times New Roman"/>
        </w:rPr>
        <w:t xml:space="preserve"> Department of Ecology and Evolutionary Biology, UCLA, Los Angeles, CA</w:t>
      </w:r>
    </w:p>
    <w:p w14:paraId="081F45E0" w14:textId="5C3E4BDB" w:rsidR="004E2951" w:rsidRDefault="004E2951" w:rsidP="00C554E4">
      <w:pPr>
        <w:spacing w:line="480" w:lineRule="auto"/>
        <w:jc w:val="center"/>
        <w:rPr>
          <w:rFonts w:ascii="Times New Roman" w:eastAsia="Times New Roman" w:hAnsi="Times New Roman" w:cs="Times New Roman"/>
        </w:rPr>
      </w:pPr>
    </w:p>
    <w:p w14:paraId="5CF107B1" w14:textId="386CBFD5" w:rsidR="00BE7132" w:rsidRPr="00505524" w:rsidRDefault="00BE7132" w:rsidP="00C554E4">
      <w:pPr>
        <w:spacing w:line="480" w:lineRule="auto"/>
        <w:jc w:val="center"/>
        <w:rPr>
          <w:rFonts w:ascii="Times New Roman" w:eastAsia="Times New Roman" w:hAnsi="Times New Roman" w:cs="Times New Roman"/>
        </w:rPr>
      </w:pPr>
    </w:p>
    <w:p w14:paraId="7FC52332" w14:textId="77777777" w:rsidR="00505524" w:rsidRPr="00505524" w:rsidRDefault="00505524" w:rsidP="00C554E4">
      <w:pPr>
        <w:spacing w:line="480" w:lineRule="auto"/>
        <w:rPr>
          <w:rFonts w:ascii="Times New Roman" w:eastAsia="Times New Roman" w:hAnsi="Times New Roman" w:cs="Times New Roman"/>
        </w:rPr>
      </w:pPr>
      <w:r w:rsidRPr="00505524">
        <w:rPr>
          <w:rFonts w:ascii="Times New Roman" w:eastAsia="Times New Roman" w:hAnsi="Times New Roman" w:cs="Times New Roman"/>
          <w:color w:val="222222"/>
          <w:shd w:val="clear" w:color="auto" w:fill="FFFFFF"/>
        </w:rPr>
        <w:t>*Corresponding author Email: </w:t>
      </w:r>
      <w:hyperlink r:id="rId8" w:tgtFrame="_blank" w:history="1">
        <w:r w:rsidRPr="00505524">
          <w:rPr>
            <w:rFonts w:ascii="Times New Roman" w:eastAsia="Times New Roman" w:hAnsi="Times New Roman" w:cs="Times New Roman"/>
            <w:color w:val="1155CC"/>
            <w:u w:val="single"/>
            <w:shd w:val="clear" w:color="auto" w:fill="FFFFFF"/>
          </w:rPr>
          <w:t>zachary.gold@noaa.gov</w:t>
        </w:r>
      </w:hyperlink>
    </w:p>
    <w:p w14:paraId="3F08187C" w14:textId="4350D138" w:rsidR="00BE7132" w:rsidRPr="00505524" w:rsidRDefault="00BE7132" w:rsidP="00C554E4">
      <w:pPr>
        <w:spacing w:line="480" w:lineRule="auto"/>
        <w:jc w:val="center"/>
        <w:rPr>
          <w:rFonts w:ascii="Times New Roman" w:eastAsia="Times New Roman" w:hAnsi="Times New Roman" w:cs="Times New Roman"/>
        </w:rPr>
      </w:pPr>
    </w:p>
    <w:p w14:paraId="75EF29BB" w14:textId="7DC1228E" w:rsidR="00BE7132" w:rsidRDefault="00BE7132" w:rsidP="00C554E4">
      <w:pPr>
        <w:spacing w:line="480" w:lineRule="auto"/>
        <w:rPr>
          <w:rFonts w:ascii="Times New Roman" w:eastAsia="Times New Roman" w:hAnsi="Times New Roman" w:cs="Times New Roman"/>
        </w:rPr>
      </w:pPr>
    </w:p>
    <w:p w14:paraId="7557A622" w14:textId="77777777" w:rsidR="00BE7132" w:rsidRPr="00FA2396" w:rsidRDefault="00BE7132" w:rsidP="00C554E4">
      <w:pPr>
        <w:spacing w:line="480" w:lineRule="auto"/>
        <w:jc w:val="center"/>
        <w:rPr>
          <w:rFonts w:ascii="Times New Roman" w:eastAsia="Times New Roman" w:hAnsi="Times New Roman" w:cs="Times New Roman"/>
        </w:rPr>
      </w:pPr>
    </w:p>
    <w:p w14:paraId="32C84717" w14:textId="77777777" w:rsidR="004E2951" w:rsidRPr="00FA2396" w:rsidRDefault="004E2951" w:rsidP="00C554E4">
      <w:pPr>
        <w:spacing w:line="480" w:lineRule="auto"/>
        <w:rPr>
          <w:rFonts w:ascii="Times New Roman" w:eastAsia="Times New Roman" w:hAnsi="Times New Roman" w:cs="Times New Roman"/>
          <w:b/>
          <w:sz w:val="28"/>
          <w:szCs w:val="28"/>
        </w:rPr>
      </w:pPr>
      <w:r w:rsidRPr="00FA2396">
        <w:rPr>
          <w:rFonts w:ascii="Times New Roman" w:eastAsia="Times New Roman" w:hAnsi="Times New Roman" w:cs="Times New Roman"/>
          <w:b/>
          <w:sz w:val="28"/>
          <w:szCs w:val="28"/>
        </w:rPr>
        <w:lastRenderedPageBreak/>
        <w:t>Abstract</w:t>
      </w:r>
    </w:p>
    <w:p w14:paraId="485C1758" w14:textId="5005B9F3" w:rsidR="004E2951" w:rsidRPr="00FA2396" w:rsidRDefault="004E2951" w:rsidP="00C554E4">
      <w:pPr>
        <w:spacing w:line="480" w:lineRule="auto"/>
        <w:rPr>
          <w:rFonts w:ascii="Times New Roman" w:eastAsia="Times New Roman" w:hAnsi="Times New Roman" w:cs="Times New Roman"/>
          <w:color w:val="222222"/>
        </w:rPr>
      </w:pPr>
      <w:r w:rsidRPr="00FA2396">
        <w:rPr>
          <w:rFonts w:ascii="Times New Roman" w:eastAsia="Times New Roman" w:hAnsi="Times New Roman" w:cs="Times New Roman"/>
          <w:color w:val="222222"/>
        </w:rPr>
        <w:t xml:space="preserve">Marine heatwaves can drive large-scale shifts in marine ecosystems, but </w:t>
      </w:r>
      <w:r w:rsidR="000B4799">
        <w:rPr>
          <w:rFonts w:ascii="Times New Roman" w:eastAsia="Times New Roman" w:hAnsi="Times New Roman" w:cs="Times New Roman"/>
          <w:color w:val="222222"/>
        </w:rPr>
        <w:t xml:space="preserve">studying </w:t>
      </w:r>
      <w:r w:rsidRPr="00FA2396">
        <w:rPr>
          <w:rFonts w:ascii="Times New Roman" w:eastAsia="Times New Roman" w:hAnsi="Times New Roman" w:cs="Times New Roman"/>
          <w:color w:val="222222"/>
        </w:rPr>
        <w:t xml:space="preserve">their impacts </w:t>
      </w:r>
      <w:r w:rsidR="000B4799" w:rsidRPr="00FA2396">
        <w:rPr>
          <w:rFonts w:ascii="Times New Roman" w:eastAsia="Times New Roman" w:hAnsi="Times New Roman" w:cs="Times New Roman"/>
          <w:color w:val="222222"/>
        </w:rPr>
        <w:t>from a species assemblage perspective</w:t>
      </w:r>
      <w:r w:rsidR="000B4799" w:rsidRPr="00FA2396">
        <w:rPr>
          <w:rFonts w:ascii="Times New Roman" w:eastAsia="Times New Roman" w:hAnsi="Times New Roman" w:cs="Times New Roman"/>
          <w:color w:val="222222"/>
        </w:rPr>
        <w:t xml:space="preserve"> </w:t>
      </w:r>
      <w:r w:rsidRPr="00FA2396">
        <w:rPr>
          <w:rFonts w:ascii="Times New Roman" w:eastAsia="Times New Roman" w:hAnsi="Times New Roman" w:cs="Times New Roman"/>
          <w:color w:val="222222"/>
        </w:rPr>
        <w:t xml:space="preserve">can be difficult. Here, we </w:t>
      </w:r>
      <w:r w:rsidR="00E47974" w:rsidRPr="00C34300">
        <w:rPr>
          <w:rFonts w:ascii="Times New Roman" w:eastAsia="Times New Roman" w:hAnsi="Times New Roman" w:cs="Times New Roman"/>
          <w:color w:val="222222"/>
        </w:rPr>
        <w:t>leverage the taxonomic breadth and resolution</w:t>
      </w:r>
      <w:r w:rsidR="00E47974">
        <w:rPr>
          <w:rFonts w:ascii="Times New Roman" w:eastAsia="Times New Roman" w:hAnsi="Times New Roman" w:cs="Times New Roman"/>
          <w:color w:val="222222"/>
        </w:rPr>
        <w:t xml:space="preserve"> of</w:t>
      </w:r>
      <w:r w:rsidR="00E47974" w:rsidRPr="00C34300">
        <w:rPr>
          <w:rFonts w:ascii="Times New Roman" w:eastAsia="Times New Roman" w:hAnsi="Times New Roman" w:cs="Times New Roman"/>
          <w:color w:val="222222"/>
        </w:rPr>
        <w:t xml:space="preserve"> </w:t>
      </w:r>
      <w:r w:rsidRPr="00FA2396">
        <w:rPr>
          <w:rFonts w:ascii="Times New Roman" w:eastAsia="Times New Roman" w:hAnsi="Times New Roman" w:cs="Times New Roman"/>
          <w:color w:val="222222"/>
        </w:rPr>
        <w:t>DNA sequences derived from the ethanol of a 23-year longitudinal sample collection</w:t>
      </w:r>
      <w:r w:rsidR="00E47974">
        <w:rPr>
          <w:rFonts w:ascii="Times New Roman" w:eastAsia="Times New Roman" w:hAnsi="Times New Roman" w:cs="Times New Roman"/>
          <w:color w:val="222222"/>
        </w:rPr>
        <w:t>, combining these</w:t>
      </w:r>
      <w:r w:rsidRPr="00FA2396">
        <w:rPr>
          <w:rFonts w:ascii="Times New Roman" w:eastAsia="Times New Roman" w:hAnsi="Times New Roman" w:cs="Times New Roman"/>
          <w:color w:val="222222"/>
        </w:rPr>
        <w:t xml:space="preserve"> with microscopy-derived ichthyoplankton identification to </w:t>
      </w:r>
      <w:r w:rsidR="00E47974" w:rsidRPr="00C34300">
        <w:rPr>
          <w:rFonts w:ascii="Times New Roman" w:eastAsia="Times New Roman" w:hAnsi="Times New Roman" w:cs="Times New Roman"/>
          <w:color w:val="222222"/>
        </w:rPr>
        <w:t>yield</w:t>
      </w:r>
      <w:r w:rsidR="00E47974">
        <w:rPr>
          <w:rFonts w:ascii="Times New Roman" w:eastAsia="Times New Roman" w:hAnsi="Times New Roman" w:cs="Times New Roman"/>
          <w:color w:val="222222"/>
        </w:rPr>
        <w:t xml:space="preserve"> </w:t>
      </w:r>
      <w:r w:rsidR="00E47974" w:rsidRPr="00C34300">
        <w:rPr>
          <w:rFonts w:ascii="Times New Roman" w:eastAsia="Times New Roman" w:hAnsi="Times New Roman" w:cs="Times New Roman"/>
          <w:color w:val="222222"/>
        </w:rPr>
        <w:t>higher-resolution species-specific quantitative abundance estimates</w:t>
      </w:r>
      <w:r w:rsidR="00E47974">
        <w:rPr>
          <w:rFonts w:ascii="Times New Roman" w:eastAsia="Times New Roman" w:hAnsi="Times New Roman" w:cs="Times New Roman"/>
          <w:color w:val="222222"/>
        </w:rPr>
        <w:t xml:space="preserve"> </w:t>
      </w:r>
      <w:r w:rsidRPr="00FA2396">
        <w:rPr>
          <w:rFonts w:ascii="Times New Roman" w:eastAsia="Times New Roman" w:hAnsi="Times New Roman" w:cs="Times New Roman"/>
          <w:color w:val="222222"/>
        </w:rPr>
        <w:t xml:space="preserve">of fish assemblages </w:t>
      </w:r>
      <w:r w:rsidR="00D51E3F" w:rsidRPr="00FA2396">
        <w:rPr>
          <w:rFonts w:ascii="Times New Roman" w:eastAsia="Times New Roman" w:hAnsi="Times New Roman" w:cs="Times New Roman"/>
          <w:color w:val="222222"/>
        </w:rPr>
        <w:t xml:space="preserve">in </w:t>
      </w:r>
      <w:r w:rsidRPr="00FA2396">
        <w:rPr>
          <w:rFonts w:ascii="Times New Roman" w:eastAsia="Times New Roman" w:hAnsi="Times New Roman" w:cs="Times New Roman"/>
          <w:color w:val="222222"/>
        </w:rPr>
        <w:t xml:space="preserve">the California Current Large Marine Ecosystem during and after the 2014-16 Pacific marine heatwave. </w:t>
      </w:r>
      <w:r w:rsidR="00E47974">
        <w:rPr>
          <w:rFonts w:ascii="Times New Roman" w:eastAsia="Times New Roman" w:hAnsi="Times New Roman" w:cs="Times New Roman"/>
        </w:rPr>
        <w:t>This integrated dataset</w:t>
      </w:r>
      <w:r w:rsidR="002F1852" w:rsidRPr="00FA2396">
        <w:rPr>
          <w:rFonts w:ascii="Times New Roman" w:eastAsia="Times New Roman" w:hAnsi="Times New Roman" w:cs="Times New Roman"/>
        </w:rPr>
        <w:t xml:space="preserve"> reveal</w:t>
      </w:r>
      <w:r w:rsidR="00E47974">
        <w:rPr>
          <w:rFonts w:ascii="Times New Roman" w:eastAsia="Times New Roman" w:hAnsi="Times New Roman" w:cs="Times New Roman"/>
        </w:rPr>
        <w:t>s</w:t>
      </w:r>
      <w:r w:rsidR="002F1852" w:rsidRPr="00FA2396">
        <w:rPr>
          <w:rFonts w:ascii="Times New Roman" w:eastAsia="Times New Roman" w:hAnsi="Times New Roman" w:cs="Times New Roman"/>
          <w:color w:val="222222"/>
        </w:rPr>
        <w:t xml:space="preserve"> </w:t>
      </w:r>
      <w:r w:rsidR="003464DA">
        <w:rPr>
          <w:rFonts w:ascii="Times New Roman" w:eastAsia="Times New Roman" w:hAnsi="Times New Roman" w:cs="Times New Roman"/>
          <w:color w:val="222222"/>
        </w:rPr>
        <w:t>patterns of</w:t>
      </w:r>
      <w:r w:rsidR="003464DA" w:rsidRPr="00FA2396">
        <w:rPr>
          <w:rFonts w:ascii="Times New Roman" w:eastAsia="Times New Roman" w:hAnsi="Times New Roman" w:cs="Times New Roman"/>
          <w:color w:val="222222"/>
        </w:rPr>
        <w:t xml:space="preserve"> tropicalization </w:t>
      </w:r>
      <w:r w:rsidR="003464DA">
        <w:rPr>
          <w:rFonts w:ascii="Times New Roman" w:eastAsia="Times New Roman" w:hAnsi="Times New Roman" w:cs="Times New Roman"/>
          <w:color w:val="222222"/>
        </w:rPr>
        <w:t xml:space="preserve">with </w:t>
      </w:r>
      <w:r w:rsidR="002F1852" w:rsidRPr="00FA2396">
        <w:rPr>
          <w:rFonts w:ascii="Times New Roman" w:eastAsia="Times New Roman" w:hAnsi="Times New Roman" w:cs="Times New Roman"/>
          <w:color w:val="222222"/>
        </w:rPr>
        <w:t>i</w:t>
      </w:r>
      <w:r w:rsidRPr="00FA2396">
        <w:rPr>
          <w:rFonts w:ascii="Times New Roman" w:eastAsia="Times New Roman" w:hAnsi="Times New Roman" w:cs="Times New Roman"/>
          <w:color w:val="222222"/>
        </w:rPr>
        <w:t xml:space="preserve">ncreases </w:t>
      </w:r>
      <w:r w:rsidR="002F1852" w:rsidRPr="00FA2396">
        <w:rPr>
          <w:rFonts w:ascii="Times New Roman" w:eastAsia="Times New Roman" w:hAnsi="Times New Roman" w:cs="Times New Roman"/>
          <w:color w:val="222222"/>
        </w:rPr>
        <w:t xml:space="preserve">in </w:t>
      </w:r>
      <w:r w:rsidRPr="00FA2396">
        <w:rPr>
          <w:rFonts w:ascii="Times New Roman" w:eastAsia="Times New Roman" w:hAnsi="Times New Roman" w:cs="Times New Roman"/>
          <w:color w:val="222222"/>
        </w:rPr>
        <w:t xml:space="preserve">southern, mesopelagic species associated </w:t>
      </w:r>
      <w:r w:rsidR="003464DA">
        <w:rPr>
          <w:rFonts w:ascii="Times New Roman" w:eastAsia="Times New Roman" w:hAnsi="Times New Roman" w:cs="Times New Roman"/>
          <w:color w:val="222222"/>
        </w:rPr>
        <w:t>and</w:t>
      </w:r>
      <w:r w:rsidRPr="00FA2396">
        <w:rPr>
          <w:rFonts w:ascii="Times New Roman" w:eastAsia="Times New Roman" w:hAnsi="Times New Roman" w:cs="Times New Roman"/>
          <w:color w:val="222222"/>
        </w:rPr>
        <w:t xml:space="preserve"> declines in important temperate fisheries targets</w:t>
      </w:r>
      <w:r w:rsidR="00C651C6" w:rsidRPr="00FA2396">
        <w:rPr>
          <w:rFonts w:ascii="Times New Roman" w:eastAsia="Times New Roman" w:hAnsi="Times New Roman" w:cs="Times New Roman"/>
          <w:color w:val="222222"/>
        </w:rPr>
        <w:t xml:space="preserve"> (</w:t>
      </w:r>
      <w:r w:rsidRPr="00FA2396">
        <w:rPr>
          <w:rFonts w:ascii="Times New Roman" w:eastAsia="Times New Roman" w:hAnsi="Times New Roman" w:cs="Times New Roman"/>
          <w:color w:val="222222"/>
        </w:rPr>
        <w:t>e.g. North Pacific Hake</w:t>
      </w:r>
      <w:r w:rsidR="00C651C6" w:rsidRPr="00FA2396">
        <w:rPr>
          <w:rFonts w:ascii="Times New Roman" w:eastAsia="Times New Roman" w:hAnsi="Times New Roman" w:cs="Times New Roman"/>
          <w:color w:val="222222"/>
        </w:rPr>
        <w:t xml:space="preserve"> (</w:t>
      </w:r>
      <w:r w:rsidRPr="00FA2396">
        <w:rPr>
          <w:rFonts w:ascii="Times New Roman" w:eastAsia="Times New Roman" w:hAnsi="Times New Roman" w:cs="Times New Roman"/>
          <w:i/>
          <w:iCs/>
          <w:color w:val="222222"/>
        </w:rPr>
        <w:t xml:space="preserve">Merluccius </w:t>
      </w:r>
      <w:proofErr w:type="spellStart"/>
      <w:r w:rsidRPr="00FA2396">
        <w:rPr>
          <w:rFonts w:ascii="Times New Roman" w:eastAsia="Times New Roman" w:hAnsi="Times New Roman" w:cs="Times New Roman"/>
          <w:i/>
          <w:iCs/>
          <w:color w:val="222222"/>
        </w:rPr>
        <w:t>productus</w:t>
      </w:r>
      <w:proofErr w:type="spellEnd"/>
      <w:r w:rsidRPr="00FA2396">
        <w:rPr>
          <w:rFonts w:ascii="Times New Roman" w:eastAsia="Times New Roman" w:hAnsi="Times New Roman" w:cs="Times New Roman"/>
          <w:color w:val="222222"/>
        </w:rPr>
        <w:t xml:space="preserve">) and Pacific </w:t>
      </w:r>
      <w:r w:rsidR="009516C2">
        <w:rPr>
          <w:rFonts w:ascii="Times New Roman" w:eastAsia="Times New Roman" w:hAnsi="Times New Roman" w:cs="Times New Roman"/>
          <w:color w:val="222222"/>
        </w:rPr>
        <w:t>S</w:t>
      </w:r>
      <w:r w:rsidRPr="00FA2396">
        <w:rPr>
          <w:rFonts w:ascii="Times New Roman" w:eastAsia="Times New Roman" w:hAnsi="Times New Roman" w:cs="Times New Roman"/>
          <w:color w:val="222222"/>
        </w:rPr>
        <w:t>ardine</w:t>
      </w:r>
      <w:r w:rsidR="00C651C6" w:rsidRPr="00FA2396">
        <w:rPr>
          <w:rFonts w:ascii="Times New Roman" w:eastAsia="Times New Roman" w:hAnsi="Times New Roman" w:cs="Times New Roman"/>
          <w:color w:val="222222"/>
        </w:rPr>
        <w:t xml:space="preserve"> (</w:t>
      </w:r>
      <w:proofErr w:type="spellStart"/>
      <w:r w:rsidRPr="00FA2396">
        <w:rPr>
          <w:rFonts w:ascii="Times New Roman" w:eastAsia="Times New Roman" w:hAnsi="Times New Roman" w:cs="Times New Roman"/>
          <w:i/>
          <w:iCs/>
          <w:color w:val="222222"/>
        </w:rPr>
        <w:t>Sardinops</w:t>
      </w:r>
      <w:proofErr w:type="spellEnd"/>
      <w:r w:rsidRPr="00FA2396">
        <w:rPr>
          <w:rFonts w:ascii="Times New Roman" w:eastAsia="Times New Roman" w:hAnsi="Times New Roman" w:cs="Times New Roman"/>
          <w:i/>
          <w:iCs/>
          <w:color w:val="222222"/>
        </w:rPr>
        <w:t xml:space="preserve"> </w:t>
      </w:r>
      <w:proofErr w:type="spellStart"/>
      <w:r w:rsidRPr="00FA2396">
        <w:rPr>
          <w:rFonts w:ascii="Times New Roman" w:eastAsia="Times New Roman" w:hAnsi="Times New Roman" w:cs="Times New Roman"/>
          <w:i/>
          <w:iCs/>
          <w:color w:val="222222"/>
        </w:rPr>
        <w:t>sagax</w:t>
      </w:r>
      <w:proofErr w:type="spellEnd"/>
      <w:r w:rsidR="002F1852" w:rsidRPr="00FA2396">
        <w:rPr>
          <w:rFonts w:ascii="Times New Roman" w:eastAsia="Times New Roman" w:hAnsi="Times New Roman" w:cs="Times New Roman"/>
          <w:color w:val="222222"/>
        </w:rPr>
        <w:t>)).</w:t>
      </w:r>
      <w:r w:rsidR="004C093E" w:rsidRPr="00FA2396">
        <w:rPr>
          <w:rFonts w:ascii="Times New Roman" w:eastAsia="Times New Roman" w:hAnsi="Times New Roman" w:cs="Times New Roman"/>
          <w:color w:val="222222"/>
        </w:rPr>
        <w:t xml:space="preserve"> We observed novel assemblages of </w:t>
      </w:r>
      <w:r w:rsidR="007643F2" w:rsidRPr="00FA2396">
        <w:rPr>
          <w:rFonts w:ascii="Times New Roman" w:eastAsia="Times New Roman" w:hAnsi="Times New Roman" w:cs="Times New Roman"/>
          <w:color w:val="222222"/>
        </w:rPr>
        <w:t>southern</w:t>
      </w:r>
      <w:r w:rsidR="009516C2">
        <w:rPr>
          <w:rFonts w:ascii="Times New Roman" w:eastAsia="Times New Roman" w:hAnsi="Times New Roman" w:cs="Times New Roman"/>
          <w:color w:val="222222"/>
        </w:rPr>
        <w:t>,</w:t>
      </w:r>
      <w:r w:rsidR="004C093E" w:rsidRPr="00FA2396">
        <w:rPr>
          <w:rFonts w:ascii="Times New Roman" w:eastAsia="Times New Roman" w:hAnsi="Times New Roman" w:cs="Times New Roman"/>
          <w:color w:val="222222"/>
        </w:rPr>
        <w:t xml:space="preserve"> mesopelagic fishes and temperate species (e.g. </w:t>
      </w:r>
      <w:r w:rsidR="007643F2" w:rsidRPr="00FA2396">
        <w:rPr>
          <w:rFonts w:ascii="Times New Roman" w:eastAsia="Times New Roman" w:hAnsi="Times New Roman" w:cs="Times New Roman"/>
          <w:color w:val="222222"/>
        </w:rPr>
        <w:t>N</w:t>
      </w:r>
      <w:r w:rsidR="004C093E" w:rsidRPr="00FA2396">
        <w:rPr>
          <w:rFonts w:ascii="Times New Roman" w:eastAsia="Times New Roman" w:hAnsi="Times New Roman" w:cs="Times New Roman"/>
          <w:color w:val="222222"/>
        </w:rPr>
        <w:t xml:space="preserve">orthern </w:t>
      </w:r>
      <w:r w:rsidR="007643F2" w:rsidRPr="00FA2396">
        <w:rPr>
          <w:rFonts w:ascii="Times New Roman" w:eastAsia="Times New Roman" w:hAnsi="Times New Roman" w:cs="Times New Roman"/>
          <w:color w:val="222222"/>
        </w:rPr>
        <w:t>A</w:t>
      </w:r>
      <w:r w:rsidR="004C093E" w:rsidRPr="00FA2396">
        <w:rPr>
          <w:rFonts w:ascii="Times New Roman" w:eastAsia="Times New Roman" w:hAnsi="Times New Roman" w:cs="Times New Roman"/>
          <w:color w:val="222222"/>
        </w:rPr>
        <w:t>nchovy,</w:t>
      </w:r>
      <w:r w:rsidR="004C093E" w:rsidRPr="00FA2396" w:rsidDel="00D96C4A">
        <w:rPr>
          <w:rFonts w:ascii="Times New Roman" w:eastAsia="Times New Roman" w:hAnsi="Times New Roman" w:cs="Times New Roman"/>
          <w:color w:val="222222"/>
        </w:rPr>
        <w:t xml:space="preserve"> </w:t>
      </w:r>
      <w:proofErr w:type="spellStart"/>
      <w:r w:rsidR="004C093E" w:rsidRPr="00FA2396">
        <w:rPr>
          <w:rFonts w:ascii="Times New Roman" w:eastAsia="Times New Roman" w:hAnsi="Times New Roman" w:cs="Times New Roman"/>
          <w:i/>
          <w:color w:val="222222"/>
        </w:rPr>
        <w:t>Engraulis</w:t>
      </w:r>
      <w:proofErr w:type="spellEnd"/>
      <w:r w:rsidR="004C093E" w:rsidRPr="00FA2396">
        <w:rPr>
          <w:rFonts w:ascii="Times New Roman" w:eastAsia="Times New Roman" w:hAnsi="Times New Roman" w:cs="Times New Roman"/>
          <w:i/>
          <w:color w:val="222222"/>
        </w:rPr>
        <w:t xml:space="preserve"> mordax</w:t>
      </w:r>
      <w:r w:rsidR="004C093E" w:rsidRPr="00FA2396">
        <w:rPr>
          <w:rFonts w:ascii="Times New Roman" w:eastAsia="Times New Roman" w:hAnsi="Times New Roman" w:cs="Times New Roman"/>
          <w:color w:val="222222"/>
        </w:rPr>
        <w:t>) even after the return to average water temperatures.</w:t>
      </w:r>
      <w:r w:rsidR="002F1852" w:rsidRPr="00FA2396">
        <w:rPr>
          <w:rFonts w:ascii="Times New Roman" w:eastAsia="Times New Roman" w:hAnsi="Times New Roman" w:cs="Times New Roman"/>
          <w:color w:val="222222"/>
        </w:rPr>
        <w:t xml:space="preserve"> </w:t>
      </w:r>
      <w:r w:rsidR="00E47974">
        <w:rPr>
          <w:rFonts w:ascii="Times New Roman" w:eastAsia="Times New Roman" w:hAnsi="Times New Roman" w:cs="Times New Roman"/>
          <w:color w:val="222222"/>
        </w:rPr>
        <w:t xml:space="preserve">Our </w:t>
      </w:r>
      <w:r w:rsidR="003464DA">
        <w:rPr>
          <w:rFonts w:ascii="Times New Roman" w:eastAsia="Times New Roman" w:hAnsi="Times New Roman" w:cs="Times New Roman"/>
          <w:color w:val="222222"/>
        </w:rPr>
        <w:t xml:space="preserve">novel modeling </w:t>
      </w:r>
      <w:r w:rsidR="00E47974">
        <w:rPr>
          <w:rFonts w:ascii="Times New Roman" w:eastAsia="Times New Roman" w:hAnsi="Times New Roman" w:cs="Times New Roman"/>
          <w:color w:val="222222"/>
        </w:rPr>
        <w:t>approach</w:t>
      </w:r>
      <w:r w:rsidR="00C34300">
        <w:rPr>
          <w:rFonts w:ascii="Times New Roman" w:eastAsia="Times New Roman" w:hAnsi="Times New Roman" w:cs="Times New Roman"/>
        </w:rPr>
        <w:t xml:space="preserve"> </w:t>
      </w:r>
      <w:r w:rsidRPr="00FA2396">
        <w:rPr>
          <w:rFonts w:ascii="Times New Roman" w:eastAsia="Times New Roman" w:hAnsi="Times New Roman" w:cs="Times New Roman"/>
        </w:rPr>
        <w:t>open</w:t>
      </w:r>
      <w:r w:rsidR="00C34300">
        <w:rPr>
          <w:rFonts w:ascii="Times New Roman" w:eastAsia="Times New Roman" w:hAnsi="Times New Roman" w:cs="Times New Roman"/>
        </w:rPr>
        <w:t>s</w:t>
      </w:r>
      <w:r w:rsidRPr="00FA2396">
        <w:rPr>
          <w:rFonts w:ascii="Times New Roman" w:eastAsia="Times New Roman" w:hAnsi="Times New Roman" w:cs="Times New Roman"/>
        </w:rPr>
        <w:t xml:space="preserve"> the door </w:t>
      </w:r>
      <w:r w:rsidR="002F1852" w:rsidRPr="00FA2396">
        <w:rPr>
          <w:rFonts w:ascii="Times New Roman" w:eastAsia="Times New Roman" w:hAnsi="Times New Roman" w:cs="Times New Roman"/>
        </w:rPr>
        <w:t xml:space="preserve">to </w:t>
      </w:r>
      <w:r w:rsidRPr="00FA2396">
        <w:rPr>
          <w:rFonts w:ascii="Times New Roman" w:eastAsia="Times New Roman" w:hAnsi="Times New Roman" w:cs="Times New Roman"/>
        </w:rPr>
        <w:t xml:space="preserve">reconstructing the historical dynamics of assemblages from </w:t>
      </w:r>
      <w:r w:rsidR="00C4778A" w:rsidRPr="00FA2396">
        <w:rPr>
          <w:rFonts w:ascii="Times New Roman" w:eastAsia="Times New Roman" w:hAnsi="Times New Roman" w:cs="Times New Roman"/>
        </w:rPr>
        <w:t xml:space="preserve">modern and </w:t>
      </w:r>
      <w:r w:rsidRPr="00FA2396">
        <w:rPr>
          <w:rFonts w:ascii="Times New Roman" w:eastAsia="Times New Roman" w:hAnsi="Times New Roman" w:cs="Times New Roman"/>
        </w:rPr>
        <w:t>archived samples worldwide.</w:t>
      </w:r>
      <w:r w:rsidR="00E47974">
        <w:rPr>
          <w:rFonts w:ascii="Times New Roman" w:eastAsia="Times New Roman" w:hAnsi="Times New Roman" w:cs="Times New Roman"/>
        </w:rPr>
        <w:t xml:space="preserve"> </w:t>
      </w:r>
    </w:p>
    <w:p w14:paraId="0FF86A95" w14:textId="77777777" w:rsidR="004E2951" w:rsidRPr="00FA2396" w:rsidRDefault="004E2951" w:rsidP="00C554E4">
      <w:pPr>
        <w:spacing w:line="480" w:lineRule="auto"/>
        <w:rPr>
          <w:rFonts w:ascii="Times New Roman" w:eastAsia="Times New Roman" w:hAnsi="Times New Roman" w:cs="Times New Roman"/>
        </w:rPr>
      </w:pPr>
    </w:p>
    <w:p w14:paraId="481D80EA" w14:textId="77777777" w:rsidR="004E2951" w:rsidRPr="00FA2396" w:rsidRDefault="004E2951" w:rsidP="00C554E4">
      <w:pPr>
        <w:spacing w:line="480" w:lineRule="auto"/>
        <w:rPr>
          <w:rFonts w:ascii="Times New Roman" w:eastAsia="Times New Roman" w:hAnsi="Times New Roman" w:cs="Times New Roman"/>
          <w:b/>
          <w:sz w:val="28"/>
          <w:szCs w:val="28"/>
        </w:rPr>
      </w:pPr>
      <w:r w:rsidRPr="00FA2396">
        <w:rPr>
          <w:rFonts w:ascii="Times New Roman" w:eastAsia="Times New Roman" w:hAnsi="Times New Roman" w:cs="Times New Roman"/>
          <w:b/>
          <w:sz w:val="28"/>
          <w:szCs w:val="28"/>
        </w:rPr>
        <w:t>Introduction</w:t>
      </w:r>
    </w:p>
    <w:p w14:paraId="7F8AAC25" w14:textId="6D80DF70" w:rsidR="0067046B" w:rsidRPr="00FA2396" w:rsidRDefault="004E2951" w:rsidP="00C554E4">
      <w:pPr>
        <w:spacing w:line="480" w:lineRule="auto"/>
        <w:rPr>
          <w:rFonts w:ascii="Times New Roman" w:eastAsia="Times New Roman" w:hAnsi="Times New Roman" w:cs="Times New Roman"/>
        </w:rPr>
      </w:pPr>
      <w:r w:rsidRPr="00FA2396">
        <w:rPr>
          <w:rFonts w:ascii="Times New Roman" w:eastAsia="Times New Roman" w:hAnsi="Times New Roman" w:cs="Times New Roman"/>
        </w:rPr>
        <w:t>Climate-induced marine heatwaves</w:t>
      </w:r>
      <w:r w:rsidR="00C651C6" w:rsidRPr="00FA2396">
        <w:rPr>
          <w:rFonts w:ascii="Times New Roman" w:eastAsia="Times New Roman" w:hAnsi="Times New Roman" w:cs="Times New Roman"/>
        </w:rPr>
        <w:t xml:space="preserve"> (</w:t>
      </w:r>
      <w:r w:rsidRPr="00FA2396">
        <w:rPr>
          <w:rFonts w:ascii="Times New Roman" w:eastAsia="Times New Roman" w:hAnsi="Times New Roman" w:cs="Times New Roman"/>
        </w:rPr>
        <w:t>MHWs) are increasing in frequency and severity with far-reaching consequences in marine ecosystems</w:t>
      </w:r>
      <w:r w:rsidR="007643F2" w:rsidRPr="00FA2396">
        <w:rPr>
          <w:rFonts w:ascii="Times New Roman" w:eastAsia="Times New Roman" w:hAnsi="Times New Roman" w:cs="Times New Roman"/>
        </w:rPr>
        <w:t xml:space="preserve"> </w:t>
      </w:r>
      <w:r w:rsidRPr="00FA2396">
        <w:rPr>
          <w:rFonts w:ascii="Times New Roman" w:eastAsia="Times New Roman" w:hAnsi="Times New Roman" w:cs="Times New Roman"/>
        </w:rPr>
        <w:fldChar w:fldCharType="begin" w:fldLock="1"/>
      </w:r>
      <w:r w:rsidR="003D0D02" w:rsidRPr="00FA2396">
        <w:rPr>
          <w:rFonts w:ascii="Times New Roman" w:eastAsia="Times New Roman" w:hAnsi="Times New Roman" w:cs="Times New Roman"/>
        </w:rPr>
        <w:instrText>ADDIN CSL_CITATION {"citationItems":[{"id":"ITEM-1","itemData":{"DOI":"10.1175/BAMS-D-17-0093.1","ISSN":"00030007","author":[{"dropping-particle":"","family":"Oliver","given":"Eric C.J.","non-dropping-particle":"","parse-names":false,"suffix":""},{"dropping-particle":"","family":"Perkins-Kirkpatrick","given":"Sarah E.","non-dropping-particle":"","parse-names":false,"suffix":""},{"dropping-particle":"","family":"Holbrook","given":"Neil J.","non-dropping-particle":"","parse-names":false,"suffix":""},{"dropping-particle":"","family":"Bindoff","given":"Nathaniel L.","non-dropping-particle":"","parse-names":false,"suffix":""}],"container-title":"Bulletin of the American Meteorological Society","id":"ITEM-1","issue":"1","issued":{"date-parts":[["2018"]]},"page":"S44-S48","publisher":"American Meteorological Society","title":"9. Anthropogenic and natural influences on record 2016 marine heat waves","type":"article-journal","volume":"99"},"uris":["http://www.mendeley.com/documents/?uuid=6f3570bd-2b2c-4abc-8a29-3a33cd5b6be7"]}],"mendeley":{"formattedCitation":"(&lt;i&gt;1&lt;/i&gt;)","plainTextFormattedCitation":"(1)","previouslyFormattedCitation":"(&lt;i&gt;1&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1</w:t>
      </w:r>
      <w:r w:rsidR="003D0D02"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ranging from severe organismal stress to cascading ecosystem effects</w:t>
      </w:r>
      <w:r w:rsidR="007643F2" w:rsidRPr="00FA2396">
        <w:rPr>
          <w:rFonts w:ascii="Times New Roman" w:eastAsia="Times New Roman" w:hAnsi="Times New Roman" w:cs="Times New Roman"/>
        </w:rPr>
        <w:t xml:space="preserve"> </w:t>
      </w:r>
      <w:r w:rsidRPr="00FA2396">
        <w:rPr>
          <w:rFonts w:ascii="Times New Roman" w:eastAsia="Times New Roman" w:hAnsi="Times New Roman" w:cs="Times New Roman"/>
        </w:rPr>
        <w:fldChar w:fldCharType="begin" w:fldLock="1"/>
      </w:r>
      <w:r w:rsidR="003D0D02" w:rsidRPr="00FA2396">
        <w:rPr>
          <w:rFonts w:ascii="Times New Roman" w:eastAsia="Times New Roman" w:hAnsi="Times New Roman" w:cs="Times New Roman"/>
        </w:rPr>
        <w:instrText>ADDIN CSL_CITATION {"citationItems":[{"id":"ITEM-1","itemData":{"DOI":"10.1038/s41467-018-03163-6","ISSN":"20411723","PMID":"29440658","abstract":"Recent marine heat waves have caused devastating impacts on marine ecosystems. Substantial progress in understanding past and future changes in marine heat waves and their risks for marine ecosystems is needed to predict how marine systems, and the goods and services they provide, will evolve in the future.","author":[{"dropping-particle":"","family":"Frölicher","given":"Thomas L.","non-dropping-particle":"","parse-names":false,"suffix":""},{"dropping-particle":"","family":"Laufkötter","given":"Charlotte","non-dropping-particle":"","parse-names":false,"suffix":""}],"container-title":"Nature Communications","id":"ITEM-1","issue":"1","issued":{"date-parts":[["2018","12","1"]]},"page":"1-4","publisher":"Nature Publishing Group","title":"Emerging risks from marine heat waves","type":"article","volume":"9"},"uris":["http://www.mendeley.com/documents/?uuid=4f50273e-1fc8-37b3-8c83-86610b84938a"]}],"mendeley":{"formattedCitation":"(&lt;i&gt;2&lt;/i&gt;)","plainTextFormattedCitation":"(2)","previouslyFormattedCitation":"(&lt;i&gt;2&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2</w:t>
      </w:r>
      <w:r w:rsidR="003D0D02"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Notable recent examples include repeated bleaching events across the Great Barrier Reef</w:t>
      </w:r>
      <w:r w:rsidR="00C651C6" w:rsidRPr="00FA2396">
        <w:rPr>
          <w:rFonts w:ascii="Times New Roman" w:eastAsia="Times New Roman" w:hAnsi="Times New Roman" w:cs="Times New Roman"/>
        </w:rPr>
        <w:t xml:space="preserve"> (</w:t>
      </w:r>
      <w:r w:rsidRPr="00FA2396">
        <w:rPr>
          <w:rFonts w:ascii="Times New Roman" w:eastAsia="Times New Roman" w:hAnsi="Times New Roman" w:cs="Times New Roman"/>
        </w:rPr>
        <w:t>2016, 2017, 2020)</w:t>
      </w:r>
      <w:r w:rsidR="009516C2">
        <w:rPr>
          <w:rFonts w:ascii="Times New Roman" w:eastAsia="Times New Roman" w:hAnsi="Times New Roman" w:cs="Times New Roman"/>
        </w:rPr>
        <w:t xml:space="preserve"> </w:t>
      </w:r>
      <w:r w:rsidRPr="00FA2396">
        <w:rPr>
          <w:rFonts w:ascii="Times New Roman" w:eastAsia="Times New Roman" w:hAnsi="Times New Roman" w:cs="Times New Roman"/>
        </w:rPr>
        <w:fldChar w:fldCharType="begin" w:fldLock="1"/>
      </w:r>
      <w:r w:rsidR="003D0D02" w:rsidRPr="00FA2396">
        <w:rPr>
          <w:rFonts w:ascii="Times New Roman" w:eastAsia="Times New Roman" w:hAnsi="Times New Roman" w:cs="Times New Roman"/>
        </w:rPr>
        <w:instrText>ADDIN CSL_CITATION {"citationItems":[{"id":"ITEM-1","itemData":{"DOI":"10.1038/s41586-018-0041-2","ISSN":"14764687","PMID":"29670282","abstract":"Global warming is rapidly emerging as a universal threat to ecological integrity and function, highlighting the urgent need for a better understanding of the impact of heat exposure on the resilience of ecosystems and the people who depend on them 1. Here we show that in the aftermath of the record-breaking marine heatwave on the Great Barrier Reef in 2016 2, corals began to die immediately on reefs where the accumulated heat exposure exceeded a critical threshold of degree heating weeks, which was 3-4 °C-weeks. After eight months, an exposure of 6 °C-weeks or more drove an unprecedented, regional-scale shift in the composition of coral assemblages, reflecting markedly divergent responses to heat stress by different taxa. Fast-growing staghorn and tabular corals suffered a catastrophic die-off, transforming the three-dimensionality and ecological functioning of 29% of the 3,863 reefs comprising the world's largest coral reef system. Our study bridges the gap between the theory and practice of assessing the risk of ecosystem collapse, under the emerging framework for the International Union for Conservation of Nature (IUCN) Red List of Ecosystems 3, by rigorously defining both the initial and collapsed states, identifying the major driver of change, and establishing quantitative collapse thresholds. The increasing prevalence of post-bleaching mass mortality of corals represents a radical shift in the disturbance regimes of tropical reefs, both adding to and far exceeding the influence of recurrent cyclones and other local pulse events, presenting a fundamental challenge to the long-term future of these iconic ecosystems.","author":[{"dropping-particle":"","family":"Hughes","given":"Terry P.","non-dropping-particle":"","parse-names":false,"suffix":""},{"dropping-particle":"","family":"Kerry","given":"James T.","non-dropping-particle":"","parse-names":false,"suffix":""},{"dropping-particle":"","family":"Baird","given":"Andrew H.","non-dropping-particle":"","parse-names":false,"suffix":""},{"dropping-particle":"","family":"Connolly","given":"Sean R.","non-dropping-particle":"","parse-names":false,"suffix":""},{"dropping-particle":"","family":"Dietzel","given":"Andreas","non-dropping-particle":"","parse-names":false,"suffix":""},{"dropping-particle":"","family":"Eakin","given":"C. Mark","non-dropping-particle":"","parse-names":false,"suffix":""},{"dropping-particle":"","family":"Heron","given":"Scott F.","non-dropping-particle":"","parse-names":false,"suffix":""},{"dropping-particle":"","family":"Hoey","given":"Andrew S.","non-dropping-particle":"","parse-names":false,"suffix":""},{"dropping-particle":"","family":"Hoogenboom","given":"Mia O.","non-dropping-particle":"","parse-names":false,"suffix":""},{"dropping-particle":"","family":"Liu","given":"Gang","non-dropping-particle":"","parse-names":false,"suffix":""},{"dropping-particle":"","family":"McWilliam","given":"Michael J.","non-dropping-particle":"","parse-names":false,"suffix":""},{"dropping-particle":"","family":"Pears","given":"Rachel J.","non-dropping-particle":"","parse-names":false,"suffix":""},{"dropping-particle":"","family":"Pratchett","given":"Morgan S.","non-dropping-particle":"","parse-names":false,"suffix":""},{"dropping-particle":"","family":"Skirving","given":"William J.","non-dropping-particle":"","parse-names":false,"suffix":""},{"dropping-particle":"","family":"Stella","given":"Jessica S.","non-dropping-particle":"","parse-names":false,"suffix":""},{"dropping-particle":"","family":"Torda","given":"Gergely","non-dropping-particle":"","parse-names":false,"suffix":""}],"container-title":"Nature","id":"ITEM-1","issue":"7702","issued":{"date-parts":[["2018"]]},"page":"492-496","publisher":"Nature Publishing Group","title":"Global warming transforms coral reef assemblages","type":"article-journal","volume":"556"},"uris":["http://www.mendeley.com/documents/?uuid=ad01c80d-6026-4c84-9087-84393488670c"]}],"mendeley":{"formattedCitation":"(&lt;i&gt;3&lt;/i&gt;)","plainTextFormattedCitation":"(3)","previouslyFormattedCitation":"(&lt;i&gt;3&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3</w:t>
      </w:r>
      <w:r w:rsidR="003D0D02"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and near-total kelp deforestation in Northern California, USA</w:t>
      </w:r>
      <w:r w:rsidR="00C651C6" w:rsidRPr="00FA2396">
        <w:rPr>
          <w:rFonts w:ascii="Times New Roman" w:eastAsia="Times New Roman" w:hAnsi="Times New Roman" w:cs="Times New Roman"/>
        </w:rPr>
        <w:t xml:space="preserve"> (</w:t>
      </w:r>
      <w:r w:rsidRPr="00FA2396">
        <w:rPr>
          <w:rFonts w:ascii="Times New Roman" w:eastAsia="Times New Roman" w:hAnsi="Times New Roman" w:cs="Times New Roman"/>
        </w:rPr>
        <w:t>2016-19)</w:t>
      </w:r>
      <w:r w:rsidRPr="00FA2396">
        <w:rPr>
          <w:rFonts w:ascii="Times New Roman" w:eastAsia="Times New Roman" w:hAnsi="Times New Roman" w:cs="Times New Roman"/>
        </w:rPr>
        <w:fldChar w:fldCharType="begin" w:fldLock="1"/>
      </w:r>
      <w:r w:rsidR="003D0D02" w:rsidRPr="00FA2396">
        <w:rPr>
          <w:rFonts w:ascii="Times New Roman" w:eastAsia="Times New Roman" w:hAnsi="Times New Roman" w:cs="Times New Roman"/>
        </w:rPr>
        <w:instrText>ADDIN CSL_CITATION {"citationItems":[{"id":"ITEM-1","itemData":{"DOI":"10.1038/s41598-019-51114-y","ISSN":"20452322","PMID":"31636286","abstract":"Extreme climatic events have recently impacted marine ecosystems around the world, including foundation species such as corals and kelps. Here, we describe the rapid climate-driven catastrophic shift in 2014 from a previously robust kelp forest to unproductive large scale urchin barrens in northern California. Bull kelp canopy was reduced by &gt;90% along more than 350 km of coastline. Twenty years of kelp ecosystem surveys reveal the timing and magnitude of events, including mass mortalities of sea stars (2013-), intense ocean warming (2014–2017), and sea urchin barrens (2015-). Multiple stressors led to the unprecedented and long-lasting decline of the kelp forest. Kelp deforestation triggered mass (80%) abalone mortality (2017) resulting in the closure in 2018 of the recreational abalone fishery worth an estimated $44 M and the collapse of the north coast commercial red sea urchin fishery (2015-) worth $3 M. Key questions remain such as the relative roles of ocean warming and sea star disease in the massive purple sea urchin population increase. Science and policy will need to partner to better understand drivers, build climate-resilient fisheries and kelp forest recovery strategies in order to restore essential kelp forest ecosystem services.","author":[{"dropping-particle":"","family":"Rogers-Bennett","given":"L.","non-dropping-particle":"","parse-names":false,"suffix":""},{"dropping-particle":"","family":"Catton","given":"C. A.","non-dropping-particle":"","parse-names":false,"suffix":""}],"container-title":"Scientific Reports","id":"ITEM-1","issue":"1","issued":{"date-parts":[["2019","12","1"]]},"page":"1-9","publisher":"Nature Publishing Group","title":"Marine heat wave and multiple stressors tip bull kelp forest to sea urchin barrens","type":"article-journal","volume":"9"},"uris":["http://www.mendeley.com/documents/?uuid=ceb8255e-f741-30cc-ac71-5c8ac05ed7ea"]}],"mendeley":{"formattedCitation":"(&lt;i&gt;4&lt;/i&gt;)","plainTextFormattedCitation":"(4)","previouslyFormattedCitation":"(&lt;i&gt;4&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4</w:t>
      </w:r>
      <w:r w:rsidR="003D0D02"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These marine heatwaves precipitated drastic, unprecedented changes in dominant foundational species across hundreds of thousands of square kilometers of shallow, coastal ecosystems. </w:t>
      </w:r>
    </w:p>
    <w:p w14:paraId="7D5A0B41" w14:textId="56A26967" w:rsidR="004E2951" w:rsidRPr="00FA2396" w:rsidRDefault="009955B8" w:rsidP="00C554E4">
      <w:pPr>
        <w:spacing w:line="480" w:lineRule="auto"/>
        <w:ind w:firstLine="720"/>
        <w:rPr>
          <w:rFonts w:ascii="Times New Roman" w:eastAsia="Times New Roman" w:hAnsi="Times New Roman" w:cs="Times New Roman"/>
        </w:rPr>
      </w:pPr>
      <w:r w:rsidRPr="00FA2396">
        <w:rPr>
          <w:rFonts w:ascii="Times New Roman" w:eastAsia="Times New Roman" w:hAnsi="Times New Roman" w:cs="Times New Roman"/>
        </w:rPr>
        <w:lastRenderedPageBreak/>
        <w:t xml:space="preserve">The impacts of such large environmentally driven disturbances on coastal marine ecosystems </w:t>
      </w:r>
      <w:r w:rsidR="007643F2" w:rsidRPr="00FA2396">
        <w:rPr>
          <w:rFonts w:ascii="Times New Roman" w:eastAsia="Times New Roman" w:hAnsi="Times New Roman" w:cs="Times New Roman"/>
        </w:rPr>
        <w:t>have been</w:t>
      </w:r>
      <w:r w:rsidRPr="00FA2396">
        <w:rPr>
          <w:rFonts w:ascii="Times New Roman" w:eastAsia="Times New Roman" w:hAnsi="Times New Roman" w:cs="Times New Roman"/>
        </w:rPr>
        <w:t xml:space="preserve"> ecologically and economically significant</w:t>
      </w:r>
      <w:r w:rsidR="004E2951" w:rsidRPr="00FA2396">
        <w:rPr>
          <w:rFonts w:ascii="Times New Roman" w:eastAsia="Times New Roman" w:hAnsi="Times New Roman" w:cs="Times New Roman"/>
        </w:rPr>
        <w:fldChar w:fldCharType="begin" w:fldLock="1"/>
      </w:r>
      <w:r w:rsidR="006141BD" w:rsidRPr="00FA2396">
        <w:rPr>
          <w:rFonts w:ascii="Times New Roman" w:eastAsia="Times New Roman" w:hAnsi="Times New Roman" w:cs="Times New Roman"/>
        </w:rPr>
        <w:instrText>ADDIN CSL_CITATION {"citationItems":[{"id":"ITEM-1","itemData":{"DOI":"10.1111/gcb.15415","ISSN":"13652486","PMID":"33107157","abstract":"The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Biology","id":"ITEM-1","issue":"3","issued":{"date-parts":[["2021"]]},"page":"506-520","publisher":"Wiley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ecosystems","type":"article-journal","volume":"27"},"uris":["http://www.mendeley.com/documents/?uuid=3e0d9637-ad6c-4509-b96b-f36f7612f79d"]},{"id":"ITEM-2","itemData":{"DOI":"10.1038/s41598-020-63650-z","ISSN":"20452322","PMID":"32317685","abstract":"Marine heatwaves (MHWs) have occurred in all ocean basins with severe negative impacts on coastal and ocean ecosystems. The northeast Pacific 2013–2015 MHW in particular received major societal concerns. Yet, our knowledge about how MHWs impact fish stocks is limited. Here, we combine outputs from a large ensemble simulation of an Earth system model with a fish impact model to simulate responses of major northeast Pacific fish stocks to MHWs. We show that MHWs cause biomass decrease and shifts in biogeography of fish stocks that are at least four times faster and bigger in magnitude than the effects of decadal-scale mean changes throughout the 21st century. With MHWs, we project a doubling of impact levels by 2050 amongst the most important fisheries species over previous assessments that focus only on long-term climate change. Our results underscore the additional challenges from MHWs for fisheries and their management under climate change.","author":[{"dropping-particle":"","family":"Cheung","given":"William W.L.","non-dropping-particle":"","parse-names":false,"suffix":""},{"dropping-particle":"","family":"Frölicher","given":"Thomas L.","non-dropping-particle":"","parse-names":false,"suffix":""}],"container-title":"Scientific Reports","id":"ITEM-2","issue":"1","issued":{"date-parts":[["2020"]]},"page":"1-10","publisher":"Nature Publishing Group","title":"Marine heatwaves exacerbate climate change impacts for fisheries in the northeast Pacific","type":"article-journal","volume":"10"},"uris":["http://www.mendeley.com/documents/?uuid=9fcac6e6-a8ac-4d2b-bf52-343f64c6d910"]},{"id":"ITEM-3","itemData":{"DOI":"10.1146/annurev-marine-010419-010916","ISSN":"19410611","PMID":"31505130","abstract":"The geographic distributions of marine species are changing rapidly, with leading range edges following climate poleward, deeper, and in other directions and trailing range edges often contracting in similar directions. These shifts have their roots in fine-scale interactions between organisms and their environment-including mosaics and gradients of temperature and oxygen-mediated by physiology, behavior, evolution, dispersal, and species interactions. These shifts reassemble food webs and can have dramatic consequences. Compared with species on land, marine species are more sensitive to changing climate but have a greater capacity for colonization. These differences suggest that species cope with climate change at different spatial scales in the two realms and that range shifts across wide spatial scales are a key mechanism at sea. Additional research is needed to understand how processes interact to promote or constrain range shifts, how the dominant responses vary among species, and how the emergent communities of the future ocean will function.","author":[{"dropping-particle":"","family":"Pinsky","given":"Malin L.","non-dropping-particle":"","parse-names":false,"suffix":""},{"dropping-particle":"","family":"Selden","given":"Rebecca L.","non-dropping-particle":"","parse-names":false,"suffix":""},{"dropping-particle":"","family":"Kitchel","given":"Zoë J.","non-dropping-particle":"","parse-names":false,"suffix":""}],"container-title":"Annual Review of Marine Science","id":"ITEM-3","issued":{"date-parts":[["2020"]]},"page":"153-179","publisher":"Annual Reviews","title":"Climate-Driven Shifts in Marine Species Ranges: Scaling from Organisms to Communities","type":"article-journal","volume":"12"},"uris":["http://www.mendeley.com/documents/?uuid=0cc14911-2e36-412a-bbc3-782105995eff"]}],"mendeley":{"formattedCitation":"(&lt;i&gt;5&lt;/i&gt;–&lt;i&gt;7&lt;/i&gt;)","manualFormatting":" (5–7)","plainTextFormattedCitation":"(5–7)","previouslyFormattedCitation":"(&lt;i&gt;5&lt;/i&gt;–&lt;i&gt;7&lt;/i&gt;)"},"properties":{"noteIndex":0},"schema":"https://github.com/citation-style-language/schema/raw/master/csl-citation.json"}</w:instrText>
      </w:r>
      <w:r w:rsidR="004E2951" w:rsidRPr="00FA2396">
        <w:rPr>
          <w:rFonts w:ascii="Times New Roman" w:eastAsia="Times New Roman" w:hAnsi="Times New Roman" w:cs="Times New Roman"/>
        </w:rPr>
        <w:fldChar w:fldCharType="separate"/>
      </w:r>
      <w:r w:rsidR="00C651C6" w:rsidRPr="00FA2396">
        <w:rPr>
          <w:rFonts w:ascii="Times New Roman" w:eastAsia="Times New Roman" w:hAnsi="Times New Roman" w:cs="Times New Roman"/>
          <w:noProof/>
        </w:rPr>
        <w:t xml:space="preserve"> (</w:t>
      </w:r>
      <w:r w:rsidR="0003041C" w:rsidRPr="00FA2396">
        <w:rPr>
          <w:rFonts w:ascii="Times New Roman" w:eastAsia="Times New Roman" w:hAnsi="Times New Roman" w:cs="Times New Roman"/>
          <w:i/>
          <w:noProof/>
        </w:rPr>
        <w:t>5</w:t>
      </w:r>
      <w:r w:rsidR="0003041C" w:rsidRPr="00FA2396">
        <w:rPr>
          <w:rFonts w:ascii="Times New Roman" w:eastAsia="Times New Roman" w:hAnsi="Times New Roman" w:cs="Times New Roman"/>
          <w:noProof/>
        </w:rPr>
        <w:t>–</w:t>
      </w:r>
      <w:r w:rsidR="0003041C" w:rsidRPr="00FA2396">
        <w:rPr>
          <w:rFonts w:ascii="Times New Roman" w:eastAsia="Times New Roman" w:hAnsi="Times New Roman" w:cs="Times New Roman"/>
          <w:i/>
          <w:noProof/>
        </w:rPr>
        <w:t>7</w:t>
      </w:r>
      <w:r w:rsidR="0003041C" w:rsidRPr="00FA2396">
        <w:rPr>
          <w:rFonts w:ascii="Times New Roman" w:eastAsia="Times New Roman" w:hAnsi="Times New Roman" w:cs="Times New Roman"/>
          <w:noProof/>
        </w:rPr>
        <w:t>)</w:t>
      </w:r>
      <w:r w:rsidR="004E2951" w:rsidRPr="00FA2396">
        <w:rPr>
          <w:rFonts w:ascii="Times New Roman" w:eastAsia="Times New Roman" w:hAnsi="Times New Roman" w:cs="Times New Roman"/>
        </w:rPr>
        <w:fldChar w:fldCharType="end"/>
      </w:r>
      <w:r w:rsidR="004E2951" w:rsidRPr="00FA2396">
        <w:rPr>
          <w:rFonts w:ascii="Times New Roman" w:eastAsia="Times New Roman" w:hAnsi="Times New Roman" w:cs="Times New Roman"/>
        </w:rPr>
        <w:t>.</w:t>
      </w:r>
      <w:r w:rsidRPr="00FA2396">
        <w:rPr>
          <w:rFonts w:ascii="Times New Roman" w:eastAsia="Times New Roman" w:hAnsi="Times New Roman" w:cs="Times New Roman"/>
        </w:rPr>
        <w:t xml:space="preserve"> </w:t>
      </w:r>
      <w:r w:rsidR="004E2951" w:rsidRPr="00FA2396">
        <w:rPr>
          <w:rFonts w:ascii="Times New Roman" w:eastAsia="Times New Roman" w:hAnsi="Times New Roman" w:cs="Times New Roman"/>
        </w:rPr>
        <w:t>In the 1940s, the dramatic collapse of Pacific Sardine</w:t>
      </w:r>
      <w:r w:rsidR="00C651C6" w:rsidRPr="00FA2396">
        <w:rPr>
          <w:rFonts w:ascii="Times New Roman" w:eastAsia="Times New Roman" w:hAnsi="Times New Roman" w:cs="Times New Roman"/>
        </w:rPr>
        <w:t xml:space="preserve"> (</w:t>
      </w:r>
      <w:proofErr w:type="spellStart"/>
      <w:r w:rsidR="004E2951" w:rsidRPr="00FA2396">
        <w:rPr>
          <w:rFonts w:ascii="Times New Roman" w:eastAsia="Times New Roman" w:hAnsi="Times New Roman" w:cs="Times New Roman"/>
          <w:i/>
        </w:rPr>
        <w:t>Sardinops</w:t>
      </w:r>
      <w:proofErr w:type="spellEnd"/>
      <w:r w:rsidR="004E2951" w:rsidRPr="00FA2396">
        <w:rPr>
          <w:rFonts w:ascii="Times New Roman" w:eastAsia="Times New Roman" w:hAnsi="Times New Roman" w:cs="Times New Roman"/>
          <w:i/>
        </w:rPr>
        <w:t xml:space="preserve"> </w:t>
      </w:r>
      <w:proofErr w:type="spellStart"/>
      <w:r w:rsidR="004E2951" w:rsidRPr="00FA2396">
        <w:rPr>
          <w:rFonts w:ascii="Times New Roman" w:eastAsia="Times New Roman" w:hAnsi="Times New Roman" w:cs="Times New Roman"/>
          <w:i/>
        </w:rPr>
        <w:t>sagax</w:t>
      </w:r>
      <w:proofErr w:type="spellEnd"/>
      <w:r w:rsidR="004E2951" w:rsidRPr="00FA2396">
        <w:rPr>
          <w:rFonts w:ascii="Times New Roman" w:eastAsia="Times New Roman" w:hAnsi="Times New Roman" w:cs="Times New Roman"/>
        </w:rPr>
        <w:t xml:space="preserve">) disrupted marine </w:t>
      </w:r>
      <w:proofErr w:type="spellStart"/>
      <w:r w:rsidR="004E2951" w:rsidRPr="00FA2396">
        <w:rPr>
          <w:rFonts w:ascii="Times New Roman" w:eastAsia="Times New Roman" w:hAnsi="Times New Roman" w:cs="Times New Roman"/>
        </w:rPr>
        <w:t>foodwebs</w:t>
      </w:r>
      <w:proofErr w:type="spellEnd"/>
      <w:r w:rsidR="004E2951" w:rsidRPr="00FA2396">
        <w:rPr>
          <w:rFonts w:ascii="Times New Roman" w:eastAsia="Times New Roman" w:hAnsi="Times New Roman" w:cs="Times New Roman"/>
        </w:rPr>
        <w:t>, causing broad-scale, negative socio-economic impacts across the Northeast Pacific</w:t>
      </w:r>
      <w:r w:rsidR="004E2951" w:rsidRPr="00FA2396">
        <w:rPr>
          <w:rFonts w:ascii="Times New Roman" w:eastAsia="Times New Roman" w:hAnsi="Times New Roman" w:cs="Times New Roman"/>
        </w:rPr>
        <w:fldChar w:fldCharType="begin" w:fldLock="1"/>
      </w:r>
      <w:r w:rsidR="006141BD" w:rsidRPr="00FA2396">
        <w:rPr>
          <w:rFonts w:ascii="Times New Roman" w:eastAsia="Times New Roman" w:hAnsi="Times New Roman" w:cs="Times New Roman"/>
        </w:rPr>
        <w:instrText>ADDIN CSL_CITATION {"citationItems":[{"id":"ITEM-1","itemData":{"DOI":"10.1111/ddi.12867","ISSN":"14724642","abstract":"Aim : Changes in abundance and shifts in distribution as a result of a warming climate have been documented for many marine species, but opportunities to test our ability to forecast such changes have been limited. This study evaluates the ability of habitat-based density models to accurately forecast cetacean abundance and distribution during a novel year with unprecedented warm ocean temperatures caused by a sustained marine heatwave. Location : California Current Ecosystem, USA. Methods : We constructed generalized additive models based on cetacean sighting and environmental data from 1991 to 2009 for eight species with a diverse range of habitat associations. Models were built with three different sets of predictor variables to compare performance. Models were then used to forecast species abundance and distribution patterns during 2014, a year with anomalously warm ocean temperatures. Cetacean sighting data collected during 2014 were used to assess model forecasts. Results: Ratios of model-predicted abundance to observed abundance were close to 1:1 for all but one species and accurately captured changes in the number of animals in the study area during the anomalous year. Predicted distribution patterns also showed good concordance with the 2014 survey observations. Our results indicate that habitat relationships were captured sufficiently to predict both changes in abundance and shifts in distribution when conditions warmed, for both cool- and warm-temperate species. Main conclusions: Models built with multidecadal datasets were able to forecast abundance and distribution in a novel warm year for a diverse set of cetacean species. Models with the best explanatory power did not necessarily have the best predictive power. Also, they revealed species-specific responses to warming ocean waters. Results have implications for modelling effects of climate change on cetaceans and other marine predators.","author":[{"dropping-particle":"","family":"Becker","given":"Elizabeth A.","non-dropping-particle":"","parse-names":false,"suffix":""},{"dropping-particle":"","family":"Forney","given":"Karin A.","non-dropping-particle":"","parse-names":false,"suffix":""},{"dropping-particle":"V.","family":"Redfern","given":"Jessica","non-dropping-particle":"","parse-names":false,"suffix":""},{"dropping-particle":"","family":"Barlow","given":"Jay","non-dropping-particle":"","parse-names":false,"suffix":""},{"dropping-particle":"","family":"Jacox","given":"Michael G.","non-dropping-particle":"","parse-names":false,"suffix":""},{"dropping-particle":"","family":"Roberts","given":"Jason J.","non-dropping-particle":"","parse-names":false,"suffix":""},{"dropping-particle":"","family":"Palacios","given":"Daniel M.","non-dropping-particle":"","parse-names":false,"suffix":""}],"container-title":"Diversity and Distributions","id":"ITEM-1","issue":"4","issued":{"date-parts":[["2019"]]},"page":"626-643","publisher":"Wiley Online Library","title":"Predicting cetacean abundance and distribution in a changing climate","type":"article-journal","volume":"25"},"uris":["http://www.mendeley.com/documents/?uuid=a3a93a14-c73a-42e2-9222-8327d6177fdd"]},{"id":"ITEM-2","itemData":{"DOI":"10.1146/annurev-marine-122414-033819","ISSN":"19410611","PMID":"28045355","abstract":"Anchovy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Science","id":"ITEM-2","issue":"1","issued":{"date-parts":[["2017"]]},"page":"469-493","publisher":"Annual Reviews","title":"Climate, Anchovy, and Sardine","type":"article-journal","volume":"9"},"uris":["http://www.mendeley.com/documents/?uuid=0d17d7c2-de3b-4af6-b4d6-0b26bbf201ff"]},{"id":"ITEM-3","itemData":{"DOI":"10.1126/science.1075880","ISSN":"00368075","PMID":"12522241","abstract":"In the Pacific Ocean, air and ocean temperatures, atmospheric carbon dioxide, landings of anchovies and sardines, and the productivity of coastal and open ocean ecosystems have varied over periods of about 50 years. In the mid-1970s, the Pacific changed from a cool \"anchovy regime\" to a warm \"sardine regime.\" A shift back to an anchovy regime occurred in the middle to late 1990s. These large-scale, naturally occurring variations must be taken into account when considering human-induced climate change and the management of ocean living resources.","author":[{"dropping-particle":"","family":"Chavez","given":"Francisco P.","non-dropping-particle":"","parse-names":false,"suffix":""},{"dropping-particle":"","family":"Ryan","given":"John","non-dropping-particle":"","parse-names":false,"suffix":""},{"dropping-particle":"","family":"Lluch-Cota","given":"Salvador E.","non-dropping-particle":"","parse-names":false,"suffix":""},{"dropping-particle":"","family":"Ñiquen","given":"C. Miguel","non-dropping-particle":"","parse-names":false,"suffix":""}],"container-title":"Science","id":"ITEM-3","issue":"5604","issued":{"date-parts":[["2003"]]},"page":"217-221","publisher":"American Association for the Advancement of Science","title":"Climate: From anchovies to sardines and back: Multidecadal change in the Pacific Ocean","type":"article-journal","volume":"299"},"uris":["http://www.mendeley.com/documents/?uuid=b220b885-f86f-4d63-afdc-9721c5b3df91"]}],"mendeley":{"formattedCitation":"(&lt;i&gt;8&lt;/i&gt;–&lt;i&gt;10&lt;/i&gt;)","manualFormatting":" (8–10)","plainTextFormattedCitation":"(8–10)","previouslyFormattedCitation":"(&lt;i&gt;8&lt;/i&gt;–&lt;i&gt;10&lt;/i&gt;)"},"properties":{"noteIndex":0},"schema":"https://github.com/citation-style-language/schema/raw/master/csl-citation.json"}</w:instrText>
      </w:r>
      <w:r w:rsidR="004E2951" w:rsidRPr="00FA2396">
        <w:rPr>
          <w:rFonts w:ascii="Times New Roman" w:eastAsia="Times New Roman" w:hAnsi="Times New Roman" w:cs="Times New Roman"/>
        </w:rPr>
        <w:fldChar w:fldCharType="separate"/>
      </w:r>
      <w:r w:rsidR="00C651C6" w:rsidRPr="00FA2396">
        <w:rPr>
          <w:rFonts w:ascii="Times New Roman" w:eastAsia="Times New Roman" w:hAnsi="Times New Roman" w:cs="Times New Roman"/>
          <w:noProof/>
        </w:rPr>
        <w:t xml:space="preserve"> (</w:t>
      </w:r>
      <w:r w:rsidR="0003041C" w:rsidRPr="00FA2396">
        <w:rPr>
          <w:rFonts w:ascii="Times New Roman" w:eastAsia="Times New Roman" w:hAnsi="Times New Roman" w:cs="Times New Roman"/>
          <w:i/>
          <w:noProof/>
        </w:rPr>
        <w:t>8</w:t>
      </w:r>
      <w:r w:rsidR="0003041C" w:rsidRPr="00FA2396">
        <w:rPr>
          <w:rFonts w:ascii="Times New Roman" w:eastAsia="Times New Roman" w:hAnsi="Times New Roman" w:cs="Times New Roman"/>
          <w:noProof/>
        </w:rPr>
        <w:t>–</w:t>
      </w:r>
      <w:r w:rsidR="0003041C" w:rsidRPr="00FA2396">
        <w:rPr>
          <w:rFonts w:ascii="Times New Roman" w:eastAsia="Times New Roman" w:hAnsi="Times New Roman" w:cs="Times New Roman"/>
          <w:i/>
          <w:noProof/>
        </w:rPr>
        <w:t>10</w:t>
      </w:r>
      <w:r w:rsidR="0003041C" w:rsidRPr="00FA2396">
        <w:rPr>
          <w:rFonts w:ascii="Times New Roman" w:eastAsia="Times New Roman" w:hAnsi="Times New Roman" w:cs="Times New Roman"/>
          <w:noProof/>
        </w:rPr>
        <w:t>)</w:t>
      </w:r>
      <w:r w:rsidR="004E2951" w:rsidRPr="00FA2396">
        <w:rPr>
          <w:rFonts w:ascii="Times New Roman" w:eastAsia="Times New Roman" w:hAnsi="Times New Roman" w:cs="Times New Roman"/>
        </w:rPr>
        <w:fldChar w:fldCharType="end"/>
      </w:r>
      <w:r w:rsidR="004E2951" w:rsidRPr="00FA2396">
        <w:rPr>
          <w:rFonts w:ascii="Times New Roman" w:eastAsia="Times New Roman" w:hAnsi="Times New Roman" w:cs="Times New Roman"/>
        </w:rPr>
        <w:t>. To better understand the processes driving these complex marine ecosystem dynamics and to avert similar fisheries collapses within the California Current Large Marine Ecosystem</w:t>
      </w:r>
      <w:r w:rsidR="00C651C6" w:rsidRPr="00FA2396">
        <w:rPr>
          <w:rFonts w:ascii="Times New Roman" w:eastAsia="Times New Roman" w:hAnsi="Times New Roman" w:cs="Times New Roman"/>
        </w:rPr>
        <w:t xml:space="preserve"> (</w:t>
      </w:r>
      <w:r w:rsidR="004E2951" w:rsidRPr="00FA2396">
        <w:rPr>
          <w:rFonts w:ascii="Times New Roman" w:eastAsia="Times New Roman" w:hAnsi="Times New Roman" w:cs="Times New Roman"/>
        </w:rPr>
        <w:t>CCLME), the California Cooperative Oceanic Fisheries Investigations</w:t>
      </w:r>
      <w:r w:rsidR="00C651C6" w:rsidRPr="00FA2396">
        <w:rPr>
          <w:rFonts w:ascii="Times New Roman" w:eastAsia="Times New Roman" w:hAnsi="Times New Roman" w:cs="Times New Roman"/>
        </w:rPr>
        <w:t xml:space="preserve"> (</w:t>
      </w:r>
      <w:r w:rsidR="004E2951" w:rsidRPr="00FA2396">
        <w:rPr>
          <w:rFonts w:ascii="Times New Roman" w:eastAsia="Times New Roman" w:hAnsi="Times New Roman" w:cs="Times New Roman"/>
        </w:rPr>
        <w:t>CalCOFI)</w:t>
      </w:r>
      <w:r w:rsidR="00D51E3F" w:rsidRPr="00FA2396">
        <w:rPr>
          <w:rFonts w:ascii="Times New Roman" w:eastAsia="Times New Roman" w:hAnsi="Times New Roman" w:cs="Times New Roman"/>
        </w:rPr>
        <w:t xml:space="preserve"> was formed in </w:t>
      </w:r>
      <w:r w:rsidR="004E2951" w:rsidRPr="00FA2396">
        <w:rPr>
          <w:rFonts w:ascii="Times New Roman" w:eastAsia="Times New Roman" w:hAnsi="Times New Roman" w:cs="Times New Roman"/>
        </w:rPr>
        <w:t>1949</w:t>
      </w:r>
      <w:r w:rsidR="00D51E3F" w:rsidRPr="00FA2396">
        <w:rPr>
          <w:rFonts w:ascii="Times New Roman" w:eastAsia="Times New Roman" w:hAnsi="Times New Roman" w:cs="Times New Roman"/>
        </w:rPr>
        <w:t>.</w:t>
      </w:r>
      <w:r w:rsidR="004E2951" w:rsidRPr="00FA2396">
        <w:rPr>
          <w:rFonts w:ascii="Times New Roman" w:eastAsia="Times New Roman" w:hAnsi="Times New Roman" w:cs="Times New Roman"/>
        </w:rPr>
        <w:t xml:space="preserve"> CalCOFI has continuously conducted </w:t>
      </w:r>
      <w:r w:rsidR="00D51E3F" w:rsidRPr="00FA2396">
        <w:rPr>
          <w:rFonts w:ascii="Times New Roman" w:eastAsia="Times New Roman" w:hAnsi="Times New Roman" w:cs="Times New Roman"/>
        </w:rPr>
        <w:t xml:space="preserve">systematic </w:t>
      </w:r>
      <w:r w:rsidR="004E2951" w:rsidRPr="00FA2396">
        <w:rPr>
          <w:rFonts w:ascii="Times New Roman" w:eastAsia="Times New Roman" w:hAnsi="Times New Roman" w:cs="Times New Roman"/>
        </w:rPr>
        <w:t>fisheries-independent surveys of the southern CCLME</w:t>
      </w:r>
      <w:r w:rsidR="00D51E3F" w:rsidRPr="00FA2396">
        <w:rPr>
          <w:rFonts w:ascii="Times New Roman" w:eastAsia="Times New Roman" w:hAnsi="Times New Roman" w:cs="Times New Roman"/>
        </w:rPr>
        <w:t xml:space="preserve"> from 1951 until present</w:t>
      </w:r>
      <w:r w:rsidR="003D0D02" w:rsidRPr="00FA2396">
        <w:rPr>
          <w:rFonts w:ascii="Times New Roman" w:eastAsia="Times New Roman" w:hAnsi="Times New Roman" w:cs="Times New Roman"/>
        </w:rPr>
        <w:t xml:space="preserve"> </w:t>
      </w:r>
      <w:r w:rsidR="004E2951" w:rsidRPr="00FA2396">
        <w:rPr>
          <w:rFonts w:ascii="Times New Roman" w:eastAsia="Times New Roman" w:hAnsi="Times New Roman" w:cs="Times New Roman"/>
        </w:rPr>
        <w:fldChar w:fldCharType="begin" w:fldLock="1"/>
      </w:r>
      <w:r w:rsidR="003D0D02" w:rsidRPr="00FA2396">
        <w:rPr>
          <w:rFonts w:ascii="Times New Roman" w:eastAsia="Times New Roman" w:hAnsi="Times New Roman" w:cs="Times New Roman"/>
        </w:rPr>
        <w:instrText>ADDIN CSL_CITATION {"citationItems":[{"id":"ITEM-1","itemData":{"DOI":"10.1073/pnas.1305733110","ISSN":"00278424","PMID":"23836661","abstract":"Since the days of Elton, population cycles have challenged ecologists and resource managers. Although the underlying mechanisms remain debated, theory holds that both density-dependent and density-independent processes shape the dynamics. One striking example is the large-scale fluctuations of sardine and anchovy observed across the major upwelling areas of the world. Despite a long history of research, the causes of these fluctuations remain unresolved and heavily debated, with significant implications for fisheries management. We here model the underlying causes of these fluctuations, using the California Current Ecosystem as a case study, and show that the dynamics, accurately reproduced since A.D. 1661 onward, are explained by interacting density-dependent processes (i.e., through species-specific life-history traits) and climate forcing. Furthermore, we demonstrate how fishing modifies the dynamics and show that the sardine collapse of the 1950s was largely unavoidable given poor recruitment conditions. Our approach provides unique insight into the origin of sardine-anchovy fluctuations and a knowledge base for sustainable fisheries management in the California Current Ecosystem and beyond.","author":[{"dropping-particle":"","family":"Lindegren","given":"Martin","non-dropping-particle":"","parse-names":false,"suffix":""},{"dropping-particle":"","family":"Checkley","given":"David M.","non-dropping-particle":"","parse-names":false,"suffix":""},{"dropping-particle":"","family":"Rouyer","given":"Tristan","non-dropping-particle":"","parse-names":false,"suffix":""},{"dropping-particle":"","family":"MacCall","given":"Alec D.","non-dropping-particle":"","parse-names":false,"suffix":""},{"dropping-particle":"","family":"Stenseth","given":"Nils Chr","non-dropping-particle":"","parse-names":false,"suffix":""}],"container-title":"Proceedings of the National Academy of Sciences of the United States of America","id":"ITEM-1","issue":"33","issued":{"date-parts":[["2013"]]},"page":"13672-13677","publisher":"National Acad Sciences","title":"Climate, fishing, and fluctuations of sardine and anchovy in the California Current","type":"article-journal","volume":"110"},"uris":["http://www.mendeley.com/documents/?uuid=904e5189-1527-4b58-8f90-ff10fbdf7ee6"]},{"id":"ITEM-2","itemData":{"DOI":"10.3389/fmars.2019.00695","ISSN":"22967745","abstract":"Multidisciplinary, integrated ocean observing programs provide critical data for monitoring the effects of climate change on marine ecosystems. California Cooperative Oceanic Fisheries Investigations (CalCOFI) samples along the US West Coast and is one of the world’s longest-running and most comprehensive time series, with hydrographic and biological data collected since 1949. The pairing of ecological and physical measurements across this long time series informs our understanding of how the California Current marine ecosystem responds to climate variability. By providing a baseline to monitor change, the CalCOFI time series serves as a Keeling Curve for the California Current. However, challenges remain in connecting the data collected from long-term monitoring programs with the needs of stakeholders concerned with climate change adaptation (i.e., resource managers, policy makers, and the public), including for the fisheries and aquaculture sectors. We use the CalCOFI program as a case study to ask: how can long-term ocean observing programs inform ecosystem based management efforts and create data flows that meet the needs of stakeholders working on climate change adaptation? Addressing this question and identifying solutions requires working across sectors and recognizing stakeholder needs. Lessons learned from CalCOFI can inform other regional monitoring programs around the world, including those done at a smaller scale in developing countries.","author":[{"dropping-particle":"","family":"Gallo","given":"Natalya D.","non-dropping-particle":"","parse-names":false,"suffix":""},{"dropping-particle":"","family":"Drenkard","given":"Elizabeth","non-dropping-particle":"","parse-names":false,"suffix":""},{"dropping-particle":"","family":"Thompson","given":"Andrew R.","non-dropping-particle":"","parse-names":false,"suffix":""},{"dropping-particle":"","family":"Weber","given":"Edward D.","non-dropping-particle":"","parse-names":false,"suffix":""},{"dropping-particle":"","family":"Wilson-Vandenberg","given":"Deb","non-dropping-particle":"","parse-names":false,"suffix":""},{"dropping-particle":"","family":"McClatchie","given":"Sam","non-dropping-particle":"","parse-names":false,"suffix":""},{"dropping-particle":"","family":"Koslow","given":"J. Anthony","non-dropping-particle":"","parse-names":false,"suffix":""},{"dropping-particle":"","family":"Semmens","given":"Brice X.","non-dropping-particle":"","parse-names":false,"suffix":""}],"container-title":"Frontiers in Marine Science","id":"ITEM-2","issued":{"date-parts":[["2019"]]},"page":"695","publisher":"Frontiers","title":"Bridging From Monitoring to Solutions-Based Thinking: Lessons From CalCOFI for Understanding and Adapting to Marine Climate Change Impacts","type":"article-journal","volume":"6"},"uris":["http://www.mendeley.com/documents/?uuid=9eb42295-e2a9-4580-b674-cc6ad57396cb"]}],"mendeley":{"formattedCitation":"(&lt;i&gt;11&lt;/i&gt;, &lt;i&gt;12&lt;/i&gt;)","plainTextFormattedCitation":"(11, 12)","previouslyFormattedCitation":"(&lt;i&gt;11&lt;/i&gt;, &lt;i&gt;12&lt;/i&gt;)"},"properties":{"noteIndex":0},"schema":"https://github.com/citation-style-language/schema/raw/master/csl-citation.json"}</w:instrText>
      </w:r>
      <w:r w:rsidR="004E2951" w:rsidRPr="00FA2396">
        <w:rPr>
          <w:rFonts w:ascii="Times New Roman" w:eastAsia="Times New Roman" w:hAnsi="Times New Roman" w:cs="Times New Roman"/>
        </w:rPr>
        <w:fldChar w:fldCharType="separate"/>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11</w:t>
      </w:r>
      <w:r w:rsidR="003D0D02" w:rsidRPr="00FA2396">
        <w:rPr>
          <w:rFonts w:ascii="Times New Roman" w:eastAsia="Times New Roman" w:hAnsi="Times New Roman" w:cs="Times New Roman"/>
          <w:noProof/>
        </w:rPr>
        <w:t xml:space="preserve">, </w:t>
      </w:r>
      <w:r w:rsidR="003D0D02" w:rsidRPr="00FA2396">
        <w:rPr>
          <w:rFonts w:ascii="Times New Roman" w:eastAsia="Times New Roman" w:hAnsi="Times New Roman" w:cs="Times New Roman"/>
          <w:i/>
          <w:noProof/>
        </w:rPr>
        <w:t>12</w:t>
      </w:r>
      <w:r w:rsidR="003D0D02" w:rsidRPr="00FA2396">
        <w:rPr>
          <w:rFonts w:ascii="Times New Roman" w:eastAsia="Times New Roman" w:hAnsi="Times New Roman" w:cs="Times New Roman"/>
          <w:noProof/>
        </w:rPr>
        <w:t>)</w:t>
      </w:r>
      <w:r w:rsidR="004E2951" w:rsidRPr="00FA2396">
        <w:rPr>
          <w:rFonts w:ascii="Times New Roman" w:eastAsia="Times New Roman" w:hAnsi="Times New Roman" w:cs="Times New Roman"/>
        </w:rPr>
        <w:fldChar w:fldCharType="end"/>
      </w:r>
      <w:r w:rsidR="004E2951" w:rsidRPr="00FA2396">
        <w:rPr>
          <w:rFonts w:ascii="Times New Roman" w:eastAsia="Times New Roman" w:hAnsi="Times New Roman" w:cs="Times New Roman"/>
        </w:rPr>
        <w:t xml:space="preserve">, focusing on monitoring larval fish </w:t>
      </w:r>
      <w:r w:rsidR="00D51E3F" w:rsidRPr="00FA2396">
        <w:rPr>
          <w:rFonts w:ascii="Times New Roman" w:eastAsia="Times New Roman" w:hAnsi="Times New Roman" w:cs="Times New Roman"/>
        </w:rPr>
        <w:t>assemblages</w:t>
      </w:r>
      <w:r w:rsidR="004E2951" w:rsidRPr="00FA2396">
        <w:rPr>
          <w:rFonts w:ascii="Times New Roman" w:eastAsia="Times New Roman" w:hAnsi="Times New Roman" w:cs="Times New Roman"/>
        </w:rPr>
        <w:t>, as larval fish dynamics are a key predictor of ecosystem health and function</w:t>
      </w:r>
      <w:r w:rsidR="007643F2" w:rsidRPr="00FA2396">
        <w:rPr>
          <w:rFonts w:ascii="Times New Roman" w:eastAsia="Times New Roman" w:hAnsi="Times New Roman" w:cs="Times New Roman"/>
        </w:rPr>
        <w:t xml:space="preserve"> </w:t>
      </w:r>
      <w:r w:rsidR="004E2951" w:rsidRPr="00FA2396">
        <w:rPr>
          <w:rFonts w:ascii="Times New Roman" w:eastAsia="Times New Roman" w:hAnsi="Times New Roman" w:cs="Times New Roman"/>
        </w:rPr>
        <w:fldChar w:fldCharType="begin" w:fldLock="1"/>
      </w:r>
      <w:r w:rsidR="003D0D02" w:rsidRPr="00FA2396">
        <w:rPr>
          <w:rFonts w:ascii="Times New Roman" w:eastAsia="Times New Roman" w:hAnsi="Times New Roman" w:cs="Times New Roman"/>
        </w:rPr>
        <w:instrText>ADDIN CSL_CITATION {"citationItems":[{"id":"ITEM-1","itemData":{"DOI":"10.1016/S0967-0645(03)00133-4","ISSN":"09670645","abstract":"Fifty-year ichthyoplankton and oceanographic time series of the California Cooperative Oceanic Fisheries Investigations were used to describe changes in larval fish abundance and associated habitat features in the Southern California Bight region, extending seaward to the limits of the California Current. The ichthyoplankton data set for this analysis was based on single tows taken at all CalCOFI survey stations occupied within the current sampling pattern from 1951 to 2000 and consisted of a total of 11,917 samples from which 1,365,988 fish larvae were identified. The analysis included data on habitat temperature, macrozooplankton volumes, and 14 taxa of larval fishes, some of commercial interest (Pacific sardine, Pacific hake, Pacific and jack mackerel, and rockfishes), and a group of important mesopelagic species that represent specific habitats in the California Current region. Data are presented in a series of graphs showing changes in average abundance, triennial abundance ratios, and normalized quarterly abundance (1988-2000 only). Larval data clearly track the decline and recovery of the Pacific sardine population. Mesopelagic larvae of southern offshore species had the greatest response to the regime shift of 1976-77, increasing markedly in the Southern California Bight region after 1977. Likewise, this group of species showed the greatest response to the 1957-59 El Niño. There was no consistent response in larval abundance of Subarctic-Transitional mesopelagic species and nearshore taxa to the 1976-77 regime shift. Most of the species showed a negative shift in triennial larval abundance ratios in relation to hypothesized 1989-90 and 1998-99 regime shifts. These changes are discussed in relation to changes in temperature and macrozooplankton volumes. © 2003 Elsevier Ltd. All rights reserved.","author":[{"dropping-particle":"","family":"Smith","given":"Paul E.","non-dropping-particle":"","parse-names":false,"suffix":""},{"dropping-particle":"","family":"Moser","given":"H. Geoffrey","non-dropping-particle":"","parse-names":false,"suffix":""}],"container-title":"Deep-Sea Research Part II: Topical Studies in Oceanography","id":"ITEM-1","issue":"14-16","issued":{"date-parts":[["2003"]]},"page":"2519-2536","publisher":"Elsevier","title":"Long-term trends and variability in the larvae of Pacific sardine and associated fish species of the California Current region","type":"article-journal","volume":"50"},"uris":["http://www.mendeley.com/documents/?uuid=c505186b-a3af-45b1-9d51-72433b1f9eb0"]},{"id":"ITEM-2","itemData":{"DOI":"10.3389/fmars.2019.00695","ISSN":"22967745","abstract":"Multidisciplinary, integrated ocean observing programs provide critical data for monitoring the effects of climate change on marine ecosystems. California Cooperative Oceanic Fisheries Investigations (CalCOFI) samples along the US West Coast and is one of the world’s longest-running and most comprehensive time series, with hydrographic and biological data collected since 1949. The pairing of ecological and physical measurements across this long time series informs our understanding of how the California Current marine ecosystem responds to climate variability. By providing a baseline to monitor change, the CalCOFI time series serves as a Keeling Curve for the California Current. However, challenges remain in connecting the data collected from long-term monitoring programs with the needs of stakeholders concerned with climate change adaptation (i.e., resource managers, policy makers, and the public), including for the fisheries and aquaculture sectors. We use the CalCOFI program as a case study to ask: how can long-term ocean observing programs inform ecosystem based management efforts and create data flows that meet the needs of stakeholders working on climate change adaptation? Addressing this question and identifying solutions requires working across sectors and recognizing stakeholder needs. Lessons learned from CalCOFI can inform other regional monitoring programs around the world, including those done at a smaller scale in developing countries.","author":[{"dropping-particle":"","family":"Gallo","given":"Natalya D.","non-dropping-particle":"","parse-names":false,"suffix":""},{"dropping-particle":"","family":"Drenkard","given":"Elizabeth","non-dropping-particle":"","parse-names":false,"suffix":""},{"dropping-particle":"","family":"Thompson","given":"Andrew R.","non-dropping-particle":"","parse-names":false,"suffix":""},{"dropping-particle":"","family":"Weber","given":"Edward D.","non-dropping-particle":"","parse-names":false,"suffix":""},{"dropping-particle":"","family":"Wilson-Vandenberg","given":"Deb","non-dropping-particle":"","parse-names":false,"suffix":""},{"dropping-particle":"","family":"McClatchie","given":"Sam","non-dropping-particle":"","parse-names":false,"suffix":""},{"dropping-particle":"","family":"Koslow","given":"J. Anthony","non-dropping-particle":"","parse-names":false,"suffix":""},{"dropping-particle":"","family":"Semmens","given":"Brice X.","non-dropping-particle":"","parse-names":false,"suffix":""}],"container-title":"Frontiers in Marine Science","id":"ITEM-2","issued":{"date-parts":[["2019"]]},"page":"695","publisher":"Frontiers","title":"Bridging From Monitoring to Solutions-Based Thinking: Lessons From CalCOFI for Understanding and Adapting to Marine Climate Change Impacts","type":"article-journal","volume":"6"},"uris":["http://www.mendeley.com/documents/?uuid=9eb42295-e2a9-4580-b674-cc6ad57396cb"]},{"id":"ITEM-3","itemData":{"DOI":"10.1111/gcb.15415","ISSN":"13652486","PMID":"33107157","abstract":"The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Biology","id":"ITEM-3","issue":"3","issued":{"date-parts":[["2021"]]},"page":"506-520","publisher":"Wiley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&lt;i&gt;12&lt;/i&gt;, &lt;i&gt;13&lt;/i&gt;)","plainTextFormattedCitation":"(5, 12, 13)","previouslyFormattedCitation":"(&lt;i&gt;5&lt;/i&gt;, &lt;i&gt;12&lt;/i&gt;, &lt;i&gt;13&lt;/i&gt;)"},"properties":{"noteIndex":0},"schema":"https://github.com/citation-style-language/schema/raw/master/csl-citation.json"}</w:instrText>
      </w:r>
      <w:r w:rsidR="004E2951" w:rsidRPr="00FA2396">
        <w:rPr>
          <w:rFonts w:ascii="Times New Roman" w:eastAsia="Times New Roman" w:hAnsi="Times New Roman" w:cs="Times New Roman"/>
        </w:rPr>
        <w:fldChar w:fldCharType="separate"/>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5</w:t>
      </w:r>
      <w:r w:rsidR="003D0D02" w:rsidRPr="00FA2396">
        <w:rPr>
          <w:rFonts w:ascii="Times New Roman" w:eastAsia="Times New Roman" w:hAnsi="Times New Roman" w:cs="Times New Roman"/>
          <w:noProof/>
        </w:rPr>
        <w:t xml:space="preserve">, </w:t>
      </w:r>
      <w:r w:rsidR="003D0D02" w:rsidRPr="00FA2396">
        <w:rPr>
          <w:rFonts w:ascii="Times New Roman" w:eastAsia="Times New Roman" w:hAnsi="Times New Roman" w:cs="Times New Roman"/>
          <w:i/>
          <w:noProof/>
        </w:rPr>
        <w:t>12</w:t>
      </w:r>
      <w:r w:rsidR="003D0D02" w:rsidRPr="00FA2396">
        <w:rPr>
          <w:rFonts w:ascii="Times New Roman" w:eastAsia="Times New Roman" w:hAnsi="Times New Roman" w:cs="Times New Roman"/>
          <w:noProof/>
        </w:rPr>
        <w:t xml:space="preserve">, </w:t>
      </w:r>
      <w:r w:rsidR="003D0D02" w:rsidRPr="00FA2396">
        <w:rPr>
          <w:rFonts w:ascii="Times New Roman" w:eastAsia="Times New Roman" w:hAnsi="Times New Roman" w:cs="Times New Roman"/>
          <w:i/>
          <w:noProof/>
        </w:rPr>
        <w:t>13</w:t>
      </w:r>
      <w:r w:rsidR="003D0D02" w:rsidRPr="00FA2396">
        <w:rPr>
          <w:rFonts w:ascii="Times New Roman" w:eastAsia="Times New Roman" w:hAnsi="Times New Roman" w:cs="Times New Roman"/>
          <w:noProof/>
        </w:rPr>
        <w:t>)</w:t>
      </w:r>
      <w:r w:rsidR="004E2951" w:rsidRPr="00FA2396">
        <w:rPr>
          <w:rFonts w:ascii="Times New Roman" w:eastAsia="Times New Roman" w:hAnsi="Times New Roman" w:cs="Times New Roman"/>
        </w:rPr>
        <w:fldChar w:fldCharType="end"/>
      </w:r>
      <w:r w:rsidR="004E2951" w:rsidRPr="00FA2396">
        <w:rPr>
          <w:rFonts w:ascii="Times New Roman" w:eastAsia="Times New Roman" w:hAnsi="Times New Roman" w:cs="Times New Roman"/>
        </w:rPr>
        <w:t xml:space="preserve">. </w:t>
      </w:r>
    </w:p>
    <w:p w14:paraId="331B17FF" w14:textId="6EF2F99B" w:rsidR="00F014BA" w:rsidRPr="00FA2396" w:rsidRDefault="004E2951" w:rsidP="00C554E4">
      <w:pPr>
        <w:spacing w:line="480" w:lineRule="auto"/>
        <w:rPr>
          <w:rFonts w:ascii="Times New Roman" w:eastAsia="Times New Roman" w:hAnsi="Times New Roman" w:cs="Times New Roman"/>
        </w:rPr>
      </w:pPr>
      <w:r w:rsidRPr="00FA2396">
        <w:rPr>
          <w:rFonts w:ascii="Times New Roman" w:eastAsia="Times New Roman" w:hAnsi="Times New Roman" w:cs="Times New Roman"/>
        </w:rPr>
        <w:tab/>
        <w:t xml:space="preserve">Larval fish abundances </w:t>
      </w:r>
      <w:r w:rsidR="00782F50" w:rsidRPr="00FA2396">
        <w:rPr>
          <w:rFonts w:ascii="Times New Roman" w:eastAsia="Times New Roman" w:hAnsi="Times New Roman" w:cs="Times New Roman"/>
        </w:rPr>
        <w:t>help to</w:t>
      </w:r>
      <w:r w:rsidRPr="00FA2396">
        <w:rPr>
          <w:rFonts w:ascii="Times New Roman" w:eastAsia="Times New Roman" w:hAnsi="Times New Roman" w:cs="Times New Roman"/>
        </w:rPr>
        <w:t xml:space="preserve"> </w:t>
      </w:r>
      <w:r w:rsidR="00782F50" w:rsidRPr="00FA2396">
        <w:rPr>
          <w:rFonts w:ascii="Times New Roman" w:eastAsia="Times New Roman" w:hAnsi="Times New Roman" w:cs="Times New Roman"/>
        </w:rPr>
        <w:t xml:space="preserve">characterize </w:t>
      </w:r>
      <w:r w:rsidRPr="00FA2396">
        <w:rPr>
          <w:rFonts w:ascii="Times New Roman" w:eastAsia="Times New Roman" w:hAnsi="Times New Roman" w:cs="Times New Roman"/>
        </w:rPr>
        <w:t>the state of marine ecosystems as they track spawning-stock biomass</w:t>
      </w:r>
      <w:r w:rsidRPr="00FA2396">
        <w:rPr>
          <w:rFonts w:ascii="Times New Roman" w:eastAsia="Times New Roman" w:hAnsi="Times New Roman" w:cs="Times New Roman"/>
        </w:rPr>
        <w:fldChar w:fldCharType="begin" w:fldLock="1"/>
      </w:r>
      <w:r w:rsidR="006141BD" w:rsidRPr="00FA2396">
        <w:rPr>
          <w:rFonts w:ascii="Times New Roman" w:eastAsia="Times New Roman" w:hAnsi="Times New Roman" w:cs="Times New Roman"/>
        </w:rPr>
        <w:instrText>ADDIN CSL_CITATION {"citationItems":[{"id":"ITEM-1","itemData":{"DOI":"10.1038/nature05232","ISSN":"14764687","PMID":"17051218","abstract":"The separation of the effects of environmental variability from the impacts of fishing has been elusive, but is essential for sound fisheries management. We distinguish environmental effects from fishing effects by comparing the temporal variability of exploited versus unexploited fish stocks living in the same environments. Using the unique suite of 50-year-long larval fish surveys from the California Cooperative Oceanic Fisheries Investigations we analyse fishing as a treatment effect in a long-term ecological experiment. Here we present evidence from the marine environment that exploited species exhibit higher temporal variability in abundance than unexploited species. This remains true after accounting for life-history effects, abundance, ecological traits and phylogeny. The increased variability of exploited populations is probably caused by fishery-induced truncation of the age structure, which reduces the capacity of populations to buffer environmental events. Therefore, to avoid collapse, fisheries must be managed not only to sustain the total viable biomass but also to prevent the significant truncation of age structure. The double jeopardy of fishing to potentially deplete stock sizes and, more immediately, to amplify the peaks and valleys of population variability, calls for a precautionary management approach. ©2006 Nature Publishing Group.","author":[{"dropping-particle":"","family":"Hsieh","given":"Chih Hao","non-dropping-particle":"","parse-names":false,"suffix":""},{"dropping-particle":"","family":"Reiss","given":"Christian S.","non-dropping-particle":"","parse-names":false,"suffix":""},{"dropping-particle":"","family":"Hunter","given":"John R.","non-dropping-particle":"","parse-names":false,"suffix":""},{"dropping-particle":"","family":"Beddington","given":"John R.","non-dropping-particle":"","parse-names":false,"suffix":""},{"dropping-particle":"","family":"May","given":"Robert M.","non-dropping-particle":"","parse-names":false,"suffix":""},{"dropping-particle":"","family":"Sugihara","given":"George","non-dropping-particle":"","parse-names":false,"suffix":""}],"container-title":"Nature","id":"ITEM-1","issue":"7113","issued":{"date-parts":[["2006"]]},"page":"859-862","publisher":"Nature Publishing Group","title":"Fishing elevates variability in the abundance of exploited species","type":"article-journal","volume":"443"},"uris":["http://www.mendeley.com/documents/?uuid=b0e90d74-ad0d-4463-8581-a591a71c09f6"]}],"mendeley":{"formattedCitation":"(&lt;i&gt;14&lt;/i&gt;)","manualFormatting":" (14)","plainTextFormattedCitation":"(14)","previouslyFormattedCitation":"(&lt;i&gt;14&lt;/i&gt;)"},"properties":{"noteIndex":0},"schema":"https://github.com/citation-style-language/schema/raw/master/csl-citation.json"}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651C6" w:rsidRPr="00FA2396">
        <w:rPr>
          <w:rFonts w:ascii="Times New Roman" w:eastAsia="Times New Roman" w:hAnsi="Times New Roman" w:cs="Times New Roman"/>
          <w:noProof/>
        </w:rPr>
        <w:t xml:space="preserve"> (</w:t>
      </w:r>
      <w:r w:rsidR="0003041C" w:rsidRPr="00FA2396">
        <w:rPr>
          <w:rFonts w:ascii="Times New Roman" w:eastAsia="Times New Roman" w:hAnsi="Times New Roman" w:cs="Times New Roman"/>
          <w:i/>
          <w:noProof/>
        </w:rPr>
        <w:t>14</w:t>
      </w:r>
      <w:r w:rsidR="0003041C"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w:t>
      </w:r>
      <w:r w:rsidR="0005665F" w:rsidRPr="00FA2396">
        <w:rPr>
          <w:rFonts w:ascii="Times New Roman" w:eastAsia="Times New Roman" w:hAnsi="Times New Roman" w:cs="Times New Roman"/>
        </w:rPr>
        <w:t xml:space="preserve"> Over 70 years </w:t>
      </w:r>
      <w:r w:rsidR="003B0D13" w:rsidRPr="00FA2396">
        <w:rPr>
          <w:rFonts w:ascii="Times New Roman" w:eastAsia="Times New Roman" w:hAnsi="Times New Roman" w:cs="Times New Roman"/>
        </w:rPr>
        <w:t xml:space="preserve">of CalCOFI </w:t>
      </w:r>
      <w:r w:rsidR="0005665F" w:rsidRPr="00FA2396">
        <w:rPr>
          <w:rFonts w:ascii="Times New Roman" w:eastAsia="Times New Roman" w:hAnsi="Times New Roman" w:cs="Times New Roman"/>
        </w:rPr>
        <w:t xml:space="preserve">research has </w:t>
      </w:r>
      <w:r w:rsidR="003B0D13" w:rsidRPr="00FA2396">
        <w:rPr>
          <w:rFonts w:ascii="Times New Roman" w:eastAsia="Times New Roman" w:hAnsi="Times New Roman" w:cs="Times New Roman"/>
        </w:rPr>
        <w:t>documented</w:t>
      </w:r>
      <w:r w:rsidR="0005665F" w:rsidRPr="00FA2396">
        <w:rPr>
          <w:rFonts w:ascii="Times New Roman" w:eastAsia="Times New Roman" w:hAnsi="Times New Roman" w:cs="Times New Roman"/>
        </w:rPr>
        <w:t xml:space="preserve"> decadal and annual changes in fish </w:t>
      </w:r>
      <w:r w:rsidR="00D51E3F" w:rsidRPr="00FA2396">
        <w:rPr>
          <w:rFonts w:ascii="Times New Roman" w:eastAsia="Times New Roman" w:hAnsi="Times New Roman" w:cs="Times New Roman"/>
        </w:rPr>
        <w:t xml:space="preserve">assemblages </w:t>
      </w:r>
      <w:r w:rsidR="0005665F" w:rsidRPr="00FA2396">
        <w:rPr>
          <w:rFonts w:ascii="Times New Roman" w:eastAsia="Times New Roman" w:hAnsi="Times New Roman" w:cs="Times New Roman"/>
        </w:rPr>
        <w:t>in response to environmental conditions</w:t>
      </w:r>
      <w:r w:rsidR="003B0D13" w:rsidRPr="00FA2396">
        <w:rPr>
          <w:rFonts w:ascii="Times New Roman" w:eastAsia="Times New Roman" w:hAnsi="Times New Roman" w:cs="Times New Roman"/>
        </w:rPr>
        <w:t xml:space="preserve">, </w:t>
      </w:r>
      <w:r w:rsidR="00C651C6" w:rsidRPr="00FA2396">
        <w:rPr>
          <w:rFonts w:ascii="Times New Roman" w:eastAsia="Times New Roman" w:hAnsi="Times New Roman" w:cs="Times New Roman"/>
        </w:rPr>
        <w:t>identifying major shifts</w:t>
      </w:r>
      <w:r w:rsidR="003B0D13" w:rsidRPr="00FA2396">
        <w:rPr>
          <w:rFonts w:ascii="Times New Roman" w:eastAsia="Times New Roman" w:hAnsi="Times New Roman" w:cs="Times New Roman"/>
        </w:rPr>
        <w:t xml:space="preserve"> in response to</w:t>
      </w:r>
      <w:r w:rsidR="0005665F" w:rsidRPr="00FA2396">
        <w:rPr>
          <w:rFonts w:ascii="Times New Roman" w:eastAsia="Times New Roman" w:hAnsi="Times New Roman" w:cs="Times New Roman"/>
        </w:rPr>
        <w:t xml:space="preserve"> Pacific Decadal Oscillation</w:t>
      </w:r>
      <w:r w:rsidR="00C87BAE" w:rsidRPr="00FA2396">
        <w:rPr>
          <w:rFonts w:ascii="Times New Roman" w:eastAsia="Times New Roman" w:hAnsi="Times New Roman" w:cs="Times New Roman"/>
        </w:rPr>
        <w:t>s</w:t>
      </w:r>
      <w:r w:rsidR="0005665F" w:rsidRPr="00FA2396">
        <w:rPr>
          <w:rFonts w:ascii="Times New Roman" w:eastAsia="Times New Roman" w:hAnsi="Times New Roman" w:cs="Times New Roman"/>
        </w:rPr>
        <w:t xml:space="preserve"> and El Niño Southern Oscillation</w:t>
      </w:r>
      <w:r w:rsidR="00C87BAE" w:rsidRPr="00FA2396">
        <w:rPr>
          <w:rFonts w:ascii="Times New Roman" w:eastAsia="Times New Roman" w:hAnsi="Times New Roman" w:cs="Times New Roman"/>
        </w:rPr>
        <w:t>s</w:t>
      </w:r>
      <w:r w:rsidR="00412DD8" w:rsidRPr="00FA2396">
        <w:rPr>
          <w:rFonts w:ascii="Times New Roman" w:eastAsia="Times New Roman" w:hAnsi="Times New Roman" w:cs="Times New Roman"/>
        </w:rPr>
        <w:t xml:space="preserve"> </w:t>
      </w:r>
      <w:r w:rsidR="0005665F" w:rsidRPr="00FA2396">
        <w:rPr>
          <w:rFonts w:ascii="Times New Roman" w:eastAsia="Times New Roman" w:hAnsi="Times New Roman" w:cs="Times New Roman"/>
        </w:rPr>
        <w:fldChar w:fldCharType="begin" w:fldLock="1"/>
      </w:r>
      <w:r w:rsidR="003D0D02" w:rsidRPr="00FA2396">
        <w:rPr>
          <w:rFonts w:ascii="Times New Roman" w:eastAsia="Times New Roman" w:hAnsi="Times New Roman" w:cs="Times New Roman"/>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reserve","type":"article-journal","volume":"7"},"uris":["http://www.mendeley.com/documents/?uuid=8b739d6d-cd46-3cbc-8b34-3499c173aeea"]},{"id":"ITEM-2","itemData":{"abstract":"Ichythyoplankton, Population distribution, Subarctic-transitional fauna, Coastal pelagic fauna, Warm-water cosmopolite, Eastern tropical Pacific fauna, Bahia Sebastian Viscaino, Punta Abreojos-Cabo San Lazaro Bight, Continental shelf.","author":[{"dropping-particle":"","family":"Moser  P.E. Smith, and L.E. Eber","given":"H G","non-dropping-particle":"","parse-names":false,"suffix":""}],"container-title":"CalCOFI Report","id":"ITEM-2","issue":"28","issued":{"date-parts":[["1987"]]},"page":"97-127","title":"Larval fish assemblages in the California Current region, 1954-1960, a period of dynamic environmental change","type":"article-journal","volume":"28"},"uris":["http://www.mendeley.com/documents/?uuid=7dcecac2-ec4e-4c5d-85eb-b82bbf36cfdf"]},{"id":"ITEM-3","itemData":{"author":[{"dropping-particle":"","family":"Moser","given":"HG","non-dropping-particle":"","parse-names":false,"suffix":""},{"dropping-particle":"","family":"Charter","given":"RL","non-dropping-particle":"","parse-names":false,"suffix":""},{"dropping-particle":"","family":"Smith","given":"PE","non-dropping-particle":"","parse-names":false,"suffix":""},{"dropping-particle":"","family":"Ambrose","given":"DA","non-dropping-particle":"","parse-names":false,"suffix":""},{"dropping-particle":"","family":"Watson","given":"W","non-dropping-particle":"","parse-names":false,"suffix":""},{"dropping-particle":"","family":"Charter","given":"SR","non-dropping-particle":"","parse-names":false,"suffix":""},{"dropping-particle":"","family":"Sandknop","given":"EM","non-dropping-particle":"","parse-names":false,"suffix":""}],"container-title":"California Cooperative Oceanic Fisheries Investigations Atlas","id":"ITEM-3","issued":{"date-parts":[["2001"]]},"page":"1-166","title":"Distributional atlas of fish larvae and eggs in the Southern California Bight region: 1951-1998","type":"article-journal","volume":"34"},"uris":["http://www.mendeley.com/documents/?uuid=9dfce626-0b53-4626-8c14-331aea2dda29"]},{"id":"ITEM-4","itemData":{"DOI":"10.3389/fmars.2019.00695","ISSN":"22967745","abstract":"Multidisciplinary, integrated ocean observing programs provide critical data for monitoring the effects of climate change on marine ecosystems. California Cooperative Oceanic Fisheries Investigations (CalCOFI) samples along the US West Coast and is one of the world’s longest-running and most comprehensive time series, with hydrographic and biological data collected since 1949. The pairing of ecological and physical measurements across this long time series informs our understanding of how the California Current marine ecosystem responds to climate variability. By providing a baseline to monitor change, the CalCOFI time series serves as a Keeling Curve for the California Current. However, challenges remain in connecting the data collected from long-term monitoring programs with the needs of stakeholders concerned with climate change adaptation (i.e., resource managers, policy makers, and the public), including for the fisheries and aquaculture sectors. We use the CalCOFI program as a case study to ask: how can long-term ocean observing programs inform ecosystem based management efforts and create data flows that meet the needs of stakeholders working on climate change adaptation? Addressing this question and identifying solutions requires working across sectors and recognizing stakeholder needs. Lessons learned from CalCOFI can inform other regional monitoring programs around the world, including those done at a smaller scale in developing countries.","author":[{"dropping-particle":"","family":"Gallo","given":"Natalya D.","non-dropping-particle":"","parse-names":false,"suffix":""},{"dropping-particle":"","family":"Drenkard","given":"Elizabeth","non-dropping-particle":"","parse-names":false,"suffix":""},{"dropping-particle":"","family":"Thompson","given":"Andrew R.","non-dropping-particle":"","parse-names":false,"suffix":""},{"dropping-particle":"","family":"Weber","given":"Edward D.","non-dropping-particle":"","parse-names":false,"suffix":""},{"dropping-particle":"","family":"Wilson-Vandenberg","given":"Deb","non-dropping-particle":"","parse-names":false,"suffix":""},{"dropping-particle":"","family":"McClatchie","given":"Sam","non-dropping-particle":"","parse-names":false,"suffix":""},{"dropping-particle":"","family":"Koslow","given":"J. Anthony","non-dropping-particle":"","parse-names":false,"suffix":""},{"dropping-particle":"","family":"Semmens","given":"Brice X.","non-dropping-particle":"","parse-names":false,"suffix":""}],"container-title":"Frontiers in Marine Science","id":"ITEM-4","issued":{"date-parts":[["2019"]]},"page":"695","publisher":"Frontiers","title":"Bridging From Monitoring to Solutions-Based Thinking: Lessons From CalCOFI for Understanding and Adapting to Marine Climate Change Impacts","type":"article-journal","volume":"6"},"uris":["http://www.mendeley.com/documents/?uuid=9eb42295-e2a9-4580-b674-cc6ad57396cb"]}],"mendeley":{"formattedCitation":"(&lt;i&gt;12&lt;/i&gt;, &lt;i&gt;15&lt;/i&gt;–&lt;i&gt;17&lt;/i&gt;)","plainTextFormattedCitation":"(12, 15–17)","previouslyFormattedCitation":"(&lt;i&gt;12&lt;/i&gt;, &lt;i&gt;15&lt;/i&gt;–&lt;i&gt;17&lt;/i&gt;)"},"properties":{"noteIndex":0},"schema":"https://github.com/citation-style-language/schema/raw/master/csl-citation.json"}</w:instrText>
      </w:r>
      <w:r w:rsidR="0005665F" w:rsidRPr="00FA2396">
        <w:rPr>
          <w:rFonts w:ascii="Times New Roman" w:eastAsia="Times New Roman" w:hAnsi="Times New Roman" w:cs="Times New Roman"/>
        </w:rPr>
        <w:fldChar w:fldCharType="separate"/>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12</w:t>
      </w:r>
      <w:r w:rsidR="003D0D02" w:rsidRPr="00FA2396">
        <w:rPr>
          <w:rFonts w:ascii="Times New Roman" w:eastAsia="Times New Roman" w:hAnsi="Times New Roman" w:cs="Times New Roman"/>
          <w:noProof/>
        </w:rPr>
        <w:t xml:space="preserve">, </w:t>
      </w:r>
      <w:r w:rsidR="003D0D02" w:rsidRPr="00FA2396">
        <w:rPr>
          <w:rFonts w:ascii="Times New Roman" w:eastAsia="Times New Roman" w:hAnsi="Times New Roman" w:cs="Times New Roman"/>
          <w:i/>
          <w:noProof/>
        </w:rPr>
        <w:t>15</w:t>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17</w:t>
      </w:r>
      <w:r w:rsidR="003D0D02" w:rsidRPr="00FA2396">
        <w:rPr>
          <w:rFonts w:ascii="Times New Roman" w:eastAsia="Times New Roman" w:hAnsi="Times New Roman" w:cs="Times New Roman"/>
          <w:noProof/>
        </w:rPr>
        <w:t>)</w:t>
      </w:r>
      <w:r w:rsidR="0005665F" w:rsidRPr="00FA2396">
        <w:rPr>
          <w:rFonts w:ascii="Times New Roman" w:eastAsia="Times New Roman" w:hAnsi="Times New Roman" w:cs="Times New Roman"/>
        </w:rPr>
        <w:fldChar w:fldCharType="end"/>
      </w:r>
      <w:r w:rsidR="0005665F" w:rsidRPr="00FA2396">
        <w:rPr>
          <w:rFonts w:ascii="Times New Roman" w:eastAsia="Times New Roman" w:hAnsi="Times New Roman" w:cs="Times New Roman"/>
        </w:rPr>
        <w:t>.</w:t>
      </w:r>
      <w:r w:rsidR="003B0D13" w:rsidRPr="00FA2396">
        <w:rPr>
          <w:rFonts w:ascii="Times New Roman" w:eastAsia="Times New Roman" w:hAnsi="Times New Roman" w:cs="Times New Roman"/>
        </w:rPr>
        <w:t xml:space="preserve"> </w:t>
      </w:r>
      <w:r w:rsidR="001E1E01" w:rsidRPr="00FA2396">
        <w:rPr>
          <w:rFonts w:ascii="Times New Roman" w:eastAsia="Times New Roman" w:hAnsi="Times New Roman" w:cs="Times New Roman"/>
        </w:rPr>
        <w:t xml:space="preserve">These decadal and annual changes in ichthyoplankton dynamics </w:t>
      </w:r>
      <w:r w:rsidR="0067046B" w:rsidRPr="00FA2396">
        <w:rPr>
          <w:rFonts w:ascii="Times New Roman" w:eastAsia="Times New Roman" w:hAnsi="Times New Roman" w:cs="Times New Roman"/>
        </w:rPr>
        <w:t xml:space="preserve">are </w:t>
      </w:r>
      <w:r w:rsidR="001E1E01" w:rsidRPr="00FA2396">
        <w:rPr>
          <w:rFonts w:ascii="Times New Roman" w:eastAsia="Times New Roman" w:hAnsi="Times New Roman" w:cs="Times New Roman"/>
        </w:rPr>
        <w:t xml:space="preserve">superimposed over the strong </w:t>
      </w:r>
      <w:r w:rsidR="0067046B" w:rsidRPr="00FA2396">
        <w:rPr>
          <w:rFonts w:ascii="Times New Roman" w:eastAsia="Times New Roman" w:hAnsi="Times New Roman" w:cs="Times New Roman"/>
        </w:rPr>
        <w:t xml:space="preserve">biogeographic </w:t>
      </w:r>
      <w:r w:rsidR="001E1E01" w:rsidRPr="00FA2396">
        <w:rPr>
          <w:rFonts w:ascii="Times New Roman" w:eastAsia="Times New Roman" w:hAnsi="Times New Roman" w:cs="Times New Roman"/>
        </w:rPr>
        <w:t>assemblage associations with distinct water mass characteristics within the Southern California Bight</w:t>
      </w:r>
      <w:r w:rsidR="00412DD8" w:rsidRPr="00FA2396">
        <w:rPr>
          <w:rFonts w:ascii="Times New Roman" w:eastAsia="Times New Roman" w:hAnsi="Times New Roman" w:cs="Times New Roman"/>
        </w:rPr>
        <w:t xml:space="preserve"> </w:t>
      </w:r>
      <w:r w:rsidR="001E1E01" w:rsidRPr="00FA2396">
        <w:rPr>
          <w:rFonts w:ascii="Times New Roman" w:eastAsia="Times New Roman" w:hAnsi="Times New Roman" w:cs="Times New Roman"/>
        </w:rPr>
        <w:fldChar w:fldCharType="begin" w:fldLock="1"/>
      </w:r>
      <w:r w:rsidR="003D0D02" w:rsidRPr="00FA2396">
        <w:rPr>
          <w:rFonts w:ascii="Times New Roman" w:eastAsia="Times New Roman" w:hAnsi="Times New Roman" w:cs="Times New Roman"/>
        </w:rPr>
        <w:instrText>ADDIN CSL_CITATION {"citationItems":[{"id":"ITEM-1","itemData":{"author":[{"dropping-particle":"","family":"Moser","given":"HG","non-dropping-particle":"","parse-names":false,"suffix":""},{"dropping-particle":"","family":"Charter","given":"RL","non-dropping-particle":"","parse-names":false,"suffix":""},{"dropping-particle":"","family":"Smith","given":"PE","non-dropping-particle":"","parse-names":false,"suffix":""},{"dropping-particle":"","family":"Ambrose","given":"DA","non-dropping-particle":"","parse-names":false,"suffix":""},{"dropping-particle":"","family":"Watson","given":"W","non-dropping-particle":"","parse-names":false,"suffix":""},{"dropping-particle":"","family":"Charter","given":"SR","non-dropping-particle":"","parse-names":false,"suffix":""},{"dropping-particle":"","family":"Sandknop","given":"EM","non-dropping-particle":"","parse-names":false,"suffix":""}],"container-title":"California Cooperative Oceanic Fisheries Investigations Atlas","id":"ITEM-1","issued":{"date-parts":[["2001"]]},"page":"1-166","title":"Distributional atlas of fish larvae and eggs in the Southern California Bight region: 1951-1998","type":"article-journal","volume":"34"},"uris":["http://www.mendeley.com/documents/?uuid=9dfce626-0b53-4626-8c14-331aea2dda29"]}],"mendeley":{"formattedCitation":"(&lt;i&gt;17&lt;/i&gt;)","plainTextFormattedCitation":"(17)","previouslyFormattedCitation":"(&lt;i&gt;17&lt;/i&gt;)"},"properties":{"noteIndex":0},"schema":"https://github.com/citation-style-language/schema/raw/master/csl-citation.json"}</w:instrText>
      </w:r>
      <w:r w:rsidR="001E1E01" w:rsidRPr="00FA2396">
        <w:rPr>
          <w:rFonts w:ascii="Times New Roman" w:eastAsia="Times New Roman" w:hAnsi="Times New Roman" w:cs="Times New Roman"/>
        </w:rPr>
        <w:fldChar w:fldCharType="separate"/>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17</w:t>
      </w:r>
      <w:r w:rsidR="003D0D02" w:rsidRPr="00FA2396">
        <w:rPr>
          <w:rFonts w:ascii="Times New Roman" w:eastAsia="Times New Roman" w:hAnsi="Times New Roman" w:cs="Times New Roman"/>
          <w:noProof/>
        </w:rPr>
        <w:t>)</w:t>
      </w:r>
      <w:r w:rsidR="001E1E01" w:rsidRPr="00FA2396">
        <w:rPr>
          <w:rFonts w:ascii="Times New Roman" w:eastAsia="Times New Roman" w:hAnsi="Times New Roman" w:cs="Times New Roman"/>
        </w:rPr>
        <w:fldChar w:fldCharType="end"/>
      </w:r>
      <w:r w:rsidR="0067046B" w:rsidRPr="00FA2396">
        <w:rPr>
          <w:rFonts w:ascii="Times New Roman" w:eastAsia="Times New Roman" w:hAnsi="Times New Roman" w:cs="Times New Roman"/>
        </w:rPr>
        <w:t>.</w:t>
      </w:r>
      <w:r w:rsidR="001E1E01" w:rsidRPr="00FA2396">
        <w:rPr>
          <w:rFonts w:ascii="Times New Roman" w:eastAsia="Times New Roman" w:hAnsi="Times New Roman" w:cs="Times New Roman"/>
        </w:rPr>
        <w:t xml:space="preserve"> </w:t>
      </w:r>
      <w:r w:rsidR="00E7574F">
        <w:rPr>
          <w:rFonts w:ascii="Times New Roman" w:eastAsia="Times New Roman" w:hAnsi="Times New Roman" w:cs="Times New Roman"/>
        </w:rPr>
        <w:t>I</w:t>
      </w:r>
      <w:r w:rsidR="0067046B" w:rsidRPr="00FA2396">
        <w:rPr>
          <w:rFonts w:ascii="Times New Roman" w:eastAsia="Times New Roman" w:hAnsi="Times New Roman" w:cs="Times New Roman"/>
        </w:rPr>
        <w:t xml:space="preserve">chthyoplankton assemblages differ </w:t>
      </w:r>
      <w:r w:rsidR="00000781">
        <w:rPr>
          <w:rFonts w:ascii="Times New Roman" w:eastAsia="Times New Roman" w:hAnsi="Times New Roman" w:cs="Times New Roman"/>
        </w:rPr>
        <w:t>among</w:t>
      </w:r>
      <w:r w:rsidR="001E1E01" w:rsidRPr="00FA2396">
        <w:rPr>
          <w:rFonts w:ascii="Times New Roman" w:eastAsia="Times New Roman" w:hAnsi="Times New Roman" w:cs="Times New Roman"/>
        </w:rPr>
        <w:t xml:space="preserve"> the cold</w:t>
      </w:r>
      <w:r w:rsidR="00412DD8" w:rsidRPr="00FA2396">
        <w:rPr>
          <w:rFonts w:ascii="Times New Roman" w:eastAsia="Times New Roman" w:hAnsi="Times New Roman" w:cs="Times New Roman"/>
        </w:rPr>
        <w:t>er</w:t>
      </w:r>
      <w:r w:rsidR="001E1E01" w:rsidRPr="00FA2396">
        <w:rPr>
          <w:rFonts w:ascii="Times New Roman" w:eastAsia="Times New Roman" w:hAnsi="Times New Roman" w:cs="Times New Roman"/>
        </w:rPr>
        <w:t xml:space="preserve"> and fresher California Current</w:t>
      </w:r>
      <w:r w:rsidR="00000781">
        <w:rPr>
          <w:rFonts w:ascii="Times New Roman" w:eastAsia="Times New Roman" w:hAnsi="Times New Roman" w:cs="Times New Roman"/>
        </w:rPr>
        <w:t>,</w:t>
      </w:r>
      <w:r w:rsidR="00D51E3F" w:rsidRPr="00FA2396">
        <w:rPr>
          <w:rFonts w:ascii="Times New Roman" w:eastAsia="Times New Roman" w:hAnsi="Times New Roman" w:cs="Times New Roman"/>
        </w:rPr>
        <w:t xml:space="preserve"> </w:t>
      </w:r>
      <w:r w:rsidR="001E1E01" w:rsidRPr="00FA2396">
        <w:rPr>
          <w:rFonts w:ascii="Times New Roman" w:eastAsia="Times New Roman" w:hAnsi="Times New Roman" w:cs="Times New Roman"/>
        </w:rPr>
        <w:t>warm</w:t>
      </w:r>
      <w:r w:rsidR="00412DD8" w:rsidRPr="00FA2396">
        <w:rPr>
          <w:rFonts w:ascii="Times New Roman" w:eastAsia="Times New Roman" w:hAnsi="Times New Roman" w:cs="Times New Roman"/>
        </w:rPr>
        <w:t>er</w:t>
      </w:r>
      <w:r w:rsidR="001E1E01" w:rsidRPr="00FA2396">
        <w:rPr>
          <w:rFonts w:ascii="Times New Roman" w:eastAsia="Times New Roman" w:hAnsi="Times New Roman" w:cs="Times New Roman"/>
        </w:rPr>
        <w:t xml:space="preserve"> and saltier California Counter Current </w:t>
      </w:r>
      <w:r w:rsidR="00D51E3F" w:rsidRPr="00FA2396">
        <w:rPr>
          <w:rFonts w:ascii="Times New Roman" w:eastAsia="Times New Roman" w:hAnsi="Times New Roman" w:cs="Times New Roman"/>
        </w:rPr>
        <w:t>and Central Pacific water mass</w:t>
      </w:r>
      <w:r w:rsidR="00000781">
        <w:rPr>
          <w:rFonts w:ascii="Times New Roman" w:eastAsia="Times New Roman" w:hAnsi="Times New Roman" w:cs="Times New Roman"/>
        </w:rPr>
        <w:t xml:space="preserve">, and in </w:t>
      </w:r>
      <w:r w:rsidR="001E1E01" w:rsidRPr="00FA2396">
        <w:rPr>
          <w:rFonts w:ascii="Times New Roman" w:eastAsia="Times New Roman" w:hAnsi="Times New Roman" w:cs="Times New Roman"/>
        </w:rPr>
        <w:t>upwelling conditions across the continental shelf</w:t>
      </w:r>
      <w:r w:rsidR="001E1E01" w:rsidRPr="00FA2396">
        <w:rPr>
          <w:rFonts w:ascii="Times New Roman" w:eastAsia="Times New Roman" w:hAnsi="Times New Roman" w:cs="Times New Roman"/>
        </w:rPr>
        <w:fldChar w:fldCharType="begin" w:fldLock="1"/>
      </w:r>
      <w:r w:rsidR="006141BD" w:rsidRPr="00FA2396">
        <w:rPr>
          <w:rFonts w:ascii="Times New Roman" w:eastAsia="Times New Roman" w:hAnsi="Times New Roman" w:cs="Times New Roman"/>
        </w:rPr>
        <w:instrText>ADDIN CSL_CITATION {"citationItems":[{"id":"ITEM-1","itemData":{"DOI":"10.1029/2003GL017647","ISSN":"00948276","abstract":"Observations show that wind-driven upwelling along the California coast has increased over the past 30 years. Some have postulated that the increase in wind-driven upwelling is due largely to increased greenhouse gas forcing, but such an association has been speculative. Since global and regional simulations of future wind-driven upwelling do not exist for the California coast, we used a regional climate model (RCM) to estimate changes in wind-driven upwelling under increased CO2 concentrations. Here we show in both equilibrium and transient climate experiments that there is an intensified upwelling season, with some changes in seasonality of upwelling. This intensification may lead to enhanced productivity along the coast of California and possibly ameliorate increases in sea surface temperature due to greenhouse gas forcing.","author":[{"dropping-particle":"","family":"Snyder","given":"Mark A.","non-dropping-particle":"","parse-names":false,"suffix":""},{"dropping-particle":"","family":"Sloan","given":"Lisa C.","non-dropping-particle":"","parse-names":false,"suffix":""},{"dropping-particle":"","family":"Diffenbaugh","given":"Noah S.","non-dropping-particle":"","parse-names":false,"suffix":""},{"dropping-particle":"","family":"Bell","given":"Jason L.","non-dropping-particle":"","parse-names":false,"suffix":""}],"container-title":"Geophysical Research Letters","id":"ITEM-1","issue":"15","issued":{"date-parts":[["2003"]]},"page":"1823","title":"Future climate change and upwelling in the California Current","type":"article-journal","volume":"30"},"uris":["http://www.mendeley.com/documents/?uuid=92eb2798-91d5-4e72-93db-e46ae46b0820"]},{"id":"ITEM-2","itemData":{"DOI":"10.1073/pnas.1421946112","ISSN":"10916490","PMID":"26159416","abstract":"Climate change has prompted an earlier arrival of spring in numerous ecosystems. It is uncertain whether such changes are occurring in Eastern Boundary Current Upwelling ecosystems, because these regions are subject to natural decadal climate variability, and regional climate models predict seasonal delays in upwelling. To answer this question, the phenology of 43 species of larval fishes was investigated between 1951 and 2008 off southern California. Ordination of the fish community showed earlier phenological progression in more recent years. Thirty-nine percent of seasonal peaks in larval abundance occurred earlier in the year, whereas 18% were delayed. The species whose phenology became earlier were characterized by an offshore, pelagic distribution, whereas species with delayed phenology were more likely to reside in coastal, demersal habitats. Phenological changes were more closely associated with a trend toward earlier warming of surface waters rather than decadal climate cycles, such as the Pacific Decadal Oscillation and North Pacific Gyre Oscillation. Species with long-term advances and delays in phenology reacted similarly to warming at the interannual time scale as demonstrated by responses to the El Niño Southern Oscillation. The trend toward earlier spawning was correlated with changes in sea surface temperature (SST) and mesozooplankton displacement volume, but not coastal upwelling. SST and upwelling were correlated with delays in fish phenology. For species with 20th century advances in phenology, future projections indicate that current trends will continue unabated. The fate of species with delayed phenology is less clear due to differences between Intergovernmental Panel on Climate Change models in projected upwelling trends.","author":[{"dropping-particle":"","family":"Asch","given":"Rebecca G.","non-dropping-particle":"","parse-names":false,"suffix":""}],"container-title":"Proceedings of the National Academy of Sciences of the United States of America","id":"ITEM-2","issue":"30","issued":{"date-parts":[["2015"]]},"page":"E4065-E4074","publisher":"National Acad Sciences","title":"Climate change and decadal shifts in the phenology of larval fishes in the California Current ecosystem","type":"article-journal","volume":"112"},"uris":["http://www.mendeley.com/documents/?uuid=443e4602-4c09-48d3-a5ed-8537758c3694"]},{"id":"ITEM-3","itemData":{"DOI":"10.1073/pnas.1305733110","ISSN":"00278424","PMID":"23836661","abstract":"Since the days of Elton, population cycles have challenged ecologists and resource managers. Although the underlying mechanisms remain debated, theory holds that both density-dependent and density-independent processes shape the dynamics. One striking example is the large-scale fluctuations of sardine and anchovy observed across the major upwelling areas of the world. Despite a long history of research, the causes of these fluctuations remain unresolved and heavily debated, with significant implications for fisheries management. We here model the underlying causes of these fluctuations, using the California Current Ecosystem as a case study, and show that the dynamics, accurately reproduced since A.D. 1661 onward, are explained by interacting density-dependent processes (i.e., through species-specific life-history traits) and climate forcing. Furthermore, we demonstrate how fishing modifies the dynamics and show that the sardine collapse of the 1950s was largely unavoidable given poor recruitment conditions. Our approach provides unique insight into the origin of sardine-anchovy fluctuations and a knowledge base for sustainable fisheries management in the California Current Ecosystem and beyond.","author":[{"dropping-particle":"","family":"Lindegren","given":"Martin","non-dropping-particle":"","parse-names":false,"suffix":""},{"dropping-particle":"","family":"Checkley","given":"David M.","non-dropping-particle":"","parse-names":false,"suffix":""},{"dropping-particle":"","family":"Rouyer","given":"Tristan","non-dropping-particle":"","parse-names":false,"suffix":""},{"dropping-particle":"","family":"MacCall","given":"Alec D.","non-dropping-particle":"","parse-names":false,"suffix":""},{"dropping-particle":"","family":"Stenseth","given":"Nils Chr","non-dropping-particle":"","parse-names":false,"suffix":""}],"container-title":"Proceedings of the National Academy of Sciences of the United States of America","id":"ITEM-3","issue":"33","issued":{"date-parts":[["2013"]]},"page":"13672-13677","publisher":"National Acad Sciences","title":"Climate, fishing, and fluctuations of sardine and anchovy in the California Current","type":"article-journal","volume":"110"},"uris":["http://www.mendeley.com/documents/?uuid=904e5189-1527-4b58-8f90-ff10fbdf7ee6"]},{"id":"ITEM-4","itemData":{"DOI":"10.1016/S0967-0645(03)00133-4","ISSN":"09670645","abstract":"Fifty-year ichthyoplankton and oceanographic time series of the California Cooperative Oceanic Fisheries Investigations were used to describe changes in larval fish abundance and associated habitat features in the Southern California Bight region, extending seaward to the limits of the California Current. The ichthyoplankton data set for this analysis was based on single tows taken at all CalCOFI survey stations occupied within the current sampling pattern from 1951 to 2000 and consisted of a total of 11,917 samples from which 1,365,988 fish larvae were identified. The analysis included data on habitat temperature, macrozooplankton volumes, and 14 taxa of larval fishes, some of commercial interest (Pacific sardine, Pacific hake, Pacific and jack mackerel, and rockfishes), and a group of important mesopelagic species that represent specific habitats in the California Current region. Data are presented in a series of graphs showing changes in average abundance, triennial abundance ratios, and normalized quarterly abundance (1988-2000 only). Larval data clearly track the decline and recovery of the Pacific sardine population. Mesopelagic larvae of southern offshore species had the greatest response to the regime shift of 1976-77, increasing markedly in the Southern California Bight region after 1977. Likewise, this group of species showed the greatest response to the 1957-59 El Niño. There was no consistent response in larval abundance of Subarctic-Transitional mesopelagic species and nearshore taxa to the 1976-77 regime shift. Most of the species showed a negative shift in triennial larval abundance ratios in relation to hypothesized 1989-90 and 1998-99 regime shifts. These changes are discussed in relation to changes in temperature and macrozooplankton volumes. © 2003 Elsevier Ltd. All rights reserved.","author":[{"dropping-particle":"","family":"Smith","given":"Paul E.","non-dropping-particle":"","parse-names":false,"suffix":""},{"dropping-particle":"","family":"Moser","given":"H. Geoffrey","non-dropping-particle":"","parse-names":false,"suffix":""}],"container-title":"Deep-Sea Research Part II: Topical Studies in Oceanography","id":"ITEM-4","issue":"14-16","issued":{"date-parts":[["2003"]]},"page":"2519-2536","publisher":"Elsevier","title":"Long-term trends and variability in the larvae of Pacific sardine and associated fish species of the California Current region","type":"article-journal","volume":"50"},"uris":["http://www.mendeley.com/documents/?uuid=c505186b-a3af-45b1-9d51-72433b1f9eb0"]}],"mendeley":{"formattedCitation":"(&lt;i&gt;11&lt;/i&gt;, &lt;i&gt;13&lt;/i&gt;, &lt;i&gt;18&lt;/i&gt;, &lt;i&gt;19&lt;/i&gt;)","manualFormatting":" (11, 13, 18, 19)","plainTextFormattedCitation":"(11, 13, 18, 19)","previouslyFormattedCitation":"(&lt;i&gt;11&lt;/i&gt;, &lt;i&gt;13&lt;/i&gt;, &lt;i&gt;18&lt;/i&gt;, &lt;i&gt;19&lt;/i&gt;)"},"properties":{"noteIndex":0},"schema":"https://github.com/citation-style-language/schema/raw/master/csl-citation.json"}</w:instrText>
      </w:r>
      <w:r w:rsidR="001E1E01" w:rsidRPr="00FA2396">
        <w:rPr>
          <w:rFonts w:ascii="Times New Roman" w:eastAsia="Times New Roman" w:hAnsi="Times New Roman" w:cs="Times New Roman"/>
        </w:rPr>
        <w:fldChar w:fldCharType="separate"/>
      </w:r>
      <w:r w:rsidR="00C651C6" w:rsidRPr="00FA2396">
        <w:rPr>
          <w:rFonts w:ascii="Times New Roman" w:eastAsia="Times New Roman" w:hAnsi="Times New Roman" w:cs="Times New Roman"/>
          <w:noProof/>
        </w:rPr>
        <w:t xml:space="preserve"> (</w:t>
      </w:r>
      <w:r w:rsidR="0003041C" w:rsidRPr="00FA2396">
        <w:rPr>
          <w:rFonts w:ascii="Times New Roman" w:eastAsia="Times New Roman" w:hAnsi="Times New Roman" w:cs="Times New Roman"/>
          <w:i/>
          <w:noProof/>
        </w:rPr>
        <w:t>11</w:t>
      </w:r>
      <w:r w:rsidR="0003041C" w:rsidRPr="00FA2396">
        <w:rPr>
          <w:rFonts w:ascii="Times New Roman" w:eastAsia="Times New Roman" w:hAnsi="Times New Roman" w:cs="Times New Roman"/>
          <w:noProof/>
        </w:rPr>
        <w:t xml:space="preserve">, </w:t>
      </w:r>
      <w:r w:rsidR="0003041C" w:rsidRPr="00FA2396">
        <w:rPr>
          <w:rFonts w:ascii="Times New Roman" w:eastAsia="Times New Roman" w:hAnsi="Times New Roman" w:cs="Times New Roman"/>
          <w:i/>
          <w:noProof/>
        </w:rPr>
        <w:t>13</w:t>
      </w:r>
      <w:r w:rsidR="0003041C" w:rsidRPr="00FA2396">
        <w:rPr>
          <w:rFonts w:ascii="Times New Roman" w:eastAsia="Times New Roman" w:hAnsi="Times New Roman" w:cs="Times New Roman"/>
          <w:noProof/>
        </w:rPr>
        <w:t xml:space="preserve">, </w:t>
      </w:r>
      <w:r w:rsidR="0003041C" w:rsidRPr="00FA2396">
        <w:rPr>
          <w:rFonts w:ascii="Times New Roman" w:eastAsia="Times New Roman" w:hAnsi="Times New Roman" w:cs="Times New Roman"/>
          <w:i/>
          <w:noProof/>
        </w:rPr>
        <w:t>18</w:t>
      </w:r>
      <w:r w:rsidR="0003041C" w:rsidRPr="00FA2396">
        <w:rPr>
          <w:rFonts w:ascii="Times New Roman" w:eastAsia="Times New Roman" w:hAnsi="Times New Roman" w:cs="Times New Roman"/>
          <w:noProof/>
        </w:rPr>
        <w:t xml:space="preserve">, </w:t>
      </w:r>
      <w:r w:rsidR="0003041C" w:rsidRPr="00FA2396">
        <w:rPr>
          <w:rFonts w:ascii="Times New Roman" w:eastAsia="Times New Roman" w:hAnsi="Times New Roman" w:cs="Times New Roman"/>
          <w:i/>
          <w:noProof/>
        </w:rPr>
        <w:t>19</w:t>
      </w:r>
      <w:r w:rsidR="0003041C" w:rsidRPr="00FA2396">
        <w:rPr>
          <w:rFonts w:ascii="Times New Roman" w:eastAsia="Times New Roman" w:hAnsi="Times New Roman" w:cs="Times New Roman"/>
          <w:noProof/>
        </w:rPr>
        <w:t>)</w:t>
      </w:r>
      <w:r w:rsidR="001E1E01" w:rsidRPr="00FA2396">
        <w:rPr>
          <w:rFonts w:ascii="Times New Roman" w:eastAsia="Times New Roman" w:hAnsi="Times New Roman" w:cs="Times New Roman"/>
        </w:rPr>
        <w:fldChar w:fldCharType="end"/>
      </w:r>
      <w:r w:rsidR="001E1E01" w:rsidRPr="00FA2396">
        <w:rPr>
          <w:rFonts w:ascii="Times New Roman" w:eastAsia="Times New Roman" w:hAnsi="Times New Roman" w:cs="Times New Roman"/>
        </w:rPr>
        <w:t xml:space="preserve">. </w:t>
      </w:r>
      <w:r w:rsidR="003B0D13" w:rsidRPr="00FA2396">
        <w:rPr>
          <w:rFonts w:ascii="Times New Roman" w:eastAsia="Times New Roman" w:hAnsi="Times New Roman" w:cs="Times New Roman"/>
        </w:rPr>
        <w:t>Importantly, periods of elevated temperatures were historically associated with higher abundances of southern</w:t>
      </w:r>
      <w:r w:rsidR="00726299">
        <w:rPr>
          <w:rFonts w:ascii="Times New Roman" w:eastAsia="Times New Roman" w:hAnsi="Times New Roman" w:cs="Times New Roman"/>
        </w:rPr>
        <w:t>,</w:t>
      </w:r>
      <w:r w:rsidR="003B0D13" w:rsidRPr="00FA2396">
        <w:rPr>
          <w:rFonts w:ascii="Times New Roman" w:eastAsia="Times New Roman" w:hAnsi="Times New Roman" w:cs="Times New Roman"/>
        </w:rPr>
        <w:t xml:space="preserve"> mesopelagic species and Pacific Sardine while cold</w:t>
      </w:r>
      <w:r w:rsidR="00412DD8" w:rsidRPr="00FA2396">
        <w:rPr>
          <w:rFonts w:ascii="Times New Roman" w:eastAsia="Times New Roman" w:hAnsi="Times New Roman" w:cs="Times New Roman"/>
        </w:rPr>
        <w:t>er</w:t>
      </w:r>
      <w:r w:rsidR="003B0D13" w:rsidRPr="00FA2396">
        <w:rPr>
          <w:rFonts w:ascii="Times New Roman" w:eastAsia="Times New Roman" w:hAnsi="Times New Roman" w:cs="Times New Roman"/>
        </w:rPr>
        <w:t xml:space="preserve"> periods were associated with higher abundances of northern</w:t>
      </w:r>
      <w:r w:rsidR="00726299">
        <w:rPr>
          <w:rFonts w:ascii="Times New Roman" w:eastAsia="Times New Roman" w:hAnsi="Times New Roman" w:cs="Times New Roman"/>
        </w:rPr>
        <w:t>,</w:t>
      </w:r>
      <w:r w:rsidR="003B0D13" w:rsidRPr="00FA2396">
        <w:rPr>
          <w:rFonts w:ascii="Times New Roman" w:eastAsia="Times New Roman" w:hAnsi="Times New Roman" w:cs="Times New Roman"/>
        </w:rPr>
        <w:t xml:space="preserve"> </w:t>
      </w:r>
      <w:proofErr w:type="spellStart"/>
      <w:r w:rsidR="003B0D13" w:rsidRPr="00FA2396">
        <w:rPr>
          <w:rFonts w:ascii="Times New Roman" w:eastAsia="Times New Roman" w:hAnsi="Times New Roman" w:cs="Times New Roman"/>
        </w:rPr>
        <w:t>mesopelagics</w:t>
      </w:r>
      <w:proofErr w:type="spellEnd"/>
      <w:r w:rsidR="003B0D13" w:rsidRPr="00FA2396">
        <w:rPr>
          <w:rFonts w:ascii="Times New Roman" w:eastAsia="Times New Roman" w:hAnsi="Times New Roman" w:cs="Times New Roman"/>
        </w:rPr>
        <w:t xml:space="preserve"> and Northern Anchovy</w:t>
      </w:r>
      <w:r w:rsidR="00C651C6" w:rsidRPr="00FA2396">
        <w:rPr>
          <w:rFonts w:ascii="Times New Roman" w:eastAsia="Times New Roman" w:hAnsi="Times New Roman" w:cs="Times New Roman"/>
        </w:rPr>
        <w:t xml:space="preserve"> (</w:t>
      </w:r>
      <w:proofErr w:type="spellStart"/>
      <w:r w:rsidR="003B0D13" w:rsidRPr="00FA2396">
        <w:rPr>
          <w:rFonts w:ascii="Times New Roman" w:eastAsia="Times New Roman" w:hAnsi="Times New Roman" w:cs="Times New Roman"/>
          <w:i/>
          <w:iCs/>
        </w:rPr>
        <w:t>Engraulis</w:t>
      </w:r>
      <w:proofErr w:type="spellEnd"/>
      <w:r w:rsidR="003B0D13" w:rsidRPr="00FA2396">
        <w:rPr>
          <w:rFonts w:ascii="Times New Roman" w:eastAsia="Times New Roman" w:hAnsi="Times New Roman" w:cs="Times New Roman"/>
          <w:i/>
          <w:iCs/>
        </w:rPr>
        <w:t xml:space="preserve"> mordax</w:t>
      </w:r>
      <w:r w:rsidR="003B0D13" w:rsidRPr="00FA2396">
        <w:rPr>
          <w:rFonts w:ascii="Times New Roman" w:eastAsia="Times New Roman" w:hAnsi="Times New Roman" w:cs="Times New Roman"/>
        </w:rPr>
        <w:t>)</w:t>
      </w:r>
      <w:r w:rsidR="003B0D13" w:rsidRPr="00FA2396">
        <w:rPr>
          <w:rFonts w:ascii="Times New Roman" w:eastAsia="Times New Roman" w:hAnsi="Times New Roman" w:cs="Times New Roman"/>
        </w:rPr>
        <w:fldChar w:fldCharType="begin" w:fldLock="1"/>
      </w:r>
      <w:r w:rsidR="006141BD" w:rsidRPr="00FA2396">
        <w:rPr>
          <w:rFonts w:ascii="Times New Roman" w:eastAsia="Times New Roman" w:hAnsi="Times New Roman" w:cs="Times New Roman"/>
        </w:rPr>
        <w:instrText>ADDIN CSL_CITATION {"citationItems":[{"id":"ITEM-1","itemData":{"DOI":"10.1126/science.1075880","ISSN":"00368075","PMID":"12522241","abstract":"In the Pacific Ocean, air and ocean temperatures, atmospheric carbon dioxide, landings of anchovies and sardines, and the productivity of coastal and open ocean ecosystems have varied over periods of about 50 years. In the mid-1970s, the Pacific changed from a cool \"anchovy regime\" to a warm \"sardine regime.\" A shift back to an anchovy regime occurred in the middle to late 1990s. These large-scale, naturally occurring variations must be taken into account when considering human-induced climate change and the management of ocean living resources.","author":[{"dropping-particle":"","family":"Chavez","given":"Francisco P.","non-dropping-particle":"","parse-names":false,"suffix":""},{"dropping-particle":"","family":"Ryan","given":"John","non-dropping-particle":"","parse-names":false,"suffix":""},{"dropping-particle":"","family":"Lluch-Cota","given":"Salvador E.","non-dropping-particle":"","parse-names":false,"suffix":""},{"dropping-particle":"","family":"Ñiquen","given":"C. Miguel","non-dropping-particle":"","parse-names":false,"suffix":""}],"container-title":"Science","id":"ITEM-1","issue":"5604","issued":{"date-parts":[["2003"]]},"page":"217-221","publisher":"American Association for the Advancement of Science","title":"Climate: From anchovies to sardines and back: Multidecadal change in the Pacific Ocean","type":"article-journal","volume":"299"},"uris":["http://www.mendeley.com/documents/?uuid=b220b885-f86f-4d63-afdc-9721c5b3df91"]},{"id":"ITEM-2","itemData":{"DOI":"10.1111/gcb.16010","ISSN":"13652486","PMID":"34951510","abstract":"The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Biology","id":"ITEM-2","issue":"5","issued":{"date-parts":[["2022"]]},"page":"1766-1785","publisher":"Wiley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years","type":"article-journal","volume":"28"},"uris":["http://www.mendeley.com/documents/?uuid=2bb9ea45-aee2-4422-b020-a124d9ef3e51"]}],"mendeley":{"formattedCitation":"(&lt;i&gt;10&lt;/i&gt;, &lt;i&gt;20&lt;/i&gt;)","manualFormatting":" (10, 20)","plainTextFormattedCitation":"(10, 20)","previouslyFormattedCitation":"(&lt;i&gt;10&lt;/i&gt;, &lt;i&gt;20&lt;/i&gt;)"},"properties":{"noteIndex":0},"schema":"https://github.com/citation-style-language/schema/raw/master/csl-citation.json"}</w:instrText>
      </w:r>
      <w:r w:rsidR="003B0D13" w:rsidRPr="00FA2396">
        <w:rPr>
          <w:rFonts w:ascii="Times New Roman" w:eastAsia="Times New Roman" w:hAnsi="Times New Roman" w:cs="Times New Roman"/>
        </w:rPr>
        <w:fldChar w:fldCharType="separate"/>
      </w:r>
      <w:r w:rsidR="00C651C6" w:rsidRPr="00FA2396">
        <w:rPr>
          <w:rFonts w:ascii="Times New Roman" w:eastAsia="Times New Roman" w:hAnsi="Times New Roman" w:cs="Times New Roman"/>
          <w:noProof/>
        </w:rPr>
        <w:t xml:space="preserve"> (</w:t>
      </w:r>
      <w:r w:rsidR="0003041C" w:rsidRPr="00FA2396">
        <w:rPr>
          <w:rFonts w:ascii="Times New Roman" w:eastAsia="Times New Roman" w:hAnsi="Times New Roman" w:cs="Times New Roman"/>
          <w:i/>
          <w:noProof/>
        </w:rPr>
        <w:t>10</w:t>
      </w:r>
      <w:r w:rsidR="0003041C" w:rsidRPr="00FA2396">
        <w:rPr>
          <w:rFonts w:ascii="Times New Roman" w:eastAsia="Times New Roman" w:hAnsi="Times New Roman" w:cs="Times New Roman"/>
          <w:noProof/>
        </w:rPr>
        <w:t xml:space="preserve">, </w:t>
      </w:r>
      <w:r w:rsidR="0003041C" w:rsidRPr="00FA2396">
        <w:rPr>
          <w:rFonts w:ascii="Times New Roman" w:eastAsia="Times New Roman" w:hAnsi="Times New Roman" w:cs="Times New Roman"/>
          <w:i/>
          <w:noProof/>
        </w:rPr>
        <w:lastRenderedPageBreak/>
        <w:t>20</w:t>
      </w:r>
      <w:r w:rsidR="0003041C" w:rsidRPr="00FA2396">
        <w:rPr>
          <w:rFonts w:ascii="Times New Roman" w:eastAsia="Times New Roman" w:hAnsi="Times New Roman" w:cs="Times New Roman"/>
          <w:noProof/>
        </w:rPr>
        <w:t>)</w:t>
      </w:r>
      <w:r w:rsidR="003B0D13" w:rsidRPr="00FA2396">
        <w:rPr>
          <w:rFonts w:ascii="Times New Roman" w:eastAsia="Times New Roman" w:hAnsi="Times New Roman" w:cs="Times New Roman"/>
        </w:rPr>
        <w:fldChar w:fldCharType="end"/>
      </w:r>
      <w:r w:rsidR="003B0D13" w:rsidRPr="00FA2396">
        <w:rPr>
          <w:rFonts w:ascii="Times New Roman" w:eastAsia="Times New Roman" w:hAnsi="Times New Roman" w:cs="Times New Roman"/>
        </w:rPr>
        <w:t>.</w:t>
      </w:r>
      <w:r w:rsidR="00C87BAE" w:rsidRPr="00FA2396">
        <w:rPr>
          <w:rFonts w:ascii="Times New Roman" w:eastAsia="Times New Roman" w:hAnsi="Times New Roman" w:cs="Times New Roman"/>
        </w:rPr>
        <w:t xml:space="preserve"> These insights into forage fish community dynamics across decadal climatic regime shifts are vital to understanding the effects of climate change on the CCLME </w:t>
      </w:r>
      <w:r w:rsidR="00C87BAE" w:rsidRPr="00FA2396">
        <w:rPr>
          <w:rFonts w:ascii="Times New Roman" w:eastAsia="Times New Roman" w:hAnsi="Times New Roman" w:cs="Times New Roman"/>
        </w:rPr>
        <w:fldChar w:fldCharType="begin" w:fldLock="1"/>
      </w:r>
      <w:r w:rsidR="003D0D02" w:rsidRPr="00FA2396">
        <w:rPr>
          <w:rFonts w:ascii="Times New Roman" w:eastAsia="Times New Roman" w:hAnsi="Times New Roman" w:cs="Times New Roman"/>
        </w:rPr>
        <w:instrText>ADDIN CSL_CITATION {"citationItems":[{"id":"ITEM-1","itemData":{"DOI":"10.1073/pnas.1421946112","ISSN":"10916490","PMID":"26159416","abstract":"Climate change has prompted an earlier arrival of spring in numerous ecosystems. It is uncertain whether such changes are occurring in Eastern Boundary Current Upwelling ecosystems, because these regions are subject to natural decadal climate variability, and regional climate models predict seasonal delays in upwelling. To answer this question, the phenology of 43 species of larval fishes was investigated between 1951 and 2008 off southern California. Ordination of the fish community showed earlier phenological progression in more recent years. Thirty-nine percent of seasonal peaks in larval abundance occurred earlier in the year, whereas 18% were delayed. The species whose phenology became earlier were characterized by an offshore, pelagic distribution, whereas species with delayed phenology were more likely to reside in coastal, demersal habitats. Phenological changes were more closely associated with a trend toward earlier warming of surface waters rather than decadal climate cycles, such as the Pacific Decadal Oscillation and North Pacific Gyre Oscillation. Species with long-term advances and delays in phenology reacted similarly to warming at the interannual time scale as demonstrated by responses to the El Niño Southern Oscillation. The trend toward earlier spawning was correlated with changes in sea surface temperature (SST) and mesozooplankton displacement volume, but not coastal upwelling. SST and upwelling were correlated with delays in fish phenology. For species with 20th century advances in phenology, future projections indicate that current trends will continue unabated. The fate of species with delayed phenology is less clear due to differences between Intergovernmental Panel on Climate Change models in projected upwelling trends.","author":[{"dropping-particle":"","family":"Asch","given":"Rebecca G.","non-dropping-particle":"","parse-names":false,"suffix":""}],"container-title":"Proceedings of the National Academy of Sciences of the United States of America","id":"ITEM-1","issue":"30","issued":{"date-parts":[["2015"]]},"page":"E4065-E4074","publisher":"National Acad Sciences","title":"Climate change and decadal shifts in the phenology of larval fishes in the California Current ecosystem","type":"article-journal","volume":"112"},"uris":["http://www.mendeley.com/documents/?uuid=443e4602-4c09-48d3-a5ed-8537758c3694"]},{"id":"ITEM-2","itemData":{"DOI":"10.1073/pnas.1305733110","ISSN":"00278424","PMID":"23836661","abstract":"Since the days of Elton, population cycles have challenged ecologists and resource managers. Although the underlying mechanisms remain debated, theory holds that both density-dependent and density-independent processes shape the dynamics. One striking example is the large-scale fluctuations of sardine and anchovy observed across the major upwelling areas of the world. Despite a long history of research, the causes of these fluctuations remain unresolved and heavily debated, with significant implications for fisheries management. We here model the underlying causes of these fluctuations, using the California Current Ecosystem as a case study, and show that the dynamics, accurately reproduced since A.D. 1661 onward, are explained by interacting density-dependent processes (i.e., through species-specific life-history traits) and climate forcing. Furthermore, we demonstrate how fishing modifies the dynamics and show that the sardine collapse of the 1950s was largely unavoidable given poor recruitment conditions. Our approach provides unique insight into the origin of sardine-anchovy fluctuations and a knowledge base for sustainable fisheries management in the California Current Ecosystem and beyond.","author":[{"dropping-particle":"","family":"Lindegren","given":"Martin","non-dropping-particle":"","parse-names":false,"suffix":""},{"dropping-particle":"","family":"Checkley","given":"David M.","non-dropping-particle":"","parse-names":false,"suffix":""},{"dropping-particle":"","family":"Rouyer","given":"Tristan","non-dropping-particle":"","parse-names":false,"suffix":""},{"dropping-particle":"","family":"MacCall","given":"Alec D.","non-dropping-particle":"","parse-names":false,"suffix":""},{"dropping-particle":"","family":"Stenseth","given":"Nils Chr","non-dropping-particle":"","parse-names":false,"suffix":""}],"container-title":"Proceedings of the National Academy of Sciences of the United States of America","id":"ITEM-2","issue":"33","issued":{"date-parts":[["2013"]]},"page":"13672-13677","publisher":"National Acad Sciences","title":"Climate, fishing, and fluctuations of sardine and anchovy in the California Current","type":"article-journal","volume":"110"},"uris":["http://www.mendeley.com/documents/?uuid=904e5189-1527-4b58-8f90-ff10fbdf7ee6"]},{"id":"ITEM-3","itemData":{"DOI":"10.1146/annurev-marine-122414-033819","ISSN":"19410611","PMID":"28045355","abstract":"Anchovy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Science","id":"ITEM-3","issue":"1","issued":{"date-parts":[["2017"]]},"page":"469-493","publisher":"Annual Reviews","title":"Climate, Anchovy, and Sardine","type":"article-journal","volume":"9"},"uris":["http://www.mendeley.com/documents/?uuid=0d17d7c2-de3b-4af6-b4d6-0b26bbf201ff"]}],"mendeley":{"formattedCitation":"(&lt;i&gt;9&lt;/i&gt;, &lt;i&gt;11&lt;/i&gt;, &lt;i&gt;19&lt;/i&gt;)","plainTextFormattedCitation":"(9, 11, 19)","previouslyFormattedCitation":"(&lt;i&gt;9&lt;/i&gt;, &lt;i&gt;11&lt;/i&gt;, &lt;i&gt;19&lt;/i&gt;)"},"properties":{"noteIndex":0},"schema":"https://github.com/citation-style-language/schema/raw/master/csl-citation.json"}</w:instrText>
      </w:r>
      <w:r w:rsidR="00C87BAE" w:rsidRPr="00FA2396">
        <w:rPr>
          <w:rFonts w:ascii="Times New Roman" w:eastAsia="Times New Roman" w:hAnsi="Times New Roman" w:cs="Times New Roman"/>
        </w:rPr>
        <w:fldChar w:fldCharType="separate"/>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9</w:t>
      </w:r>
      <w:r w:rsidR="003D0D02" w:rsidRPr="00FA2396">
        <w:rPr>
          <w:rFonts w:ascii="Times New Roman" w:eastAsia="Times New Roman" w:hAnsi="Times New Roman" w:cs="Times New Roman"/>
          <w:noProof/>
        </w:rPr>
        <w:t xml:space="preserve">, </w:t>
      </w:r>
      <w:r w:rsidR="003D0D02" w:rsidRPr="00FA2396">
        <w:rPr>
          <w:rFonts w:ascii="Times New Roman" w:eastAsia="Times New Roman" w:hAnsi="Times New Roman" w:cs="Times New Roman"/>
          <w:i/>
          <w:noProof/>
        </w:rPr>
        <w:t>11</w:t>
      </w:r>
      <w:r w:rsidR="003D0D02" w:rsidRPr="00FA2396">
        <w:rPr>
          <w:rFonts w:ascii="Times New Roman" w:eastAsia="Times New Roman" w:hAnsi="Times New Roman" w:cs="Times New Roman"/>
          <w:noProof/>
        </w:rPr>
        <w:t xml:space="preserve">, </w:t>
      </w:r>
      <w:r w:rsidR="003D0D02" w:rsidRPr="00FA2396">
        <w:rPr>
          <w:rFonts w:ascii="Times New Roman" w:eastAsia="Times New Roman" w:hAnsi="Times New Roman" w:cs="Times New Roman"/>
          <w:i/>
          <w:noProof/>
        </w:rPr>
        <w:t>19</w:t>
      </w:r>
      <w:r w:rsidR="003D0D02" w:rsidRPr="00FA2396">
        <w:rPr>
          <w:rFonts w:ascii="Times New Roman" w:eastAsia="Times New Roman" w:hAnsi="Times New Roman" w:cs="Times New Roman"/>
          <w:noProof/>
        </w:rPr>
        <w:t>)</w:t>
      </w:r>
      <w:r w:rsidR="00C87BAE" w:rsidRPr="00FA2396">
        <w:rPr>
          <w:rFonts w:ascii="Times New Roman" w:eastAsia="Times New Roman" w:hAnsi="Times New Roman" w:cs="Times New Roman"/>
        </w:rPr>
        <w:fldChar w:fldCharType="end"/>
      </w:r>
      <w:r w:rsidR="00C87BAE" w:rsidRPr="00FA2396">
        <w:rPr>
          <w:rFonts w:ascii="Times New Roman" w:eastAsia="Times New Roman" w:hAnsi="Times New Roman" w:cs="Times New Roman"/>
        </w:rPr>
        <w:t>.</w:t>
      </w:r>
    </w:p>
    <w:p w14:paraId="04649A9D" w14:textId="48BD53D2" w:rsidR="002D59F7" w:rsidRPr="00FA2396" w:rsidRDefault="004E2951" w:rsidP="00C554E4">
      <w:pPr>
        <w:spacing w:line="480" w:lineRule="auto"/>
        <w:rPr>
          <w:rFonts w:ascii="Times New Roman" w:eastAsia="Times New Roman" w:hAnsi="Times New Roman" w:cs="Times New Roman"/>
        </w:rPr>
      </w:pPr>
      <w:r w:rsidRPr="00FA2396">
        <w:rPr>
          <w:rFonts w:ascii="Times New Roman" w:eastAsia="Times New Roman" w:hAnsi="Times New Roman" w:cs="Times New Roman"/>
        </w:rPr>
        <w:t xml:space="preserve"> </w:t>
      </w:r>
      <w:r w:rsidR="006918E2" w:rsidRPr="00FA2396">
        <w:rPr>
          <w:rFonts w:ascii="Times New Roman" w:eastAsia="Times New Roman" w:hAnsi="Times New Roman" w:cs="Times New Roman"/>
        </w:rPr>
        <w:tab/>
      </w:r>
      <w:r w:rsidR="00457175" w:rsidRPr="00FA2396">
        <w:rPr>
          <w:rFonts w:ascii="Times New Roman" w:eastAsia="Times New Roman" w:hAnsi="Times New Roman" w:cs="Times New Roman"/>
        </w:rPr>
        <w:t>D</w:t>
      </w:r>
      <w:r w:rsidR="00F014BA" w:rsidRPr="00FA2396">
        <w:rPr>
          <w:rFonts w:ascii="Times New Roman" w:eastAsia="Times New Roman" w:hAnsi="Times New Roman" w:cs="Times New Roman"/>
        </w:rPr>
        <w:t>espite the value of previous</w:t>
      </w:r>
      <w:r w:rsidR="003B0D13" w:rsidRPr="00FA2396">
        <w:rPr>
          <w:rFonts w:ascii="Times New Roman" w:eastAsia="Times New Roman" w:hAnsi="Times New Roman" w:cs="Times New Roman"/>
        </w:rPr>
        <w:t xml:space="preserve"> CalCOFI</w:t>
      </w:r>
      <w:r w:rsidR="00F014BA" w:rsidRPr="00FA2396">
        <w:rPr>
          <w:rFonts w:ascii="Times New Roman" w:eastAsia="Times New Roman" w:hAnsi="Times New Roman" w:cs="Times New Roman"/>
        </w:rPr>
        <w:t xml:space="preserve"> </w:t>
      </w:r>
      <w:r w:rsidRPr="00FA2396">
        <w:rPr>
          <w:rFonts w:ascii="Times New Roman" w:eastAsia="Times New Roman" w:hAnsi="Times New Roman" w:cs="Times New Roman"/>
        </w:rPr>
        <w:t>ichthyoplankton</w:t>
      </w:r>
      <w:r w:rsidR="00F014BA" w:rsidRPr="00FA2396">
        <w:rPr>
          <w:rFonts w:ascii="Times New Roman" w:eastAsia="Times New Roman" w:hAnsi="Times New Roman" w:cs="Times New Roman"/>
        </w:rPr>
        <w:t xml:space="preserve"> efforts, such </w:t>
      </w:r>
      <w:r w:rsidR="00D51E3F" w:rsidRPr="00FA2396">
        <w:rPr>
          <w:rFonts w:ascii="Times New Roman" w:eastAsia="Times New Roman" w:hAnsi="Times New Roman" w:cs="Times New Roman"/>
        </w:rPr>
        <w:t xml:space="preserve">traditional </w:t>
      </w:r>
      <w:r w:rsidR="00F014BA" w:rsidRPr="00FA2396">
        <w:rPr>
          <w:rFonts w:ascii="Times New Roman" w:eastAsia="Times New Roman" w:hAnsi="Times New Roman" w:cs="Times New Roman"/>
        </w:rPr>
        <w:t>manual</w:t>
      </w:r>
      <w:r w:rsidRPr="00FA2396">
        <w:rPr>
          <w:rFonts w:ascii="Times New Roman" w:eastAsia="Times New Roman" w:hAnsi="Times New Roman" w:cs="Times New Roman"/>
        </w:rPr>
        <w:t xml:space="preserve"> identification </w:t>
      </w:r>
      <w:r w:rsidR="00D51E3F" w:rsidRPr="00FA2396">
        <w:rPr>
          <w:rFonts w:ascii="Times New Roman" w:eastAsia="Times New Roman" w:hAnsi="Times New Roman" w:cs="Times New Roman"/>
        </w:rPr>
        <w:t xml:space="preserve">of larvae </w:t>
      </w:r>
      <w:r w:rsidRPr="00FA2396">
        <w:rPr>
          <w:rFonts w:ascii="Times New Roman" w:eastAsia="Times New Roman" w:hAnsi="Times New Roman" w:cs="Times New Roman"/>
        </w:rPr>
        <w:t>is labor-intensive</w:t>
      </w:r>
      <w:r w:rsidR="00000781">
        <w:rPr>
          <w:rFonts w:ascii="Times New Roman" w:eastAsia="Times New Roman" w:hAnsi="Times New Roman" w:cs="Times New Roman"/>
        </w:rPr>
        <w:t>,</w:t>
      </w:r>
      <w:r w:rsidRPr="00FA2396">
        <w:rPr>
          <w:rFonts w:ascii="Times New Roman" w:eastAsia="Times New Roman" w:hAnsi="Times New Roman" w:cs="Times New Roman"/>
        </w:rPr>
        <w:t xml:space="preserve"> and taxonomic resolution is often limited by </w:t>
      </w:r>
      <w:r w:rsidR="00C87BAE" w:rsidRPr="00FA2396">
        <w:rPr>
          <w:rFonts w:ascii="Times New Roman" w:eastAsia="Times New Roman" w:hAnsi="Times New Roman" w:cs="Times New Roman"/>
        </w:rPr>
        <w:t xml:space="preserve">a </w:t>
      </w:r>
      <w:r w:rsidRPr="00FA2396">
        <w:rPr>
          <w:rFonts w:ascii="Times New Roman" w:eastAsia="Times New Roman" w:hAnsi="Times New Roman" w:cs="Times New Roman"/>
        </w:rPr>
        <w:t>lack of discernible morphological characteristics</w:t>
      </w:r>
      <w:r w:rsidR="00412DD8" w:rsidRPr="00FA2396">
        <w:rPr>
          <w:rFonts w:ascii="Times New Roman" w:eastAsia="Times New Roman" w:hAnsi="Times New Roman" w:cs="Times New Roman"/>
        </w:rPr>
        <w:t xml:space="preserve"> </w:t>
      </w:r>
      <w:r w:rsidRPr="00FA2396">
        <w:rPr>
          <w:rFonts w:ascii="Times New Roman" w:eastAsia="Times New Roman" w:hAnsi="Times New Roman" w:cs="Times New Roman"/>
        </w:rPr>
        <w:fldChar w:fldCharType="begin" w:fldLock="1"/>
      </w:r>
      <w:r w:rsidR="003D0D02" w:rsidRPr="00FA2396">
        <w:rPr>
          <w:rFonts w:ascii="Times New Roman" w:eastAsia="Times New Roman" w:hAnsi="Times New Roman" w:cs="Times New Roman"/>
        </w:rPr>
        <w:instrText>ADDIN CSL_CITATION {"citationItems":[{"id":"ITEM-1","itemData":{"DOI":"10.1098/rsos.170639","ISSN":"20545703","abstract":"Marine protected areas (MPAs) can facilitate recovery of diminished stocks by protecting reproductive adults. To effectively augment fisheries, however, reproductive output must increase within the bounds of MPAs so that larvae can be exported to surrounding areas and seed the region. In response to dramatic declines of rockfishes (Sebastes spp.) in southern California by the late 1990s two large MPAs, the Cowcod Conservation Areas (CCAs), were established in 2001. To evaluate whether the CCAs affected rockfish productivity we evaluated the dynamics of 8 species that were, and 7 that were not, historically targeted by fishing. Abundances of 6/8 targeted and 4/7 non-targeted species increased regionally from 1998 to 2013. These upturns were probably affected by environmental conditions in addition to changes in fishing pressure as the presence of most species correlated negatively with temperature, and temperature was lower than the historic average in 11/15 years. Seventy-five per cent of the targeted, but none of the non-targeted species increased at a greater rate inside than outside the CCAs while controlling for environmental factors. Results indicate that management actions, coupled with favourable environmental conditions, facilitated the resurgence of multiple rockfish species that were targeted by intense fishing effort for decades.","author":[{"dropping-particle":"","family":"Thompson","given":"Andrew R.","non-dropping-particle":"","parse-names":false,"suffix":""},{"dropping-particle":"","family":"Chen","given":"Dustin C.","non-dropping-particle":"","parse-names":false,"suffix":""},{"dropping-particle":"","family":"Guo","given":"Lian W.","non-dropping-particle":"","parse-names":false,"suffix":""},{"dropping-particle":"","family":"Hyde","given":"John R.","non-dropping-particle":"","parse-names":false,"suffix":""},{"dropping-particle":"","family":"Watson","given":"William","non-dropping-particle":"","parse-names":false,"suffix":""}],"container-title":"Royal Society Open Science","id":"ITEM-1","issue":"9","issued":{"date-parts":[["2017"]]},"page":"170639","publisher":"The Royal Society","title":"Larval abundances of rockfishes that were historically targeted by fishing increased over 16 years in association with a large marine protected area","type":"article-journal","volume":"4"},"uris":["http://www.mendeley.com/documents/?uuid=e726363f-2844-41e8-a10d-48eabcbd3940"]}],"mendeley":{"formattedCitation":"(&lt;i&gt;21&lt;/i&gt;)","plainTextFormattedCitation":"(21)","previouslyFormattedCitation":"(&lt;i&gt;21&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21</w:t>
      </w:r>
      <w:r w:rsidR="003D0D02"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Here, we reconstruct ichthyoplankton assemblages over 23 years</w:t>
      </w:r>
      <w:r w:rsidR="00412DD8" w:rsidRPr="00FA2396">
        <w:rPr>
          <w:rFonts w:ascii="Times New Roman" w:eastAsia="Times New Roman" w:hAnsi="Times New Roman" w:cs="Times New Roman"/>
        </w:rPr>
        <w:t xml:space="preserve">, </w:t>
      </w:r>
      <w:r w:rsidR="00457175" w:rsidRPr="00FA2396">
        <w:rPr>
          <w:rFonts w:ascii="Times New Roman" w:eastAsia="Times New Roman" w:hAnsi="Times New Roman" w:cs="Times New Roman"/>
        </w:rPr>
        <w:t xml:space="preserve">applying genetic </w:t>
      </w:r>
      <w:r w:rsidRPr="00FA2396">
        <w:rPr>
          <w:rFonts w:ascii="Times New Roman" w:eastAsia="Times New Roman" w:hAnsi="Times New Roman" w:cs="Times New Roman"/>
        </w:rPr>
        <w:t>metabarcoding</w:t>
      </w:r>
      <w:r w:rsidR="00457175" w:rsidRPr="00FA2396">
        <w:rPr>
          <w:rFonts w:ascii="Times New Roman" w:eastAsia="Times New Roman" w:hAnsi="Times New Roman" w:cs="Times New Roman"/>
        </w:rPr>
        <w:t xml:space="preserve"> (amplicon sequencing) to the ethanol surrounding preserved </w:t>
      </w:r>
      <w:r w:rsidRPr="00FA2396">
        <w:rPr>
          <w:rFonts w:ascii="Times New Roman" w:eastAsia="Times New Roman" w:hAnsi="Times New Roman" w:cs="Times New Roman"/>
        </w:rPr>
        <w:t>CalCOFI plankton samples</w:t>
      </w:r>
      <w:r w:rsidR="00412DD8" w:rsidRPr="00FA2396">
        <w:rPr>
          <w:rFonts w:ascii="Times New Roman" w:eastAsia="Times New Roman" w:hAnsi="Times New Roman" w:cs="Times New Roman"/>
        </w:rPr>
        <w:t>. We</w:t>
      </w:r>
      <w:r w:rsidR="00457175" w:rsidRPr="00FA2396">
        <w:rPr>
          <w:rFonts w:ascii="Times New Roman" w:eastAsia="Times New Roman" w:hAnsi="Times New Roman" w:cs="Times New Roman"/>
        </w:rPr>
        <w:t xml:space="preserve"> pair </w:t>
      </w:r>
      <w:r w:rsidRPr="00FA2396">
        <w:rPr>
          <w:rFonts w:ascii="Times New Roman" w:eastAsia="Times New Roman" w:hAnsi="Times New Roman" w:cs="Times New Roman"/>
        </w:rPr>
        <w:t xml:space="preserve">these data with morphological count observations in a joint </w:t>
      </w:r>
      <w:r w:rsidR="00457175" w:rsidRPr="00FA2396">
        <w:rPr>
          <w:rFonts w:ascii="Times New Roman" w:eastAsia="Times New Roman" w:hAnsi="Times New Roman" w:cs="Times New Roman"/>
        </w:rPr>
        <w:t xml:space="preserve">Bayesian </w:t>
      </w:r>
      <w:r w:rsidRPr="00FA2396">
        <w:rPr>
          <w:rFonts w:ascii="Times New Roman" w:eastAsia="Times New Roman" w:hAnsi="Times New Roman" w:cs="Times New Roman"/>
        </w:rPr>
        <w:t>model to estimate</w:t>
      </w:r>
      <w:r w:rsidR="00D51E3F" w:rsidRPr="00FA2396">
        <w:rPr>
          <w:rFonts w:ascii="Times New Roman" w:eastAsia="Times New Roman" w:hAnsi="Times New Roman" w:cs="Times New Roman"/>
        </w:rPr>
        <w:t xml:space="preserve"> species-specific</w:t>
      </w:r>
      <w:r w:rsidRPr="00FA2396">
        <w:rPr>
          <w:rFonts w:ascii="Times New Roman" w:eastAsia="Times New Roman" w:hAnsi="Times New Roman" w:cs="Times New Roman"/>
        </w:rPr>
        <w:t xml:space="preserve"> larval abundance.</w:t>
      </w:r>
    </w:p>
    <w:p w14:paraId="1FB595D9" w14:textId="109D17B1" w:rsidR="009B69BC" w:rsidRPr="00FA2396" w:rsidRDefault="002D59F7" w:rsidP="00C554E4">
      <w:pPr>
        <w:spacing w:line="480" w:lineRule="auto"/>
        <w:ind w:firstLine="720"/>
        <w:rPr>
          <w:rFonts w:ascii="Times New Roman" w:eastAsia="Times New Roman" w:hAnsi="Times New Roman" w:cs="Times New Roman"/>
        </w:rPr>
      </w:pPr>
      <w:r w:rsidRPr="00FA2396">
        <w:rPr>
          <w:rFonts w:ascii="Times New Roman" w:eastAsia="Times New Roman" w:hAnsi="Times New Roman" w:cs="Times New Roman"/>
        </w:rPr>
        <w:t xml:space="preserve">We model taxon sequence-read counts from metabarcoding as an outcome of the PCR process, wherein each taxon has a different amplification efficiency for the primer set used (see </w:t>
      </w:r>
      <w:r w:rsidR="0058253B">
        <w:rPr>
          <w:rFonts w:ascii="Times New Roman" w:eastAsia="Times New Roman" w:hAnsi="Times New Roman" w:cs="Times New Roman"/>
        </w:rPr>
        <w:t xml:space="preserve">Materials and </w:t>
      </w:r>
      <w:r w:rsidRPr="00FA2396">
        <w:rPr>
          <w:rFonts w:ascii="Times New Roman" w:eastAsia="Times New Roman" w:hAnsi="Times New Roman" w:cs="Times New Roman"/>
        </w:rPr>
        <w:t xml:space="preserve">Methods). </w:t>
      </w:r>
      <w:r w:rsidR="009955B8" w:rsidRPr="00FA2396">
        <w:rPr>
          <w:rFonts w:ascii="Times New Roman" w:hAnsi="Times New Roman" w:cs="Times New Roman"/>
        </w:rPr>
        <w:t xml:space="preserve">We link the sequencing data to morphological ichthyoplankton counts </w:t>
      </w:r>
      <w:r w:rsidRPr="00FA2396">
        <w:rPr>
          <w:rFonts w:ascii="Times New Roman" w:eastAsia="Times New Roman" w:hAnsi="Times New Roman" w:cs="Times New Roman"/>
        </w:rPr>
        <w:t xml:space="preserve">to constrain the species-specific starting concentrations of DNA in the ethanol jars. The resulting integrated model </w:t>
      </w:r>
      <w:r w:rsidR="00655970" w:rsidRPr="00FA2396">
        <w:rPr>
          <w:rFonts w:ascii="Times New Roman" w:eastAsia="Times New Roman" w:hAnsi="Times New Roman" w:cs="Times New Roman"/>
        </w:rPr>
        <w:t xml:space="preserve">leverages the </w:t>
      </w:r>
      <w:r w:rsidRPr="00FA2396">
        <w:rPr>
          <w:rFonts w:ascii="Times New Roman" w:eastAsia="Times New Roman" w:hAnsi="Times New Roman" w:cs="Times New Roman"/>
        </w:rPr>
        <w:t>taxonomic breadth and resolution</w:t>
      </w:r>
      <w:r w:rsidR="00412DD8" w:rsidRPr="00FA2396">
        <w:rPr>
          <w:rFonts w:ascii="Times New Roman" w:eastAsia="Times New Roman" w:hAnsi="Times New Roman" w:cs="Times New Roman"/>
        </w:rPr>
        <w:t xml:space="preserve"> </w:t>
      </w:r>
      <w:r w:rsidRPr="00FA2396">
        <w:rPr>
          <w:rFonts w:ascii="Times New Roman" w:eastAsia="Times New Roman" w:hAnsi="Times New Roman" w:cs="Times New Roman"/>
        </w:rPr>
        <w:fldChar w:fldCharType="begin" w:fldLock="1"/>
      </w:r>
      <w:r w:rsidR="003D0D02" w:rsidRPr="00FA2396">
        <w:rPr>
          <w:rFonts w:ascii="Times New Roman" w:eastAsia="Times New Roman" w:hAnsi="Times New Roman" w:cs="Times New Roman"/>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ecosystem","type":"article-journal","volume":"21"},"uris":["http://www.mendeley.com/documents/?uuid=3298f72a-f3a6-49e7-bbb1-5a41158c7394"]},{"id":"ITEM-2","itemData":{"DOI":"10.1007/s12562-020-01461-x","ISSN":"14442906","abstract":"We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Science","id":"ITEM-2","issue":"6","issued":{"date-parts":[["2020"]]},"page":"939-970","publisher":"Springer","title":"MiFish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samples","type":"article-journal","volume":"86"},"uris":["http://www.mendeley.com/documents/?uuid=4d4ff8af-a95c-477b-8a5b-0104cb4d8150"]}],"mendeley":{"formattedCitation":"(&lt;i&gt;22&lt;/i&gt;, &lt;i&gt;23&lt;/i&gt;)","plainTextFormattedCitation":"(22, 23)","previouslyFormattedCitation":"(&lt;i&gt;22&lt;/i&gt;, &lt;i&gt;23&lt;/i&gt;)"},"properties":{"noteIndex":0},"schema":"https://github.com/citation-style-language/schema/raw/master/csl-citation.json"}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3D0D02" w:rsidRPr="00FA2396">
        <w:rPr>
          <w:rFonts w:ascii="Times New Roman" w:eastAsia="Times New Roman" w:hAnsi="Times New Roman" w:cs="Times New Roman"/>
          <w:noProof/>
        </w:rPr>
        <w:t>(</w:t>
      </w:r>
      <w:r w:rsidR="003D0D02" w:rsidRPr="00FA2396">
        <w:rPr>
          <w:rFonts w:ascii="Times New Roman" w:eastAsia="Times New Roman" w:hAnsi="Times New Roman" w:cs="Times New Roman"/>
          <w:i/>
          <w:noProof/>
        </w:rPr>
        <w:t>22</w:t>
      </w:r>
      <w:r w:rsidR="003D0D02" w:rsidRPr="00FA2396">
        <w:rPr>
          <w:rFonts w:ascii="Times New Roman" w:eastAsia="Times New Roman" w:hAnsi="Times New Roman" w:cs="Times New Roman"/>
          <w:noProof/>
        </w:rPr>
        <w:t xml:space="preserve">, </w:t>
      </w:r>
      <w:r w:rsidR="003D0D02" w:rsidRPr="00FA2396">
        <w:rPr>
          <w:rFonts w:ascii="Times New Roman" w:eastAsia="Times New Roman" w:hAnsi="Times New Roman" w:cs="Times New Roman"/>
          <w:i/>
          <w:noProof/>
        </w:rPr>
        <w:t>23</w:t>
      </w:r>
      <w:r w:rsidR="003D0D02"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00655970" w:rsidRPr="00FA2396">
        <w:rPr>
          <w:rFonts w:ascii="Times New Roman" w:eastAsia="Times New Roman" w:hAnsi="Times New Roman" w:cs="Times New Roman"/>
        </w:rPr>
        <w:t xml:space="preserve"> of amplicon sequencing, </w:t>
      </w:r>
      <w:r w:rsidRPr="00FA2396">
        <w:rPr>
          <w:rFonts w:ascii="Times New Roman" w:eastAsia="Times New Roman" w:hAnsi="Times New Roman" w:cs="Times New Roman"/>
        </w:rPr>
        <w:t>combining these with</w:t>
      </w:r>
      <w:r w:rsidR="00655970" w:rsidRPr="00FA2396">
        <w:rPr>
          <w:rFonts w:ascii="Times New Roman" w:eastAsia="Times New Roman" w:hAnsi="Times New Roman" w:cs="Times New Roman"/>
        </w:rPr>
        <w:t xml:space="preserve"> the</w:t>
      </w:r>
      <w:r w:rsidRPr="00FA2396">
        <w:rPr>
          <w:rFonts w:ascii="Times New Roman" w:eastAsia="Times New Roman" w:hAnsi="Times New Roman" w:cs="Times New Roman"/>
        </w:rPr>
        <w:t xml:space="preserve"> power</w:t>
      </w:r>
      <w:r w:rsidR="00655970" w:rsidRPr="00FA2396">
        <w:rPr>
          <w:rFonts w:ascii="Times New Roman" w:eastAsia="Times New Roman" w:hAnsi="Times New Roman" w:cs="Times New Roman"/>
        </w:rPr>
        <w:t xml:space="preserve"> of </w:t>
      </w:r>
      <w:r w:rsidR="003A608A" w:rsidRPr="00FA2396">
        <w:rPr>
          <w:rFonts w:ascii="Times New Roman" w:eastAsia="Times New Roman" w:hAnsi="Times New Roman" w:cs="Times New Roman"/>
        </w:rPr>
        <w:t>morphological</w:t>
      </w:r>
      <w:r w:rsidR="00655970" w:rsidRPr="00FA2396">
        <w:rPr>
          <w:rFonts w:ascii="Times New Roman" w:eastAsia="Times New Roman" w:hAnsi="Times New Roman" w:cs="Times New Roman"/>
        </w:rPr>
        <w:t xml:space="preserve"> counts</w:t>
      </w:r>
      <w:r w:rsidRPr="00FA2396">
        <w:rPr>
          <w:rFonts w:ascii="Times New Roman" w:eastAsia="Times New Roman" w:hAnsi="Times New Roman" w:cs="Times New Roman"/>
        </w:rPr>
        <w:t xml:space="preserve"> to yield species-specific </w:t>
      </w:r>
      <w:r w:rsidR="00320665" w:rsidRPr="00FA2396">
        <w:rPr>
          <w:rFonts w:ascii="Times New Roman" w:eastAsia="Times New Roman" w:hAnsi="Times New Roman" w:cs="Times New Roman"/>
        </w:rPr>
        <w:t>quantitative</w:t>
      </w:r>
      <w:r w:rsidR="00655970" w:rsidRPr="00FA2396">
        <w:rPr>
          <w:rFonts w:ascii="Times New Roman" w:eastAsia="Times New Roman" w:hAnsi="Times New Roman" w:cs="Times New Roman"/>
        </w:rPr>
        <w:t xml:space="preserve"> abundance estimates</w:t>
      </w:r>
      <w:r w:rsidR="003A608A" w:rsidRPr="00FA2396">
        <w:rPr>
          <w:rFonts w:ascii="Times New Roman" w:eastAsia="Times New Roman" w:hAnsi="Times New Roman" w:cs="Times New Roman"/>
        </w:rPr>
        <w:t>.</w:t>
      </w:r>
      <w:r w:rsidRPr="00FA2396">
        <w:rPr>
          <w:rFonts w:ascii="Times New Roman" w:eastAsia="Times New Roman" w:hAnsi="Times New Roman" w:cs="Times New Roman"/>
        </w:rPr>
        <w:t xml:space="preserve"> B</w:t>
      </w:r>
      <w:r w:rsidR="00320665" w:rsidRPr="00FA2396">
        <w:rPr>
          <w:rFonts w:ascii="Times New Roman" w:eastAsia="Times New Roman" w:hAnsi="Times New Roman" w:cs="Times New Roman"/>
        </w:rPr>
        <w:t xml:space="preserve">y </w:t>
      </w:r>
      <w:r w:rsidRPr="00FA2396">
        <w:rPr>
          <w:rFonts w:ascii="Times New Roman" w:eastAsia="Times New Roman" w:hAnsi="Times New Roman" w:cs="Times New Roman"/>
        </w:rPr>
        <w:t>jointly interpreting these datasets</w:t>
      </w:r>
      <w:r w:rsidR="00D51E3F" w:rsidRPr="00FA2396">
        <w:rPr>
          <w:rFonts w:ascii="Times New Roman" w:eastAsia="Times New Roman" w:hAnsi="Times New Roman" w:cs="Times New Roman"/>
        </w:rPr>
        <w:t>,</w:t>
      </w:r>
      <w:r w:rsidRPr="00FA2396">
        <w:rPr>
          <w:rFonts w:ascii="Times New Roman" w:eastAsia="Times New Roman" w:hAnsi="Times New Roman" w:cs="Times New Roman"/>
        </w:rPr>
        <w:t xml:space="preserve"> we can track changes in abundance</w:t>
      </w:r>
      <w:r w:rsidR="003A608A" w:rsidRPr="00FA2396">
        <w:rPr>
          <w:rFonts w:ascii="Times New Roman" w:eastAsia="Times New Roman" w:hAnsi="Times New Roman" w:cs="Times New Roman"/>
        </w:rPr>
        <w:t xml:space="preserve"> for a broad diversity of larval fish </w:t>
      </w:r>
      <w:r w:rsidRPr="00FA2396">
        <w:rPr>
          <w:rFonts w:ascii="Times New Roman" w:eastAsia="Times New Roman" w:hAnsi="Times New Roman" w:cs="Times New Roman"/>
        </w:rPr>
        <w:t xml:space="preserve">species, yielding a much higher-resolution picture of these </w:t>
      </w:r>
      <w:r w:rsidR="00D51E3F" w:rsidRPr="00FA2396">
        <w:rPr>
          <w:rFonts w:ascii="Times New Roman" w:eastAsia="Times New Roman" w:hAnsi="Times New Roman" w:cs="Times New Roman"/>
        </w:rPr>
        <w:t>assemblages</w:t>
      </w:r>
      <w:r w:rsidR="00655970" w:rsidRPr="00FA2396">
        <w:rPr>
          <w:rFonts w:ascii="Times New Roman" w:eastAsia="Times New Roman" w:hAnsi="Times New Roman" w:cs="Times New Roman"/>
        </w:rPr>
        <w:t>.</w:t>
      </w:r>
      <w:r w:rsidR="003A608A" w:rsidRPr="00FA2396">
        <w:rPr>
          <w:rFonts w:ascii="Times New Roman" w:eastAsia="Times New Roman" w:hAnsi="Times New Roman" w:cs="Times New Roman"/>
        </w:rPr>
        <w:t xml:space="preserve"> </w:t>
      </w:r>
    </w:p>
    <w:p w14:paraId="3126D391" w14:textId="5AE92F39" w:rsidR="0067046B" w:rsidRDefault="003A608A" w:rsidP="00C554E4">
      <w:pPr>
        <w:spacing w:line="480" w:lineRule="auto"/>
        <w:ind w:firstLine="720"/>
        <w:rPr>
          <w:rFonts w:ascii="Times New Roman" w:eastAsia="Times New Roman" w:hAnsi="Times New Roman" w:cs="Times New Roman"/>
        </w:rPr>
      </w:pPr>
      <w:r w:rsidRPr="00FA2396">
        <w:rPr>
          <w:rFonts w:ascii="Times New Roman" w:eastAsia="Times New Roman" w:hAnsi="Times New Roman" w:cs="Times New Roman"/>
        </w:rPr>
        <w:t>Th</w:t>
      </w:r>
      <w:r w:rsidR="009B69BC" w:rsidRPr="00FA2396">
        <w:rPr>
          <w:rFonts w:ascii="Times New Roman" w:eastAsia="Times New Roman" w:hAnsi="Times New Roman" w:cs="Times New Roman"/>
        </w:rPr>
        <w:t>e resulting estimates</w:t>
      </w:r>
      <w:r w:rsidRPr="00FA2396">
        <w:rPr>
          <w:rFonts w:ascii="Times New Roman" w:eastAsia="Times New Roman" w:hAnsi="Times New Roman" w:cs="Times New Roman"/>
        </w:rPr>
        <w:t xml:space="preserve"> </w:t>
      </w:r>
      <w:r w:rsidR="00320665" w:rsidRPr="00FA2396">
        <w:rPr>
          <w:rFonts w:ascii="Times New Roman" w:eastAsia="Times New Roman" w:hAnsi="Times New Roman" w:cs="Times New Roman"/>
        </w:rPr>
        <w:t>captur</w:t>
      </w:r>
      <w:r w:rsidR="00C87BAE" w:rsidRPr="00FA2396">
        <w:rPr>
          <w:rFonts w:ascii="Times New Roman" w:eastAsia="Times New Roman" w:hAnsi="Times New Roman" w:cs="Times New Roman"/>
        </w:rPr>
        <w:t>e</w:t>
      </w:r>
      <w:r w:rsidR="004E2951" w:rsidRPr="00FA2396">
        <w:rPr>
          <w:rFonts w:ascii="Times New Roman" w:eastAsia="Times New Roman" w:hAnsi="Times New Roman" w:cs="Times New Roman"/>
        </w:rPr>
        <w:t xml:space="preserve"> major and </w:t>
      </w:r>
      <w:r w:rsidR="00D51E3F" w:rsidRPr="00FA2396">
        <w:rPr>
          <w:rFonts w:ascii="Times New Roman" w:eastAsia="Times New Roman" w:hAnsi="Times New Roman" w:cs="Times New Roman"/>
        </w:rPr>
        <w:t xml:space="preserve">sometimes highly </w:t>
      </w:r>
      <w:r w:rsidR="004E2951" w:rsidRPr="00FA2396">
        <w:rPr>
          <w:rFonts w:ascii="Times New Roman" w:eastAsia="Times New Roman" w:hAnsi="Times New Roman" w:cs="Times New Roman"/>
        </w:rPr>
        <w:t xml:space="preserve">unexpected changes to the fish </w:t>
      </w:r>
      <w:r w:rsidR="00D51E3F" w:rsidRPr="00FA2396">
        <w:rPr>
          <w:rFonts w:ascii="Times New Roman" w:eastAsia="Times New Roman" w:hAnsi="Times New Roman" w:cs="Times New Roman"/>
        </w:rPr>
        <w:t xml:space="preserve">assemblages </w:t>
      </w:r>
      <w:r w:rsidR="004E2951" w:rsidRPr="00FA2396">
        <w:rPr>
          <w:rFonts w:ascii="Times New Roman" w:eastAsia="Times New Roman" w:hAnsi="Times New Roman" w:cs="Times New Roman"/>
        </w:rPr>
        <w:t>during and after the 2014–2016 Pacific Marine Heatwave</w:t>
      </w:r>
      <w:r w:rsidR="00C651C6" w:rsidRPr="00FA2396">
        <w:rPr>
          <w:rFonts w:ascii="Times New Roman" w:eastAsia="Times New Roman" w:hAnsi="Times New Roman" w:cs="Times New Roman"/>
        </w:rPr>
        <w:t xml:space="preserve"> (</w:t>
      </w:r>
      <w:r w:rsidR="004E2951" w:rsidRPr="00FA2396">
        <w:rPr>
          <w:rFonts w:ascii="Times New Roman" w:eastAsia="Times New Roman" w:hAnsi="Times New Roman" w:cs="Times New Roman"/>
        </w:rPr>
        <w:t>MHW), the warmest 3-year period in the North Pacific over 100 years of recorded history</w:t>
      </w:r>
      <w:r w:rsidR="004E2951" w:rsidRPr="00FA2396">
        <w:rPr>
          <w:rFonts w:ascii="Times New Roman" w:eastAsia="Times New Roman" w:hAnsi="Times New Roman" w:cs="Times New Roman"/>
        </w:rPr>
        <w:fldChar w:fldCharType="begin" w:fldLock="1"/>
      </w:r>
      <w:r w:rsidR="006141BD" w:rsidRPr="00FA2396">
        <w:rPr>
          <w:rFonts w:ascii="Times New Roman" w:eastAsia="Times New Roman" w:hAnsi="Times New Roman" w:cs="Times New Roman"/>
        </w:rPr>
        <w:instrText>ADDIN CSL_CITATION {"citationItems":[{"id":"ITEM-1","itemData":{"DOI":"10.1175/BAMS-D-17-0119.1","ISSN":"00030007","author":[{"dropping-particle":"","family":"Jacox","given":"Michael G.","non-dropping-particle":"","parse-names":false,"suffix":""},{"dropping-particle":"","family":"Alexander","given":"Michael A.","non-dropping-particle":"","parse-names":false,"suffix":""},{"dropping-particle":"","family":"Mantua","given":"Nathan J.","non-dropping-particle":"","parse-names":false,"suffix":""},{"dropping-particle":"","family":"Scott","given":"James D.","non-dropping-particle":"","parse-names":false,"suffix":""},{"dropping-particle":"","family":"Hervieux","given":"Gaelle","non-dropping-particle":"","parse-names":false,"suffix":""},{"dropping-particle":"","family":"Webb","given":"Robert S.","non-dropping-particle":"","parse-names":false,"suffix":""},{"dropping-particle":"","family":"Werner","given":"Francisco E.","non-dropping-particle":"","parse-names":false,"suffix":""}],"container-title":"Bulletin of the American Meteorological Society","id":"ITEM-1","issue":"1","issued":{"date-parts":[["2018"]]},"page":"S27-S33","title":"6. Forcing of multiyear extreme ocean temperatures that impacted California current living marine resources in 2016","type":"article-journal","volume":"99"},"uris":["http://www.mendeley.com/documents/?uuid=69ec083a-18f5-47bb-8439-f170542d12d5"]}],"mendeley":{"formattedCitation":"(&lt;i&gt;24&lt;/i&gt;)","manualFormatting":" (24)","plainTextFormattedCitation":"(24)","previouslyFormattedCitation":"(&lt;i&gt;24&lt;/i&gt;)"},"properties":{"noteIndex":0},"schema":"https://github.com/citation-style-language/schema/raw/master/csl-citation.json"}</w:instrText>
      </w:r>
      <w:r w:rsidR="004E2951" w:rsidRPr="00FA2396">
        <w:rPr>
          <w:rFonts w:ascii="Times New Roman" w:eastAsia="Times New Roman" w:hAnsi="Times New Roman" w:cs="Times New Roman"/>
        </w:rPr>
        <w:fldChar w:fldCharType="separate"/>
      </w:r>
      <w:r w:rsidR="00C651C6" w:rsidRPr="00FA2396">
        <w:rPr>
          <w:rFonts w:ascii="Times New Roman" w:eastAsia="Times New Roman" w:hAnsi="Times New Roman" w:cs="Times New Roman"/>
          <w:noProof/>
        </w:rPr>
        <w:t xml:space="preserve"> (</w:t>
      </w:r>
      <w:r w:rsidR="0003041C" w:rsidRPr="00FA2396">
        <w:rPr>
          <w:rFonts w:ascii="Times New Roman" w:eastAsia="Times New Roman" w:hAnsi="Times New Roman" w:cs="Times New Roman"/>
          <w:i/>
          <w:noProof/>
        </w:rPr>
        <w:t>24</w:t>
      </w:r>
      <w:r w:rsidR="0003041C" w:rsidRPr="00FA2396">
        <w:rPr>
          <w:rFonts w:ascii="Times New Roman" w:eastAsia="Times New Roman" w:hAnsi="Times New Roman" w:cs="Times New Roman"/>
          <w:noProof/>
        </w:rPr>
        <w:t>)</w:t>
      </w:r>
      <w:r w:rsidR="004E2951" w:rsidRPr="00FA2396">
        <w:rPr>
          <w:rFonts w:ascii="Times New Roman" w:eastAsia="Times New Roman" w:hAnsi="Times New Roman" w:cs="Times New Roman"/>
        </w:rPr>
        <w:fldChar w:fldCharType="end"/>
      </w:r>
      <w:r w:rsidR="004E2951" w:rsidRPr="00FA2396">
        <w:rPr>
          <w:rFonts w:ascii="Times New Roman" w:eastAsia="Times New Roman" w:hAnsi="Times New Roman" w:cs="Times New Roman"/>
        </w:rPr>
        <w:t xml:space="preserve">. </w:t>
      </w:r>
      <w:r w:rsidR="00C4778A" w:rsidRPr="00FA2396">
        <w:rPr>
          <w:rFonts w:ascii="Times New Roman" w:eastAsia="Times New Roman" w:hAnsi="Times New Roman" w:cs="Times New Roman"/>
        </w:rPr>
        <w:t xml:space="preserve">We </w:t>
      </w:r>
      <w:r w:rsidR="00457175" w:rsidRPr="00FA2396">
        <w:rPr>
          <w:rFonts w:ascii="Times New Roman" w:eastAsia="Times New Roman" w:hAnsi="Times New Roman" w:cs="Times New Roman"/>
        </w:rPr>
        <w:t>directly examine</w:t>
      </w:r>
      <w:r w:rsidR="00C4778A" w:rsidRPr="00FA2396">
        <w:rPr>
          <w:rFonts w:ascii="Times New Roman" w:eastAsia="Times New Roman" w:hAnsi="Times New Roman" w:cs="Times New Roman"/>
        </w:rPr>
        <w:t xml:space="preserve"> </w:t>
      </w:r>
      <w:r w:rsidR="00457175" w:rsidRPr="00FA2396">
        <w:rPr>
          <w:rFonts w:ascii="Times New Roman" w:eastAsia="Times New Roman" w:hAnsi="Times New Roman" w:cs="Times New Roman"/>
        </w:rPr>
        <w:t xml:space="preserve">the </w:t>
      </w:r>
      <w:r w:rsidR="00C87BAE" w:rsidRPr="00FA2396">
        <w:rPr>
          <w:rFonts w:ascii="Times New Roman" w:eastAsia="Times New Roman" w:hAnsi="Times New Roman" w:cs="Times New Roman"/>
        </w:rPr>
        <w:t>responses of ichthyoplankton assemblages to</w:t>
      </w:r>
      <w:r w:rsidR="00C4778A" w:rsidRPr="00FA2396">
        <w:rPr>
          <w:rFonts w:ascii="Times New Roman" w:eastAsia="Times New Roman" w:hAnsi="Times New Roman" w:cs="Times New Roman"/>
        </w:rPr>
        <w:t xml:space="preserve"> sea surface temperature</w:t>
      </w:r>
      <w:r w:rsidR="000967BA" w:rsidRPr="00FA2396">
        <w:rPr>
          <w:rFonts w:ascii="Times New Roman" w:eastAsia="Times New Roman" w:hAnsi="Times New Roman" w:cs="Times New Roman"/>
        </w:rPr>
        <w:t xml:space="preserve"> (SST)</w:t>
      </w:r>
      <w:r w:rsidR="00C4778A" w:rsidRPr="00FA2396">
        <w:rPr>
          <w:rFonts w:ascii="Times New Roman" w:eastAsia="Times New Roman" w:hAnsi="Times New Roman" w:cs="Times New Roman"/>
        </w:rPr>
        <w:t xml:space="preserve"> as an abiotic proxy for the</w:t>
      </w:r>
      <w:r w:rsidR="001E1E01" w:rsidRPr="00FA2396">
        <w:rPr>
          <w:rFonts w:ascii="Times New Roman" w:eastAsia="Times New Roman" w:hAnsi="Times New Roman" w:cs="Times New Roman"/>
        </w:rPr>
        <w:t xml:space="preserve"> </w:t>
      </w:r>
      <w:r w:rsidR="00C4778A" w:rsidRPr="00FA2396">
        <w:rPr>
          <w:rFonts w:ascii="Times New Roman" w:eastAsia="Times New Roman" w:hAnsi="Times New Roman" w:cs="Times New Roman"/>
        </w:rPr>
        <w:t>MHW</w:t>
      </w:r>
      <w:r w:rsidR="009F0E7E" w:rsidRPr="00FA2396">
        <w:rPr>
          <w:rFonts w:ascii="Times New Roman" w:eastAsia="Times New Roman" w:hAnsi="Times New Roman" w:cs="Times New Roman"/>
        </w:rPr>
        <w:t xml:space="preserve"> as a whole</w:t>
      </w:r>
      <w:r w:rsidR="00C4778A" w:rsidRPr="00FA2396">
        <w:rPr>
          <w:rFonts w:ascii="Times New Roman" w:eastAsia="Times New Roman" w:hAnsi="Times New Roman" w:cs="Times New Roman"/>
        </w:rPr>
        <w:t xml:space="preserve">, </w:t>
      </w:r>
      <w:r w:rsidR="001E1E01" w:rsidRPr="00FA2396">
        <w:rPr>
          <w:rFonts w:ascii="Times New Roman" w:eastAsia="Times New Roman" w:hAnsi="Times New Roman" w:cs="Times New Roman"/>
        </w:rPr>
        <w:t>recognizing</w:t>
      </w:r>
      <w:r w:rsidR="00C4778A" w:rsidRPr="00FA2396">
        <w:rPr>
          <w:rFonts w:ascii="Times New Roman" w:eastAsia="Times New Roman" w:hAnsi="Times New Roman" w:cs="Times New Roman"/>
        </w:rPr>
        <w:t xml:space="preserve"> that a suite of environmental variables including </w:t>
      </w:r>
      <w:r w:rsidR="00C4778A" w:rsidRPr="00FA2396">
        <w:rPr>
          <w:rFonts w:ascii="Times New Roman" w:eastAsia="Times New Roman" w:hAnsi="Times New Roman" w:cs="Times New Roman"/>
        </w:rPr>
        <w:lastRenderedPageBreak/>
        <w:t>upwelling strength and location, dissolved oxygen, and salinity, among other environmental covariates</w:t>
      </w:r>
      <w:r w:rsidR="001E1E01" w:rsidRPr="00FA2396">
        <w:rPr>
          <w:rFonts w:ascii="Times New Roman" w:eastAsia="Times New Roman" w:hAnsi="Times New Roman" w:cs="Times New Roman"/>
        </w:rPr>
        <w:t>,</w:t>
      </w:r>
      <w:r w:rsidR="00C4778A" w:rsidRPr="00FA2396">
        <w:rPr>
          <w:rFonts w:ascii="Times New Roman" w:eastAsia="Times New Roman" w:hAnsi="Times New Roman" w:cs="Times New Roman"/>
        </w:rPr>
        <w:t xml:space="preserve"> changed dramatically during the</w:t>
      </w:r>
      <w:r w:rsidR="001E1E01" w:rsidRPr="00FA2396">
        <w:rPr>
          <w:rFonts w:ascii="Times New Roman" w:eastAsia="Times New Roman" w:hAnsi="Times New Roman" w:cs="Times New Roman"/>
        </w:rPr>
        <w:t xml:space="preserve"> </w:t>
      </w:r>
      <w:r w:rsidR="00C87BAE" w:rsidRPr="00FA2396">
        <w:rPr>
          <w:rFonts w:ascii="Times New Roman" w:eastAsia="Times New Roman" w:hAnsi="Times New Roman" w:cs="Times New Roman"/>
        </w:rPr>
        <w:t>climate</w:t>
      </w:r>
      <w:r w:rsidR="00E7574F">
        <w:rPr>
          <w:rFonts w:ascii="Times New Roman" w:eastAsia="Times New Roman" w:hAnsi="Times New Roman" w:cs="Times New Roman"/>
        </w:rPr>
        <w:t xml:space="preserve"> change influenced </w:t>
      </w:r>
      <w:r w:rsidR="00C4778A" w:rsidRPr="00FA2396">
        <w:rPr>
          <w:rFonts w:ascii="Times New Roman" w:eastAsia="Times New Roman" w:hAnsi="Times New Roman" w:cs="Times New Roman"/>
        </w:rPr>
        <w:t>MHW</w:t>
      </w:r>
      <w:r w:rsidR="003D0D02" w:rsidRPr="00FA2396">
        <w:rPr>
          <w:rFonts w:ascii="Times New Roman" w:eastAsia="Times New Roman" w:hAnsi="Times New Roman" w:cs="Times New Roman"/>
        </w:rPr>
        <w:t xml:space="preserve"> </w:t>
      </w:r>
      <w:r w:rsidR="00C87BAE" w:rsidRPr="00FA2396">
        <w:rPr>
          <w:rFonts w:ascii="Times New Roman" w:eastAsia="Times New Roman" w:hAnsi="Times New Roman" w:cs="Times New Roman"/>
        </w:rPr>
        <w:fldChar w:fldCharType="begin" w:fldLock="1"/>
      </w:r>
      <w:r w:rsidR="00D77156" w:rsidRPr="00FA2396">
        <w:rPr>
          <w:rFonts w:ascii="Times New Roman" w:eastAsia="Times New Roman" w:hAnsi="Times New Roman" w:cs="Times New Roman"/>
        </w:rPr>
        <w:instrText>ADDIN CSL_CITATION {"citationItems":[{"id":"ITEM-1","itemData":{"DOI":"10.1002/fsh.10273","ISSN":"03632415","abstract":"An extended marine heat wave occurred across the North Pacific during 2014–2016, including the formation of the warm “Blob” followed by a strong El Niño in 2016. Coincident with this marine heat wave, we documented unprecedented biological changes in plankton and nekton in the Northern California Current (NCC) within pelagic surveys conducted over 20 years (1998–2017). The recent warm period was dominated by warmwater gelatinous invertebrates and fishes, some of which were previously either extremely rare or absent. Mixing of organisms originating from more southern or western regions with those previously present in the NCC may have resulted in novel and unpredictable trophic interactions that produced some of the observed changes in relative abundance. Continued long-term monitoring is needed to determine whether this is a temporary ecosystem disturbance or a fundamental change in the very productive NCC upwelling region.","author":[{"dropping-particle":"","family":"Morgan","given":"Cheryl A.","non-dropping-particle":"","parse-names":false,"suffix":""},{"dropping-particle":"","family":"Beckman","given":"Brian R.","non-dropping-particle":"","parse-names":false,"suffix":""},{"dropping-particle":"","family":"Weitkamp","given":"Laurie A.","non-dropping-particle":"","parse-names":false,"suffix":""},{"dropping-particle":"","family":"Fresh","given":"Kurt L.","non-dropping-particle":"","parse-names":false,"suffix":""}],"container-title":"Fisheries","id":"ITEM-1","issue":"10","issued":{"date-parts":[["2019","10","13"]]},"page":"465-474","publisher":"Wiley-Blackwell","title":"Recent Ecosystem Disturbance in the Northern California Current","type":"article-journal","volume":"44"},"uris":["http://www.mendeley.com/documents/?uuid=1bdf228d-3130-30d0-88a5-75265ee3cc9f"]},{"id":"ITEM-2","itemData":{"DOI":"10.1002/2016GL071039","ISSN":"19448007","abstract":"From January 2014 to August 2016, sea surface temperatures (SSTs) along the Washington, Oregon, and California coasts were significantly warmer than usual, reaching a maximum SST anomaly of 6.2°C off Southern California. This marine heat wave occurred alongside the Gulf of Alaska marine heat wave and resulted in major disturbances in the California Current ecosystem and massive economic impacts. Here we use satellite and blended reanalysis products to report the magnitude, extent, duration, and evolution of SSTs and wind stress anomalies along the West Coast of the continental United States during this event. Nearshore SST anomalies along the entire coast were persistent during the marine heat wave, and only abated seasonally, during spring upwelling-favorable wind stress. The coastal marine heat wave weakened in July 2016 and disappeared by September 2016.","author":[{"dropping-particle":"","family":"Gentemann","given":"Chelle L.","non-dropping-particle":"","parse-names":false,"suffix":""},{"dropping-particle":"","family":"Fewings","given":"Melanie R.","non-dropping-particle":"","parse-names":false,"suffix":""},{"dropping-particle":"","family":"García-Reyes","given":"Marisol","non-dropping-particle":"","parse-names":false,"suffix":""}],"container-title":"Geophysical Research Letters","id":"ITEM-2","issue":"1","issued":{"date-parts":[["2017"]]},"page":"312-319","publisher":"Wiley Online Library","title":"Satellite sea surface temperatures along the West Coast of the United States during the 2014–2016 northeast Pacific marine heat wave","type":"article-journal","volume":"44"},"uris":["http://www.mendeley.com/documents/?uuid=20dffd9b-c84d-4eab-af31-0c7ef3d9d783"]},{"id":"ITEM-3","itemData":{"ISSN":"2662-4435","author":[{"dropping-particle":"","family":"Ren","given":"Alice S","non-dropping-particle":"","parse-names":false,"suffix":""},{"dropping-particle":"","family":"Rudnick","given":"Daniel L","non-dropping-particle":"","parse-names":false,"suffix":""}],"container-title":"Communications Earth &amp; Environment","id":"ITEM-3","issue":"1","issued":{"date-parts":[["2021"]]},"page":"1-9","publisher":"Nature Publishing Group","title":"Temperature and salinity extremes from 2014-2019 in the California Current System and its source waters","type":"article-journal","volume":"2"},"uris":["http://www.mendeley.com/documents/?uuid=e3920f4f-81dc-4f56-a020-74a14efb3482"]},{"id":"ITEM-4","itemData":{"ISSN":"0706-652X","author":[{"dropping-particle":"","family":"Schroeder","given":"Isaac D","non-dropping-particle":"","parse-names":false,"suffix":""},{"dropping-particle":"","family":"Santora","given":"Jarrod A","non-dropping-particle":"","parse-names":false,"suffix":""},{"dropping-particle":"","family":"Bograd","given":"Steven J","non-dropping-particle":"","parse-names":false,"suffix":""},{"dropping-particle":"","family":"Hazen","given":"Elliott L","non-dropping-particle":"","parse-names":false,"suffix":""},{"dropping-particle":"","family":"Sakuma","given":"Keith M","non-dropping-particle":"","parse-names":false,"suffix":""},{"dropping-particle":"","family":"Moore","given":"Andrew M","non-dropping-particle":"","parse-names":false,"suffix":""},{"dropping-particle":"","family":"Edwards","given":"Christopher A","non-dropping-particle":"","parse-names":false,"suffix":""},{"dropping-particle":"","family":"Wells","given":"Brian K","non-dropping-particle":"","parse-names":false,"suffix":""},{"dropping-particle":"","family":"Field","given":"John C","non-dropping-particle":"","parse-names":false,"suffix":""}],"container-title":"Canadian Journal of Fisheries and Aquatic Sciences","id":"ITEM-4","issue":"6","issued":{"date-parts":[["2019"]]},"page":"950-960","publisher":"NRC Research Press","title":"Source water variability as a driver of rockfish recruitment in the California Current Ecosystem: implications for climate change and fisheries management","type":"article-journal","volume":"76"},"uris":["http://www.mendeley.com/documents/?uuid=b888e83e-abdf-4aa5-9ab0-2e4a66c79c5c"]}],"mendeley":{"formattedCitation":"(&lt;i&gt;25&lt;/i&gt;–&lt;i&gt;28&lt;/i&gt;)","plainTextFormattedCitation":"(25–28)","previouslyFormattedCitation":"(&lt;i&gt;25&lt;/i&gt;–&lt;i&gt;28&lt;/i&gt;)"},"properties":{"noteIndex":0},"schema":"https://github.com/citation-style-language/schema/raw/master/csl-citation.json"}</w:instrText>
      </w:r>
      <w:r w:rsidR="00C87BAE" w:rsidRPr="00FA2396">
        <w:rPr>
          <w:rFonts w:ascii="Times New Roman" w:eastAsia="Times New Roman" w:hAnsi="Times New Roman" w:cs="Times New Roman"/>
        </w:rPr>
        <w:fldChar w:fldCharType="separate"/>
      </w:r>
      <w:r w:rsidR="00D51E3F" w:rsidRPr="00FA2396">
        <w:rPr>
          <w:rFonts w:ascii="Times New Roman" w:eastAsia="Times New Roman" w:hAnsi="Times New Roman" w:cs="Times New Roman"/>
          <w:noProof/>
        </w:rPr>
        <w:t>(</w:t>
      </w:r>
      <w:r w:rsidR="00D51E3F" w:rsidRPr="00FA2396">
        <w:rPr>
          <w:rFonts w:ascii="Times New Roman" w:eastAsia="Times New Roman" w:hAnsi="Times New Roman" w:cs="Times New Roman"/>
          <w:i/>
          <w:noProof/>
        </w:rPr>
        <w:t>25</w:t>
      </w:r>
      <w:r w:rsidR="00D51E3F" w:rsidRPr="00FA2396">
        <w:rPr>
          <w:rFonts w:ascii="Times New Roman" w:eastAsia="Times New Roman" w:hAnsi="Times New Roman" w:cs="Times New Roman"/>
          <w:noProof/>
        </w:rPr>
        <w:t>–</w:t>
      </w:r>
      <w:r w:rsidR="00D51E3F" w:rsidRPr="00FA2396">
        <w:rPr>
          <w:rFonts w:ascii="Times New Roman" w:eastAsia="Times New Roman" w:hAnsi="Times New Roman" w:cs="Times New Roman"/>
          <w:i/>
          <w:noProof/>
        </w:rPr>
        <w:t>28</w:t>
      </w:r>
      <w:r w:rsidR="00D51E3F" w:rsidRPr="00FA2396">
        <w:rPr>
          <w:rFonts w:ascii="Times New Roman" w:eastAsia="Times New Roman" w:hAnsi="Times New Roman" w:cs="Times New Roman"/>
          <w:noProof/>
        </w:rPr>
        <w:t>)</w:t>
      </w:r>
      <w:r w:rsidR="00C87BAE" w:rsidRPr="00FA2396">
        <w:rPr>
          <w:rFonts w:ascii="Times New Roman" w:eastAsia="Times New Roman" w:hAnsi="Times New Roman" w:cs="Times New Roman"/>
        </w:rPr>
        <w:fldChar w:fldCharType="end"/>
      </w:r>
      <w:r w:rsidR="00C87BAE" w:rsidRPr="00FA2396">
        <w:rPr>
          <w:rFonts w:ascii="Times New Roman" w:eastAsia="Times New Roman" w:hAnsi="Times New Roman" w:cs="Times New Roman"/>
        </w:rPr>
        <w:t>.</w:t>
      </w:r>
      <w:r w:rsidR="00C651C6" w:rsidRPr="00FA2396">
        <w:rPr>
          <w:rFonts w:ascii="Times New Roman" w:eastAsia="Times New Roman" w:hAnsi="Times New Roman" w:cs="Times New Roman"/>
        </w:rPr>
        <w:t xml:space="preserve"> </w:t>
      </w:r>
      <w:r w:rsidR="000967BA" w:rsidRPr="00FA2396">
        <w:rPr>
          <w:rFonts w:ascii="Times New Roman" w:eastAsia="Times New Roman" w:hAnsi="Times New Roman" w:cs="Times New Roman"/>
        </w:rPr>
        <w:t>C</w:t>
      </w:r>
      <w:r w:rsidR="00AD72C3" w:rsidRPr="00FA2396">
        <w:rPr>
          <w:rFonts w:ascii="Times New Roman" w:eastAsia="Times New Roman" w:hAnsi="Times New Roman" w:cs="Times New Roman"/>
        </w:rPr>
        <w:t>omplementary</w:t>
      </w:r>
      <w:r w:rsidR="001E1E01" w:rsidRPr="00FA2396">
        <w:rPr>
          <w:rFonts w:ascii="Times New Roman" w:eastAsia="Times New Roman" w:hAnsi="Times New Roman" w:cs="Times New Roman"/>
        </w:rPr>
        <w:t xml:space="preserve"> analyses </w:t>
      </w:r>
      <w:r w:rsidR="000967BA" w:rsidRPr="00FA2396">
        <w:rPr>
          <w:rFonts w:ascii="Times New Roman" w:eastAsia="Times New Roman" w:hAnsi="Times New Roman" w:cs="Times New Roman"/>
        </w:rPr>
        <w:t>using</w:t>
      </w:r>
      <w:r w:rsidR="001E1E01" w:rsidRPr="00FA2396">
        <w:rPr>
          <w:rFonts w:ascii="Times New Roman" w:eastAsia="Times New Roman" w:hAnsi="Times New Roman" w:cs="Times New Roman"/>
        </w:rPr>
        <w:t xml:space="preserve"> mean water</w:t>
      </w:r>
      <w:r w:rsidR="000967BA" w:rsidRPr="00FA2396">
        <w:rPr>
          <w:rFonts w:ascii="Times New Roman" w:eastAsia="Times New Roman" w:hAnsi="Times New Roman" w:cs="Times New Roman"/>
        </w:rPr>
        <w:t>-</w:t>
      </w:r>
      <w:r w:rsidR="001E1E01" w:rsidRPr="00FA2396">
        <w:rPr>
          <w:rFonts w:ascii="Times New Roman" w:eastAsia="Times New Roman" w:hAnsi="Times New Roman" w:cs="Times New Roman"/>
        </w:rPr>
        <w:t>column temperature</w:t>
      </w:r>
      <w:r w:rsidR="000967BA" w:rsidRPr="00FA2396">
        <w:rPr>
          <w:rFonts w:ascii="Times New Roman" w:eastAsia="Times New Roman" w:hAnsi="Times New Roman" w:cs="Times New Roman"/>
        </w:rPr>
        <w:t xml:space="preserve"> – rather than SST – yielded similar results (</w:t>
      </w:r>
      <w:r w:rsidR="00412DD8" w:rsidRPr="00FA2396">
        <w:rPr>
          <w:rFonts w:ascii="Times New Roman" w:eastAsia="Times New Roman" w:hAnsi="Times New Roman" w:cs="Times New Roman"/>
        </w:rPr>
        <w:t xml:space="preserve">See </w:t>
      </w:r>
      <w:r w:rsidR="000967BA" w:rsidRPr="00FA2396">
        <w:rPr>
          <w:rFonts w:ascii="Times New Roman" w:eastAsia="Times New Roman" w:hAnsi="Times New Roman" w:cs="Times New Roman"/>
        </w:rPr>
        <w:t>Supplement</w:t>
      </w:r>
      <w:r w:rsidR="00726299">
        <w:rPr>
          <w:rFonts w:ascii="Times New Roman" w:eastAsia="Times New Roman" w:hAnsi="Times New Roman" w:cs="Times New Roman"/>
        </w:rPr>
        <w:t xml:space="preserve"> S1</w:t>
      </w:r>
      <w:r w:rsidR="000967BA" w:rsidRPr="00FA2396">
        <w:rPr>
          <w:rFonts w:ascii="Times New Roman" w:eastAsia="Times New Roman" w:hAnsi="Times New Roman" w:cs="Times New Roman"/>
        </w:rPr>
        <w:t>)</w:t>
      </w:r>
      <w:r w:rsidR="00C4778A" w:rsidRPr="00FA2396">
        <w:rPr>
          <w:rFonts w:ascii="Times New Roman" w:eastAsia="Times New Roman" w:hAnsi="Times New Roman" w:cs="Times New Roman"/>
        </w:rPr>
        <w:t>.</w:t>
      </w:r>
      <w:r w:rsidR="001E1E01" w:rsidRPr="00FA2396">
        <w:rPr>
          <w:rFonts w:ascii="Times New Roman" w:eastAsia="Times New Roman" w:hAnsi="Times New Roman" w:cs="Times New Roman"/>
        </w:rPr>
        <w:t xml:space="preserve"> </w:t>
      </w:r>
    </w:p>
    <w:p w14:paraId="76FE4FB8" w14:textId="77777777" w:rsidR="00BE7132" w:rsidRPr="00FA2396" w:rsidRDefault="00BE7132" w:rsidP="00C554E4">
      <w:pPr>
        <w:spacing w:line="480" w:lineRule="auto"/>
        <w:rPr>
          <w:rFonts w:ascii="Times New Roman" w:eastAsia="Times New Roman" w:hAnsi="Times New Roman" w:cs="Times New Roman"/>
        </w:rPr>
      </w:pPr>
    </w:p>
    <w:p w14:paraId="072F2752" w14:textId="253C95AE" w:rsidR="00A97C2F" w:rsidRPr="00FA2396" w:rsidRDefault="004E2951" w:rsidP="00C554E4">
      <w:pPr>
        <w:spacing w:line="480" w:lineRule="auto"/>
        <w:rPr>
          <w:rFonts w:ascii="Times New Roman" w:eastAsia="Times New Roman" w:hAnsi="Times New Roman" w:cs="Times New Roman"/>
          <w:b/>
          <w:sz w:val="28"/>
          <w:szCs w:val="28"/>
        </w:rPr>
      </w:pPr>
      <w:r w:rsidRPr="00FA2396">
        <w:rPr>
          <w:rFonts w:ascii="Times New Roman" w:eastAsia="Times New Roman" w:hAnsi="Times New Roman" w:cs="Times New Roman"/>
          <w:b/>
          <w:sz w:val="28"/>
          <w:szCs w:val="28"/>
        </w:rPr>
        <w:t>Results</w:t>
      </w:r>
    </w:p>
    <w:p w14:paraId="25C8B7D8" w14:textId="10FF0E0A" w:rsidR="00116A05" w:rsidRPr="00FA2396" w:rsidRDefault="00574AC3" w:rsidP="00C554E4">
      <w:pPr>
        <w:spacing w:line="480" w:lineRule="auto"/>
        <w:ind w:firstLine="720"/>
        <w:rPr>
          <w:rFonts w:ascii="Times New Roman" w:eastAsia="Times New Roman" w:hAnsi="Times New Roman" w:cs="Times New Roman"/>
          <w:iCs/>
          <w:color w:val="000000" w:themeColor="text1"/>
        </w:rPr>
      </w:pPr>
      <w:r w:rsidRPr="00FA2396">
        <w:rPr>
          <w:rFonts w:ascii="Times New Roman" w:eastAsia="Times New Roman" w:hAnsi="Times New Roman" w:cs="Times New Roman"/>
        </w:rPr>
        <w:t>M</w:t>
      </w:r>
      <w:r w:rsidR="00C4778A" w:rsidRPr="00FA2396">
        <w:rPr>
          <w:rFonts w:ascii="Times New Roman" w:eastAsia="Times New Roman" w:hAnsi="Times New Roman" w:cs="Times New Roman"/>
        </w:rPr>
        <w:t>etabarcoding</w:t>
      </w:r>
      <w:r w:rsidRPr="00FA2396">
        <w:rPr>
          <w:rFonts w:ascii="Times New Roman" w:eastAsia="Times New Roman" w:hAnsi="Times New Roman" w:cs="Times New Roman"/>
        </w:rPr>
        <w:t xml:space="preserve"> with </w:t>
      </w:r>
      <w:r w:rsidR="00116A05" w:rsidRPr="00FA2396">
        <w:rPr>
          <w:rFonts w:ascii="Times New Roman" w:eastAsia="Times New Roman" w:hAnsi="Times New Roman" w:cs="Times New Roman"/>
          <w:iCs/>
          <w:color w:val="000000" w:themeColor="text1"/>
        </w:rPr>
        <w:t xml:space="preserve">MiFish </w:t>
      </w:r>
      <w:r w:rsidR="00116A05" w:rsidRPr="00FA2396">
        <w:rPr>
          <w:rFonts w:ascii="Times New Roman" w:eastAsia="Times New Roman" w:hAnsi="Times New Roman" w:cs="Times New Roman"/>
          <w:i/>
          <w:color w:val="000000" w:themeColor="text1"/>
        </w:rPr>
        <w:t xml:space="preserve">12S </w:t>
      </w:r>
      <w:r w:rsidR="00C4778A" w:rsidRPr="00FA2396">
        <w:rPr>
          <w:rFonts w:ascii="Times New Roman" w:eastAsia="Times New Roman" w:hAnsi="Times New Roman" w:cs="Times New Roman"/>
          <w:iCs/>
          <w:color w:val="000000" w:themeColor="text1"/>
        </w:rPr>
        <w:fldChar w:fldCharType="begin" w:fldLock="1"/>
      </w:r>
      <w:r w:rsidR="004418A7">
        <w:rPr>
          <w:rFonts w:ascii="Times New Roman" w:eastAsia="Times New Roman" w:hAnsi="Times New Roman" w:cs="Times New Roman"/>
          <w:iCs/>
          <w:color w:val="000000" w:themeColor="text1"/>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Science","id":"ITEM-1","issue":"7","issued":{"date-parts":[["2015","7","1"]]},"language":"en","page":"150088","publisher":"The Royal Society","title":"MiFish, a set of universal PCR primers for metabarcoding environmental DNA from fishes: Detection of more than 230 subtropical marine species","type":"article-journal","volume":"2"},"uris":["http://www.mendeley.com/documents/?uuid=1ddb355e-48fd-49c1-982c-ee4766847328"]}],"mendeley":{"formattedCitation":"(&lt;i&gt;29&lt;/i&gt;)","plainTextFormattedCitation":"(29)","previouslyFormattedCitation":"(&lt;i&gt;29&lt;/i&gt;)"},"properties":{"noteIndex":0},"schema":"https://github.com/citation-style-language/schema/raw/master/csl-citation.json"}</w:instrText>
      </w:r>
      <w:r w:rsidR="00C4778A" w:rsidRPr="00FA2396">
        <w:rPr>
          <w:rFonts w:ascii="Times New Roman" w:eastAsia="Times New Roman" w:hAnsi="Times New Roman" w:cs="Times New Roman"/>
          <w:iCs/>
          <w:color w:val="000000" w:themeColor="text1"/>
        </w:rPr>
        <w:fldChar w:fldCharType="separate"/>
      </w:r>
      <w:r w:rsidR="00C554E4" w:rsidRPr="00C554E4">
        <w:rPr>
          <w:rFonts w:ascii="Times New Roman" w:eastAsia="Times New Roman" w:hAnsi="Times New Roman" w:cs="Times New Roman"/>
          <w:iCs/>
          <w:noProof/>
          <w:color w:val="000000" w:themeColor="text1"/>
        </w:rPr>
        <w:t>(</w:t>
      </w:r>
      <w:r w:rsidR="00C554E4" w:rsidRPr="00C554E4">
        <w:rPr>
          <w:rFonts w:ascii="Times New Roman" w:eastAsia="Times New Roman" w:hAnsi="Times New Roman" w:cs="Times New Roman"/>
          <w:i/>
          <w:iCs/>
          <w:noProof/>
          <w:color w:val="000000" w:themeColor="text1"/>
        </w:rPr>
        <w:t>29</w:t>
      </w:r>
      <w:r w:rsidR="00C554E4" w:rsidRPr="00C554E4">
        <w:rPr>
          <w:rFonts w:ascii="Times New Roman" w:eastAsia="Times New Roman" w:hAnsi="Times New Roman" w:cs="Times New Roman"/>
          <w:iCs/>
          <w:noProof/>
          <w:color w:val="000000" w:themeColor="text1"/>
        </w:rPr>
        <w:t>)</w:t>
      </w:r>
      <w:r w:rsidR="00C4778A" w:rsidRPr="00FA2396">
        <w:rPr>
          <w:rFonts w:ascii="Times New Roman" w:eastAsia="Times New Roman" w:hAnsi="Times New Roman" w:cs="Times New Roman"/>
          <w:iCs/>
          <w:color w:val="000000" w:themeColor="text1"/>
        </w:rPr>
        <w:fldChar w:fldCharType="end"/>
      </w:r>
      <w:r w:rsidRPr="00FA2396">
        <w:rPr>
          <w:rFonts w:ascii="Times New Roman" w:eastAsia="Times New Roman" w:hAnsi="Times New Roman" w:cs="Times New Roman"/>
          <w:iCs/>
          <w:color w:val="000000" w:themeColor="text1"/>
        </w:rPr>
        <w:t xml:space="preserve"> generated a total of 59.9 million sequence reads across 84</w:t>
      </w:r>
      <w:r w:rsidR="00457175" w:rsidRPr="00FA2396">
        <w:rPr>
          <w:rFonts w:ascii="Times New Roman" w:eastAsia="Times New Roman" w:hAnsi="Times New Roman" w:cs="Times New Roman"/>
          <w:iCs/>
          <w:color w:val="000000" w:themeColor="text1"/>
        </w:rPr>
        <w:t xml:space="preserve"> </w:t>
      </w:r>
      <w:r w:rsidR="00576F84">
        <w:rPr>
          <w:rFonts w:ascii="Times New Roman" w:eastAsia="Times New Roman" w:hAnsi="Times New Roman" w:cs="Times New Roman"/>
          <w:iCs/>
          <w:color w:val="000000" w:themeColor="text1"/>
        </w:rPr>
        <w:t>jars</w:t>
      </w:r>
      <w:r w:rsidR="00457175" w:rsidRPr="00FA2396">
        <w:rPr>
          <w:rFonts w:ascii="Times New Roman" w:eastAsia="Times New Roman" w:hAnsi="Times New Roman" w:cs="Times New Roman"/>
          <w:iCs/>
          <w:color w:val="000000" w:themeColor="text1"/>
        </w:rPr>
        <w:t xml:space="preserve"> representing</w:t>
      </w:r>
      <w:r w:rsidRPr="00FA2396">
        <w:rPr>
          <w:rFonts w:ascii="Times New Roman" w:eastAsia="Times New Roman" w:hAnsi="Times New Roman" w:cs="Times New Roman"/>
          <w:iCs/>
          <w:color w:val="000000" w:themeColor="text1"/>
        </w:rPr>
        <w:t xml:space="preserve"> 90 </w:t>
      </w:r>
      <w:r w:rsidR="00457175" w:rsidRPr="00FA2396">
        <w:rPr>
          <w:rFonts w:ascii="Times New Roman" w:eastAsia="Times New Roman" w:hAnsi="Times New Roman" w:cs="Times New Roman"/>
          <w:iCs/>
          <w:color w:val="000000" w:themeColor="text1"/>
        </w:rPr>
        <w:t xml:space="preserve">unique </w:t>
      </w:r>
      <w:r w:rsidRPr="00FA2396">
        <w:rPr>
          <w:rFonts w:ascii="Times New Roman" w:eastAsia="Times New Roman" w:hAnsi="Times New Roman" w:cs="Times New Roman"/>
          <w:iCs/>
          <w:color w:val="000000" w:themeColor="text1"/>
        </w:rPr>
        <w:t>DNA extractions and 262 unique PCR technical replicates</w:t>
      </w:r>
      <w:r w:rsidR="00116A05" w:rsidRPr="00FA2396">
        <w:rPr>
          <w:rFonts w:ascii="Times New Roman" w:eastAsia="Times New Roman" w:hAnsi="Times New Roman" w:cs="Times New Roman"/>
          <w:iCs/>
          <w:color w:val="000000" w:themeColor="text1"/>
        </w:rPr>
        <w:t>.</w:t>
      </w:r>
      <w:r w:rsidR="00457175" w:rsidRPr="00FA2396">
        <w:rPr>
          <w:rFonts w:ascii="Times New Roman" w:eastAsia="Times New Roman" w:hAnsi="Times New Roman" w:cs="Times New Roman"/>
          <w:iCs/>
          <w:color w:val="000000" w:themeColor="text1"/>
        </w:rPr>
        <w:t xml:space="preserve"> All sequence data were processed using the </w:t>
      </w:r>
      <w:r w:rsidR="00457175" w:rsidRPr="00FA2396">
        <w:rPr>
          <w:rFonts w:ascii="Times New Roman" w:eastAsia="Times New Roman" w:hAnsi="Times New Roman" w:cs="Times New Roman"/>
          <w:i/>
          <w:iCs/>
          <w:color w:val="000000" w:themeColor="text1"/>
        </w:rPr>
        <w:t>Anacapa Toolkit</w:t>
      </w:r>
      <w:r w:rsidR="00457175" w:rsidRPr="00FA2396">
        <w:rPr>
          <w:rFonts w:ascii="Times New Roman" w:eastAsia="Times New Roman" w:hAnsi="Times New Roman" w:cs="Times New Roman"/>
          <w:iCs/>
          <w:color w:val="000000" w:themeColor="text1"/>
        </w:rPr>
        <w:t xml:space="preserve"> </w:t>
      </w:r>
      <w:r w:rsidR="00457175" w:rsidRPr="00FA2396">
        <w:rPr>
          <w:rFonts w:ascii="Times New Roman" w:eastAsia="Times New Roman" w:hAnsi="Times New Roman" w:cs="Times New Roman"/>
          <w:iCs/>
          <w:color w:val="000000" w:themeColor="text1"/>
        </w:rPr>
        <w:fldChar w:fldCharType="begin" w:fldLock="1"/>
      </w:r>
      <w:r w:rsidR="004418A7">
        <w:rPr>
          <w:rFonts w:ascii="Times New Roman" w:eastAsia="Times New Roman" w:hAnsi="Times New Roman" w:cs="Times New Roman"/>
          <w:iCs/>
          <w:color w:val="000000" w:themeColor="text1"/>
        </w:rPr>
        <w:instrText>ADDIN CSL_CITATION {"citationItems":[{"id":"ITEM-1","itemData":{"DOI":"10.1111/2041-210X.13214","ISSN":"2041210X","abstract":"Environmental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Evolution","id":"ITEM-1","issue":"9","issued":{"date-parts":[["2019"]]},"page":"1469-1475","publisher":"British Ecological Society","title":"Anacapa Toolkit: An environmental DNA toolkit for processing multilocus metabarcode datasets","type":"article-journal","volume":"10"},"uris":["http://www.mendeley.com/documents/?uuid=ad58049a-bc81-45af-b79e-07ce67c1969f"]}],"mendeley":{"formattedCitation":"(&lt;i&gt;30&lt;/i&gt;)","plainTextFormattedCitation":"(30)","previouslyFormattedCitation":"(&lt;i&gt;30&lt;/i&gt;)"},"properties":{"noteIndex":0},"schema":"https://github.com/citation-style-language/schema/raw/master/csl-citation.json"}</w:instrText>
      </w:r>
      <w:r w:rsidR="00457175" w:rsidRPr="00FA2396">
        <w:rPr>
          <w:rFonts w:ascii="Times New Roman" w:eastAsia="Times New Roman" w:hAnsi="Times New Roman" w:cs="Times New Roman"/>
          <w:iCs/>
          <w:color w:val="000000" w:themeColor="text1"/>
        </w:rPr>
        <w:fldChar w:fldCharType="separate"/>
      </w:r>
      <w:r w:rsidR="00C554E4" w:rsidRPr="00C554E4">
        <w:rPr>
          <w:rFonts w:ascii="Times New Roman" w:eastAsia="Times New Roman" w:hAnsi="Times New Roman" w:cs="Times New Roman"/>
          <w:iCs/>
          <w:noProof/>
          <w:color w:val="000000" w:themeColor="text1"/>
        </w:rPr>
        <w:t>(</w:t>
      </w:r>
      <w:r w:rsidR="00C554E4" w:rsidRPr="00C554E4">
        <w:rPr>
          <w:rFonts w:ascii="Times New Roman" w:eastAsia="Times New Roman" w:hAnsi="Times New Roman" w:cs="Times New Roman"/>
          <w:i/>
          <w:iCs/>
          <w:noProof/>
          <w:color w:val="000000" w:themeColor="text1"/>
        </w:rPr>
        <w:t>30</w:t>
      </w:r>
      <w:r w:rsidR="00C554E4" w:rsidRPr="00C554E4">
        <w:rPr>
          <w:rFonts w:ascii="Times New Roman" w:eastAsia="Times New Roman" w:hAnsi="Times New Roman" w:cs="Times New Roman"/>
          <w:iCs/>
          <w:noProof/>
          <w:color w:val="000000" w:themeColor="text1"/>
        </w:rPr>
        <w:t>)</w:t>
      </w:r>
      <w:r w:rsidR="00457175" w:rsidRPr="00FA2396">
        <w:rPr>
          <w:rFonts w:ascii="Times New Roman" w:eastAsia="Times New Roman" w:hAnsi="Times New Roman" w:cs="Times New Roman"/>
          <w:iCs/>
          <w:color w:val="000000" w:themeColor="text1"/>
        </w:rPr>
        <w:fldChar w:fldCharType="end"/>
      </w:r>
      <w:r w:rsidR="00457175" w:rsidRPr="00FA2396">
        <w:rPr>
          <w:rFonts w:ascii="Times New Roman" w:eastAsia="Times New Roman" w:hAnsi="Times New Roman" w:cs="Times New Roman"/>
          <w:iCs/>
          <w:color w:val="000000" w:themeColor="text1"/>
        </w:rPr>
        <w:t>.</w:t>
      </w:r>
      <w:r w:rsidR="00173DE1">
        <w:rPr>
          <w:rFonts w:ascii="Times New Roman" w:eastAsia="Times New Roman" w:hAnsi="Times New Roman" w:cs="Times New Roman"/>
          <w:iCs/>
          <w:color w:val="000000" w:themeColor="text1"/>
        </w:rPr>
        <w:t xml:space="preserve"> </w:t>
      </w:r>
      <w:r w:rsidR="00116A05" w:rsidRPr="00FA2396">
        <w:rPr>
          <w:rFonts w:ascii="Times New Roman" w:eastAsia="Times New Roman" w:hAnsi="Times New Roman" w:cs="Times New Roman"/>
          <w:iCs/>
          <w:color w:val="000000" w:themeColor="text1"/>
        </w:rPr>
        <w:t xml:space="preserve">After quality control, </w:t>
      </w:r>
      <w:r w:rsidR="00F22312" w:rsidRPr="00FA2396">
        <w:rPr>
          <w:rFonts w:ascii="Times New Roman" w:eastAsia="Times New Roman" w:hAnsi="Times New Roman" w:cs="Times New Roman"/>
          <w:iCs/>
          <w:color w:val="000000" w:themeColor="text1"/>
        </w:rPr>
        <w:t>sequence-variant (</w:t>
      </w:r>
      <w:r w:rsidR="00116A05" w:rsidRPr="00FA2396">
        <w:rPr>
          <w:rFonts w:ascii="Times New Roman" w:eastAsia="Times New Roman" w:hAnsi="Times New Roman" w:cs="Times New Roman"/>
          <w:iCs/>
          <w:color w:val="000000" w:themeColor="text1"/>
        </w:rPr>
        <w:t>ASV</w:t>
      </w:r>
      <w:r w:rsidR="00F22312" w:rsidRPr="00FA2396">
        <w:rPr>
          <w:rFonts w:ascii="Times New Roman" w:eastAsia="Times New Roman" w:hAnsi="Times New Roman" w:cs="Times New Roman"/>
          <w:iCs/>
          <w:color w:val="000000" w:themeColor="text1"/>
        </w:rPr>
        <w:t>)</w:t>
      </w:r>
      <w:r w:rsidR="00116A05" w:rsidRPr="00FA2396">
        <w:rPr>
          <w:rFonts w:ascii="Times New Roman" w:eastAsia="Times New Roman" w:hAnsi="Times New Roman" w:cs="Times New Roman"/>
          <w:iCs/>
          <w:color w:val="000000" w:themeColor="text1"/>
        </w:rPr>
        <w:t xml:space="preserve"> dereplication, and decontamination processes</w:t>
      </w:r>
      <w:r w:rsidR="009B4414" w:rsidRPr="00FA2396">
        <w:rPr>
          <w:rFonts w:ascii="Times New Roman" w:eastAsia="Times New Roman" w:hAnsi="Times New Roman" w:cs="Times New Roman"/>
          <w:iCs/>
          <w:color w:val="000000" w:themeColor="text1"/>
        </w:rPr>
        <w:t xml:space="preserve"> </w:t>
      </w:r>
      <w:r w:rsidR="00C4778A" w:rsidRPr="00FA2396">
        <w:rPr>
          <w:rFonts w:ascii="Times New Roman" w:eastAsia="Times New Roman" w:hAnsi="Times New Roman" w:cs="Times New Roman"/>
          <w:iCs/>
          <w:color w:val="000000" w:themeColor="text1"/>
        </w:rPr>
        <w:fldChar w:fldCharType="begin" w:fldLock="1"/>
      </w:r>
      <w:r w:rsidR="004418A7">
        <w:rPr>
          <w:rFonts w:ascii="Times New Roman" w:eastAsia="Times New Roman" w:hAnsi="Times New Roman" w:cs="Times New Roman"/>
          <w:iCs/>
          <w:color w:val="000000" w:themeColor="text1"/>
        </w:rPr>
        <w:instrText>ADDIN CSL_CITATION {"citationItems":[{"id":"ITEM-1","itemData":{"DOI":"10.1111/2041-210X.13214","ISSN":"2041210X","abstract":"Environmental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Evolution","id":"ITEM-1","issue":"9","issued":{"date-parts":[["2019"]]},"page":"1469-1475","publisher":"British Ecological Society","title":"Anacapa Toolkit: An environmental DNA toolkit for processing multilocus metabarcode datasets","type":"article-journal","volume":"10"},"uris":["http://www.mendeley.com/documents/?uuid=ad58049a-bc81-45af-b79e-07ce67c1969f"]},{"id":"ITEM-2","itemData":{"DOI":"10.1111/1755-0998.13450","ISSN":"17550998","PMID":"34235858","abstract":"DNA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Resources","id":"ITEM-2","issue":"7","issued":{"date-parts":[["2021"]]},"page":"2546-2564","title":"Improving metabarcoding taxonomic assignment: A case study of fishes in a large marine ecosystem","type":"article-journal","volume":"21"},"uris":["http://www.mendeley.com/documents/?uuid=3298f72a-f3a6-49e7-bbb1-5a41158c7394"]},{"id":"ITEM-3","itemData":{"DOI":"10.1098/rspb.2020.2424rspb","ISSN":"14712954","PMID":"33290686","abstract":"Studies of the ecological effects of global change often focus on one or a few species at a time. Consequently, we know relatively little about the changes underway at real-world scales of biological communities, which typically have hundreds or thousands of interacting species. Here, we use COI mtDNA amplicons from monthly samples of environmental DNA to survey 221 planktonic taxa along a gradient of temperature, salinity, dissolved oxygen and carbonate chemistry in nearshore marine habitat. The result is a high-resolution picture of changes in ecological communities using a technique replicable across a wide variety of ecosystems. We estimate community-level differences associated with time, space and environmental variables, and use these results to forecast near-term community changes due to warming and ocean acidification. We find distinct communities in warmer and more acidified conditions, with overall reduced richness in diatom assemblages and increased richness in dinoflagellates. Individual taxa finding more suitable habitat in near-future waters are more taxonomically varied and include the ubiquitous coccolithophore Emiliania huxleyi and the harmful dinoflagellate Alexandrium sp. These results suggest foundational changes for nearshore food webs under near-future conditions.","author":[{"dropping-particle":"","family":"Gallego","given":"Ramón","non-dropping-particle":"","parse-names":false,"suffix":""},{"dropping-particle":"","family":"Jacobs-Palmer","given":"Emily","non-dropping-particle":"","parse-names":false,"suffix":""},{"dropping-particle":"","family":"Cribari","given":"Kelly","non-dropping-particle":"","parse-names":false,"suffix":""},{"dropping-particle":"","family":"Kelly","given":"Ryan P.","non-dropping-particle":"","parse-names":false,"suffix":""}],"container-title":"Proceedings of the Royal Society B: Biological Sciences","id":"ITEM-3","issue":"1940","issued":{"date-parts":[["2020"]]},"page":"20202424","publisher":"The Royal Society","title":"Environmental DNA metabarcoding reveals winners and losers of global change in coastal waters: EDNA and climate change","type":"article-journal","volume":"287"},"uris":["http://www.mendeley.com/documents/?uuid=b10aba11-313a-4c63-a5ee-d09465552767"]}],"mendeley":{"formattedCitation":"(&lt;i&gt;22&lt;/i&gt;, &lt;i&gt;30&lt;/i&gt;, &lt;i&gt;31&lt;/i&gt;)","plainTextFormattedCitation":"(22, 30, 31)","previouslyFormattedCitation":"(&lt;i&gt;22&lt;/i&gt;, &lt;i&gt;30&lt;/i&gt;, &lt;i&gt;31&lt;/i&gt;)"},"properties":{"noteIndex":0},"schema":"https://github.com/citation-style-language/schema/raw/master/csl-citation.json"}</w:instrText>
      </w:r>
      <w:r w:rsidR="00C4778A" w:rsidRPr="00FA2396">
        <w:rPr>
          <w:rFonts w:ascii="Times New Roman" w:eastAsia="Times New Roman" w:hAnsi="Times New Roman" w:cs="Times New Roman"/>
          <w:iCs/>
          <w:color w:val="000000" w:themeColor="text1"/>
        </w:rPr>
        <w:fldChar w:fldCharType="separate"/>
      </w:r>
      <w:r w:rsidR="00C554E4" w:rsidRPr="00C554E4">
        <w:rPr>
          <w:rFonts w:ascii="Times New Roman" w:eastAsia="Times New Roman" w:hAnsi="Times New Roman" w:cs="Times New Roman"/>
          <w:iCs/>
          <w:noProof/>
          <w:color w:val="000000" w:themeColor="text1"/>
        </w:rPr>
        <w:t>(</w:t>
      </w:r>
      <w:r w:rsidR="00C554E4" w:rsidRPr="00C554E4">
        <w:rPr>
          <w:rFonts w:ascii="Times New Roman" w:eastAsia="Times New Roman" w:hAnsi="Times New Roman" w:cs="Times New Roman"/>
          <w:i/>
          <w:iCs/>
          <w:noProof/>
          <w:color w:val="000000" w:themeColor="text1"/>
        </w:rPr>
        <w:t>22</w:t>
      </w:r>
      <w:r w:rsidR="00C554E4" w:rsidRPr="00C554E4">
        <w:rPr>
          <w:rFonts w:ascii="Times New Roman" w:eastAsia="Times New Roman" w:hAnsi="Times New Roman" w:cs="Times New Roman"/>
          <w:iCs/>
          <w:noProof/>
          <w:color w:val="000000" w:themeColor="text1"/>
        </w:rPr>
        <w:t xml:space="preserve">, </w:t>
      </w:r>
      <w:r w:rsidR="00C554E4" w:rsidRPr="00C554E4">
        <w:rPr>
          <w:rFonts w:ascii="Times New Roman" w:eastAsia="Times New Roman" w:hAnsi="Times New Roman" w:cs="Times New Roman"/>
          <w:i/>
          <w:iCs/>
          <w:noProof/>
          <w:color w:val="000000" w:themeColor="text1"/>
        </w:rPr>
        <w:t>30</w:t>
      </w:r>
      <w:r w:rsidR="00C554E4" w:rsidRPr="00C554E4">
        <w:rPr>
          <w:rFonts w:ascii="Times New Roman" w:eastAsia="Times New Roman" w:hAnsi="Times New Roman" w:cs="Times New Roman"/>
          <w:iCs/>
          <w:noProof/>
          <w:color w:val="000000" w:themeColor="text1"/>
        </w:rPr>
        <w:t xml:space="preserve">, </w:t>
      </w:r>
      <w:r w:rsidR="00C554E4" w:rsidRPr="00C554E4">
        <w:rPr>
          <w:rFonts w:ascii="Times New Roman" w:eastAsia="Times New Roman" w:hAnsi="Times New Roman" w:cs="Times New Roman"/>
          <w:i/>
          <w:iCs/>
          <w:noProof/>
          <w:color w:val="000000" w:themeColor="text1"/>
        </w:rPr>
        <w:t>31</w:t>
      </w:r>
      <w:r w:rsidR="00C554E4" w:rsidRPr="00C554E4">
        <w:rPr>
          <w:rFonts w:ascii="Times New Roman" w:eastAsia="Times New Roman" w:hAnsi="Times New Roman" w:cs="Times New Roman"/>
          <w:iCs/>
          <w:noProof/>
          <w:color w:val="000000" w:themeColor="text1"/>
        </w:rPr>
        <w:t>)</w:t>
      </w:r>
      <w:r w:rsidR="00C4778A" w:rsidRPr="00FA2396">
        <w:rPr>
          <w:rFonts w:ascii="Times New Roman" w:eastAsia="Times New Roman" w:hAnsi="Times New Roman" w:cs="Times New Roman"/>
          <w:iCs/>
          <w:color w:val="000000" w:themeColor="text1"/>
        </w:rPr>
        <w:fldChar w:fldCharType="end"/>
      </w:r>
      <w:r w:rsidR="00116A05" w:rsidRPr="00FA2396">
        <w:rPr>
          <w:rFonts w:ascii="Times New Roman" w:eastAsia="Times New Roman" w:hAnsi="Times New Roman" w:cs="Times New Roman"/>
          <w:iCs/>
          <w:color w:val="000000" w:themeColor="text1"/>
        </w:rPr>
        <w:t>, we retained a total of 54.5 million</w:t>
      </w:r>
      <w:r w:rsidRPr="00FA2396">
        <w:rPr>
          <w:rFonts w:ascii="Times New Roman" w:eastAsia="Times New Roman" w:hAnsi="Times New Roman" w:cs="Times New Roman"/>
          <w:iCs/>
          <w:color w:val="000000" w:themeColor="text1"/>
        </w:rPr>
        <w:t xml:space="preserve"> </w:t>
      </w:r>
      <w:r w:rsidR="00116A05" w:rsidRPr="00FA2396">
        <w:rPr>
          <w:rFonts w:ascii="Times New Roman" w:eastAsia="Times New Roman" w:hAnsi="Times New Roman" w:cs="Times New Roman"/>
          <w:iCs/>
          <w:color w:val="000000" w:themeColor="text1"/>
        </w:rPr>
        <w:t xml:space="preserve">reads </w:t>
      </w:r>
      <w:r w:rsidR="00C651C6" w:rsidRPr="00FA2396">
        <w:rPr>
          <w:rFonts w:ascii="Times New Roman" w:eastAsia="Times New Roman" w:hAnsi="Times New Roman" w:cs="Times New Roman"/>
          <w:iCs/>
          <w:color w:val="000000" w:themeColor="text1"/>
        </w:rPr>
        <w:t>(</w:t>
      </w:r>
      <w:r w:rsidR="00DC3F52" w:rsidRPr="00FA2396">
        <w:rPr>
          <w:rFonts w:ascii="Times New Roman" w:eastAsia="Times New Roman" w:hAnsi="Times New Roman" w:cs="Times New Roman"/>
          <w:iCs/>
          <w:color w:val="000000" w:themeColor="text1"/>
        </w:rPr>
        <w:t>See Supplement</w:t>
      </w:r>
      <w:r w:rsidR="00576F84">
        <w:rPr>
          <w:rFonts w:ascii="Times New Roman" w:eastAsia="Times New Roman" w:hAnsi="Times New Roman" w:cs="Times New Roman"/>
          <w:iCs/>
          <w:color w:val="000000" w:themeColor="text1"/>
        </w:rPr>
        <w:t xml:space="preserve"> 1</w:t>
      </w:r>
      <w:r w:rsidR="00DC3F52" w:rsidRPr="00FA2396">
        <w:rPr>
          <w:rFonts w:ascii="Times New Roman" w:eastAsia="Times New Roman" w:hAnsi="Times New Roman" w:cs="Times New Roman"/>
          <w:iCs/>
          <w:color w:val="000000" w:themeColor="text1"/>
        </w:rPr>
        <w:t xml:space="preserve"> Methods)</w:t>
      </w:r>
      <w:r w:rsidR="00116A05" w:rsidRPr="00FA2396">
        <w:rPr>
          <w:rFonts w:ascii="Times New Roman" w:eastAsia="Times New Roman" w:hAnsi="Times New Roman" w:cs="Times New Roman"/>
          <w:iCs/>
          <w:color w:val="000000" w:themeColor="text1"/>
        </w:rPr>
        <w:t xml:space="preserve">. From </w:t>
      </w:r>
      <w:r w:rsidR="00F22312" w:rsidRPr="00FA2396">
        <w:rPr>
          <w:rFonts w:ascii="Times New Roman" w:eastAsia="Times New Roman" w:hAnsi="Times New Roman" w:cs="Times New Roman"/>
          <w:iCs/>
          <w:color w:val="000000" w:themeColor="text1"/>
        </w:rPr>
        <w:t xml:space="preserve">these </w:t>
      </w:r>
      <w:r w:rsidR="00116A05" w:rsidRPr="00FA2396">
        <w:rPr>
          <w:rFonts w:ascii="Times New Roman" w:eastAsia="Times New Roman" w:hAnsi="Times New Roman" w:cs="Times New Roman"/>
          <w:iCs/>
          <w:color w:val="000000" w:themeColor="text1"/>
        </w:rPr>
        <w:t xml:space="preserve">data, we classified 130 unique taxa including 103 </w:t>
      </w:r>
      <w:r w:rsidR="00CC2764" w:rsidRPr="00FA2396">
        <w:rPr>
          <w:rFonts w:ascii="Times New Roman" w:eastAsia="Times New Roman" w:hAnsi="Times New Roman" w:cs="Times New Roman"/>
          <w:iCs/>
          <w:color w:val="000000" w:themeColor="text1"/>
        </w:rPr>
        <w:t>species-</w:t>
      </w:r>
      <w:r w:rsidR="00116A05" w:rsidRPr="00FA2396">
        <w:rPr>
          <w:rFonts w:ascii="Times New Roman" w:eastAsia="Times New Roman" w:hAnsi="Times New Roman" w:cs="Times New Roman"/>
          <w:iCs/>
          <w:color w:val="000000" w:themeColor="text1"/>
        </w:rPr>
        <w:t>level assignments</w:t>
      </w:r>
      <w:r w:rsidR="00576F84">
        <w:rPr>
          <w:rFonts w:ascii="Times New Roman" w:eastAsia="Times New Roman" w:hAnsi="Times New Roman" w:cs="Times New Roman"/>
          <w:iCs/>
          <w:color w:val="000000" w:themeColor="text1"/>
        </w:rPr>
        <w:t xml:space="preserve"> (79%)</w:t>
      </w:r>
      <w:r w:rsidR="00116A05" w:rsidRPr="00FA2396">
        <w:rPr>
          <w:rFonts w:ascii="Times New Roman" w:eastAsia="Times New Roman" w:hAnsi="Times New Roman" w:cs="Times New Roman"/>
          <w:iCs/>
          <w:color w:val="000000" w:themeColor="text1"/>
        </w:rPr>
        <w:t xml:space="preserve">, 15 </w:t>
      </w:r>
      <w:r w:rsidR="00CC2764" w:rsidRPr="00FA2396">
        <w:rPr>
          <w:rFonts w:ascii="Times New Roman" w:eastAsia="Times New Roman" w:hAnsi="Times New Roman" w:cs="Times New Roman"/>
          <w:iCs/>
          <w:color w:val="000000" w:themeColor="text1"/>
        </w:rPr>
        <w:t>genus-</w:t>
      </w:r>
      <w:r w:rsidR="00116A05" w:rsidRPr="00FA2396">
        <w:rPr>
          <w:rFonts w:ascii="Times New Roman" w:eastAsia="Times New Roman" w:hAnsi="Times New Roman" w:cs="Times New Roman"/>
          <w:iCs/>
          <w:color w:val="000000" w:themeColor="text1"/>
        </w:rPr>
        <w:t>level assignments</w:t>
      </w:r>
      <w:r w:rsidR="00576F84">
        <w:rPr>
          <w:rFonts w:ascii="Times New Roman" w:eastAsia="Times New Roman" w:hAnsi="Times New Roman" w:cs="Times New Roman"/>
          <w:iCs/>
          <w:color w:val="000000" w:themeColor="text1"/>
        </w:rPr>
        <w:t xml:space="preserve"> (12%)</w:t>
      </w:r>
      <w:r w:rsidR="00116A05" w:rsidRPr="00FA2396">
        <w:rPr>
          <w:rFonts w:ascii="Times New Roman" w:eastAsia="Times New Roman" w:hAnsi="Times New Roman" w:cs="Times New Roman"/>
          <w:iCs/>
          <w:color w:val="000000" w:themeColor="text1"/>
        </w:rPr>
        <w:t xml:space="preserve">, 11 </w:t>
      </w:r>
      <w:r w:rsidR="00CC2764" w:rsidRPr="00FA2396">
        <w:rPr>
          <w:rFonts w:ascii="Times New Roman" w:eastAsia="Times New Roman" w:hAnsi="Times New Roman" w:cs="Times New Roman"/>
          <w:iCs/>
          <w:color w:val="000000" w:themeColor="text1"/>
        </w:rPr>
        <w:t>family-</w:t>
      </w:r>
      <w:r w:rsidR="00116A05" w:rsidRPr="00FA2396">
        <w:rPr>
          <w:rFonts w:ascii="Times New Roman" w:eastAsia="Times New Roman" w:hAnsi="Times New Roman" w:cs="Times New Roman"/>
          <w:iCs/>
          <w:color w:val="000000" w:themeColor="text1"/>
        </w:rPr>
        <w:t>level assignments</w:t>
      </w:r>
      <w:r w:rsidR="00576F84">
        <w:rPr>
          <w:rFonts w:ascii="Times New Roman" w:eastAsia="Times New Roman" w:hAnsi="Times New Roman" w:cs="Times New Roman"/>
          <w:iCs/>
          <w:color w:val="000000" w:themeColor="text1"/>
        </w:rPr>
        <w:t xml:space="preserve"> (</w:t>
      </w:r>
      <w:r w:rsidR="00546D2F">
        <w:rPr>
          <w:rFonts w:ascii="Times New Roman" w:eastAsia="Times New Roman" w:hAnsi="Times New Roman" w:cs="Times New Roman"/>
          <w:iCs/>
          <w:color w:val="000000" w:themeColor="text1"/>
        </w:rPr>
        <w:t>8.5%)</w:t>
      </w:r>
      <w:r w:rsidR="00116A05" w:rsidRPr="00FA2396">
        <w:rPr>
          <w:rFonts w:ascii="Times New Roman" w:eastAsia="Times New Roman" w:hAnsi="Times New Roman" w:cs="Times New Roman"/>
          <w:iCs/>
          <w:color w:val="000000" w:themeColor="text1"/>
        </w:rPr>
        <w:t xml:space="preserve">, and 1 </w:t>
      </w:r>
      <w:r w:rsidR="00CC2764" w:rsidRPr="00FA2396">
        <w:rPr>
          <w:rFonts w:ascii="Times New Roman" w:eastAsia="Times New Roman" w:hAnsi="Times New Roman" w:cs="Times New Roman"/>
          <w:iCs/>
          <w:color w:val="000000" w:themeColor="text1"/>
        </w:rPr>
        <w:t>class-</w:t>
      </w:r>
      <w:r w:rsidR="00116A05" w:rsidRPr="00FA2396">
        <w:rPr>
          <w:rFonts w:ascii="Times New Roman" w:eastAsia="Times New Roman" w:hAnsi="Times New Roman" w:cs="Times New Roman"/>
          <w:iCs/>
          <w:color w:val="000000" w:themeColor="text1"/>
        </w:rPr>
        <w:t>level assignment.</w:t>
      </w:r>
      <w:r w:rsidR="006C5D76" w:rsidRPr="00FA2396">
        <w:rPr>
          <w:rFonts w:ascii="Times New Roman" w:eastAsia="Times New Roman" w:hAnsi="Times New Roman" w:cs="Times New Roman"/>
          <w:iCs/>
          <w:color w:val="000000" w:themeColor="text1"/>
        </w:rPr>
        <w:t xml:space="preserve"> </w:t>
      </w:r>
      <w:r w:rsidR="00457175" w:rsidRPr="00FA2396">
        <w:rPr>
          <w:rFonts w:ascii="Times New Roman" w:eastAsia="Times New Roman" w:hAnsi="Times New Roman" w:cs="Times New Roman"/>
          <w:iCs/>
          <w:color w:val="000000" w:themeColor="text1"/>
        </w:rPr>
        <w:t>We</w:t>
      </w:r>
      <w:r w:rsidR="006C5D76" w:rsidRPr="00FA2396">
        <w:rPr>
          <w:rFonts w:ascii="Times New Roman" w:eastAsia="Times New Roman" w:hAnsi="Times New Roman" w:cs="Times New Roman"/>
          <w:iCs/>
          <w:color w:val="000000" w:themeColor="text1"/>
        </w:rPr>
        <w:t xml:space="preserve"> identified </w:t>
      </w:r>
      <w:r w:rsidR="00FB7B2D" w:rsidRPr="00FA2396">
        <w:rPr>
          <w:rFonts w:ascii="Times New Roman" w:eastAsia="Times New Roman" w:hAnsi="Times New Roman" w:cs="Times New Roman"/>
          <w:iCs/>
          <w:color w:val="000000" w:themeColor="text1"/>
        </w:rPr>
        <w:t xml:space="preserve">two </w:t>
      </w:r>
      <w:r w:rsidR="006C5D76" w:rsidRPr="00FA2396">
        <w:rPr>
          <w:rFonts w:ascii="Times New Roman" w:eastAsia="Times New Roman" w:hAnsi="Times New Roman" w:cs="Times New Roman"/>
          <w:iCs/>
          <w:color w:val="000000" w:themeColor="text1"/>
        </w:rPr>
        <w:t xml:space="preserve">distinct </w:t>
      </w:r>
      <w:r w:rsidR="00457175" w:rsidRPr="00FA2396">
        <w:rPr>
          <w:rFonts w:ascii="Times New Roman" w:eastAsia="Times New Roman" w:hAnsi="Times New Roman" w:cs="Times New Roman"/>
          <w:iCs/>
          <w:color w:val="000000" w:themeColor="text1"/>
        </w:rPr>
        <w:t xml:space="preserve">morphologically indistinguishable </w:t>
      </w:r>
      <w:r w:rsidR="00F22312" w:rsidRPr="00FA2396">
        <w:rPr>
          <w:rFonts w:ascii="Times New Roman" w:eastAsia="Times New Roman" w:hAnsi="Times New Roman" w:cs="Times New Roman"/>
          <w:iCs/>
          <w:color w:val="000000" w:themeColor="text1"/>
        </w:rPr>
        <w:t xml:space="preserve">lineages </w:t>
      </w:r>
      <w:r w:rsidR="006C5D76" w:rsidRPr="00FA2396">
        <w:rPr>
          <w:rFonts w:ascii="Times New Roman" w:eastAsia="Times New Roman" w:hAnsi="Times New Roman" w:cs="Times New Roman"/>
          <w:iCs/>
          <w:color w:val="000000" w:themeColor="text1"/>
        </w:rPr>
        <w:t>of the Northern Lanternfish</w:t>
      </w:r>
      <w:r w:rsidR="00C651C6" w:rsidRPr="00FA2396">
        <w:rPr>
          <w:rFonts w:ascii="Times New Roman" w:eastAsia="Times New Roman" w:hAnsi="Times New Roman" w:cs="Times New Roman"/>
          <w:iCs/>
          <w:color w:val="000000" w:themeColor="text1"/>
        </w:rPr>
        <w:t xml:space="preserve"> (</w:t>
      </w:r>
      <w:proofErr w:type="spellStart"/>
      <w:r w:rsidR="006C5D76" w:rsidRPr="00FA2396">
        <w:rPr>
          <w:rFonts w:ascii="Times New Roman" w:eastAsia="Times New Roman" w:hAnsi="Times New Roman" w:cs="Times New Roman"/>
          <w:i/>
          <w:color w:val="000000" w:themeColor="text1"/>
        </w:rPr>
        <w:t>Stennobrachius</w:t>
      </w:r>
      <w:proofErr w:type="spellEnd"/>
      <w:r w:rsidR="006C5D76" w:rsidRPr="00FA2396">
        <w:rPr>
          <w:rFonts w:ascii="Times New Roman" w:eastAsia="Times New Roman" w:hAnsi="Times New Roman" w:cs="Times New Roman"/>
          <w:i/>
          <w:color w:val="000000" w:themeColor="text1"/>
        </w:rPr>
        <w:t xml:space="preserve"> </w:t>
      </w:r>
      <w:proofErr w:type="spellStart"/>
      <w:r w:rsidR="006C5D76" w:rsidRPr="00FA2396">
        <w:rPr>
          <w:rFonts w:ascii="Times New Roman" w:eastAsia="Times New Roman" w:hAnsi="Times New Roman" w:cs="Times New Roman"/>
          <w:i/>
          <w:color w:val="000000" w:themeColor="text1"/>
        </w:rPr>
        <w:t>leucopsarus</w:t>
      </w:r>
      <w:proofErr w:type="spellEnd"/>
      <w:r w:rsidR="006C5D76" w:rsidRPr="00FA2396">
        <w:rPr>
          <w:rFonts w:ascii="Times New Roman" w:eastAsia="Times New Roman" w:hAnsi="Times New Roman" w:cs="Times New Roman"/>
          <w:iCs/>
          <w:color w:val="000000" w:themeColor="text1"/>
        </w:rPr>
        <w:t>)</w:t>
      </w:r>
      <w:r w:rsidR="00457175" w:rsidRPr="00FA2396">
        <w:rPr>
          <w:rFonts w:ascii="Times New Roman" w:eastAsia="Times New Roman" w:hAnsi="Times New Roman" w:cs="Times New Roman"/>
          <w:iCs/>
          <w:color w:val="000000" w:themeColor="text1"/>
        </w:rPr>
        <w:t>. The two lanternfish lineages exhibited</w:t>
      </w:r>
      <w:r w:rsidR="007D348E" w:rsidRPr="00FA2396">
        <w:rPr>
          <w:rFonts w:ascii="Times New Roman" w:eastAsia="Times New Roman" w:hAnsi="Times New Roman" w:cs="Times New Roman"/>
          <w:iCs/>
          <w:color w:val="000000" w:themeColor="text1"/>
        </w:rPr>
        <w:t xml:space="preserve"> dramatically </w:t>
      </w:r>
      <w:r w:rsidR="009E0C40" w:rsidRPr="00FA2396">
        <w:rPr>
          <w:rFonts w:ascii="Times New Roman" w:eastAsia="Times New Roman" w:hAnsi="Times New Roman" w:cs="Times New Roman"/>
          <w:iCs/>
          <w:color w:val="000000" w:themeColor="text1"/>
        </w:rPr>
        <w:t xml:space="preserve">different </w:t>
      </w:r>
      <w:r w:rsidR="00BE57BE" w:rsidRPr="00FA2396">
        <w:rPr>
          <w:rFonts w:ascii="Times New Roman" w:eastAsia="Times New Roman" w:hAnsi="Times New Roman" w:cs="Times New Roman"/>
          <w:iCs/>
          <w:color w:val="000000" w:themeColor="text1"/>
        </w:rPr>
        <w:t xml:space="preserve">ecological </w:t>
      </w:r>
      <w:r w:rsidR="00AC0EF6" w:rsidRPr="00FA2396">
        <w:rPr>
          <w:rFonts w:ascii="Times New Roman" w:eastAsia="Times New Roman" w:hAnsi="Times New Roman" w:cs="Times New Roman"/>
          <w:iCs/>
          <w:color w:val="000000" w:themeColor="text1"/>
        </w:rPr>
        <w:t>patterns across the samples</w:t>
      </w:r>
      <w:r w:rsidR="00457175" w:rsidRPr="00FA2396">
        <w:rPr>
          <w:rFonts w:ascii="Times New Roman" w:eastAsia="Times New Roman" w:hAnsi="Times New Roman" w:cs="Times New Roman"/>
          <w:iCs/>
          <w:color w:val="000000" w:themeColor="text1"/>
        </w:rPr>
        <w:t xml:space="preserve"> and </w:t>
      </w:r>
      <w:r w:rsidR="00BE57BE" w:rsidRPr="00FA2396">
        <w:rPr>
          <w:rFonts w:ascii="Times New Roman" w:eastAsia="Times New Roman" w:hAnsi="Times New Roman" w:cs="Times New Roman"/>
          <w:iCs/>
          <w:color w:val="000000" w:themeColor="text1"/>
        </w:rPr>
        <w:t>we</w:t>
      </w:r>
      <w:r w:rsidR="00457175" w:rsidRPr="00FA2396">
        <w:rPr>
          <w:rFonts w:ascii="Times New Roman" w:eastAsia="Times New Roman" w:hAnsi="Times New Roman" w:cs="Times New Roman"/>
          <w:iCs/>
          <w:color w:val="000000" w:themeColor="text1"/>
        </w:rPr>
        <w:t>re therefore</w:t>
      </w:r>
      <w:r w:rsidR="00BE57BE" w:rsidRPr="00FA2396">
        <w:rPr>
          <w:rFonts w:ascii="Times New Roman" w:eastAsia="Times New Roman" w:hAnsi="Times New Roman" w:cs="Times New Roman"/>
          <w:iCs/>
          <w:color w:val="000000" w:themeColor="text1"/>
        </w:rPr>
        <w:t xml:space="preserve"> treated </w:t>
      </w:r>
      <w:r w:rsidR="00AC0EF6" w:rsidRPr="00FA2396">
        <w:rPr>
          <w:rFonts w:ascii="Times New Roman" w:eastAsia="Times New Roman" w:hAnsi="Times New Roman" w:cs="Times New Roman"/>
          <w:iCs/>
          <w:color w:val="000000" w:themeColor="text1"/>
        </w:rPr>
        <w:t>separately</w:t>
      </w:r>
      <w:r w:rsidR="006C5D76" w:rsidRPr="00FA2396">
        <w:rPr>
          <w:rFonts w:ascii="Times New Roman" w:eastAsia="Times New Roman" w:hAnsi="Times New Roman" w:cs="Times New Roman"/>
          <w:iCs/>
          <w:color w:val="000000" w:themeColor="text1"/>
        </w:rPr>
        <w:t>.</w:t>
      </w:r>
      <w:r w:rsidR="00DC3F52" w:rsidRPr="00FA2396">
        <w:rPr>
          <w:rFonts w:ascii="Times New Roman" w:eastAsia="Times New Roman" w:hAnsi="Times New Roman" w:cs="Times New Roman"/>
          <w:iCs/>
          <w:color w:val="000000" w:themeColor="text1"/>
        </w:rPr>
        <w:t xml:space="preserve"> </w:t>
      </w:r>
    </w:p>
    <w:p w14:paraId="359F2CD6" w14:textId="1820B61B" w:rsidR="00A97C2F" w:rsidRPr="00FA2396" w:rsidRDefault="00116A05" w:rsidP="00C554E4">
      <w:pPr>
        <w:spacing w:line="480" w:lineRule="auto"/>
        <w:rPr>
          <w:rFonts w:ascii="Times New Roman" w:eastAsia="Times New Roman" w:hAnsi="Times New Roman" w:cs="Times New Roman"/>
          <w:iCs/>
          <w:color w:val="000000" w:themeColor="text1"/>
        </w:rPr>
      </w:pPr>
      <w:r w:rsidRPr="00FA2396">
        <w:rPr>
          <w:rFonts w:ascii="Times New Roman" w:eastAsia="Times New Roman" w:hAnsi="Times New Roman" w:cs="Times New Roman"/>
          <w:iCs/>
          <w:color w:val="000000" w:themeColor="text1"/>
        </w:rPr>
        <w:tab/>
        <w:t xml:space="preserve">Independent </w:t>
      </w:r>
      <w:r w:rsidR="00196952" w:rsidRPr="00FA2396">
        <w:rPr>
          <w:rFonts w:ascii="Times New Roman" w:eastAsia="Times New Roman" w:hAnsi="Times New Roman" w:cs="Times New Roman"/>
          <w:iCs/>
          <w:color w:val="000000" w:themeColor="text1"/>
        </w:rPr>
        <w:t>microscopy-</w:t>
      </w:r>
      <w:r w:rsidR="00AC0EF6" w:rsidRPr="00FA2396">
        <w:rPr>
          <w:rFonts w:ascii="Times New Roman" w:eastAsia="Times New Roman" w:hAnsi="Times New Roman" w:cs="Times New Roman"/>
          <w:iCs/>
          <w:color w:val="000000" w:themeColor="text1"/>
        </w:rPr>
        <w:t xml:space="preserve">count </w:t>
      </w:r>
      <w:r w:rsidRPr="00FA2396">
        <w:rPr>
          <w:rFonts w:ascii="Times New Roman" w:eastAsia="Times New Roman" w:hAnsi="Times New Roman" w:cs="Times New Roman"/>
          <w:iCs/>
          <w:color w:val="000000" w:themeColor="text1"/>
        </w:rPr>
        <w:t xml:space="preserve">data </w:t>
      </w:r>
      <w:r w:rsidR="00C87BAE" w:rsidRPr="00FA2396">
        <w:rPr>
          <w:rFonts w:ascii="Times New Roman" w:eastAsia="Times New Roman" w:hAnsi="Times New Roman" w:cs="Times New Roman"/>
          <w:iCs/>
          <w:color w:val="000000" w:themeColor="text1"/>
        </w:rPr>
        <w:t xml:space="preserve">from paired, matching </w:t>
      </w:r>
      <w:r w:rsidR="00196952" w:rsidRPr="00FA2396">
        <w:rPr>
          <w:rFonts w:ascii="Times New Roman" w:eastAsia="Times New Roman" w:hAnsi="Times New Roman" w:cs="Times New Roman"/>
          <w:iCs/>
          <w:color w:val="000000" w:themeColor="text1"/>
        </w:rPr>
        <w:t>formalin-</w:t>
      </w:r>
      <w:r w:rsidR="00C87BAE" w:rsidRPr="00FA2396">
        <w:rPr>
          <w:rFonts w:ascii="Times New Roman" w:eastAsia="Times New Roman" w:hAnsi="Times New Roman" w:cs="Times New Roman"/>
          <w:iCs/>
          <w:color w:val="000000" w:themeColor="text1"/>
        </w:rPr>
        <w:t xml:space="preserve">preserved samples </w:t>
      </w:r>
      <w:r w:rsidRPr="00FA2396">
        <w:rPr>
          <w:rFonts w:ascii="Times New Roman" w:eastAsia="Times New Roman" w:hAnsi="Times New Roman" w:cs="Times New Roman"/>
          <w:iCs/>
          <w:color w:val="000000" w:themeColor="text1"/>
        </w:rPr>
        <w:t xml:space="preserve">consisted of 9,610 larvae sorted across 84 jars. From </w:t>
      </w:r>
      <w:r w:rsidR="000E5F75" w:rsidRPr="00FA2396">
        <w:rPr>
          <w:rFonts w:ascii="Times New Roman" w:eastAsia="Times New Roman" w:hAnsi="Times New Roman" w:cs="Times New Roman"/>
          <w:iCs/>
          <w:color w:val="000000" w:themeColor="text1"/>
        </w:rPr>
        <w:t xml:space="preserve">these </w:t>
      </w:r>
      <w:r w:rsidRPr="00FA2396">
        <w:rPr>
          <w:rFonts w:ascii="Times New Roman" w:eastAsia="Times New Roman" w:hAnsi="Times New Roman" w:cs="Times New Roman"/>
          <w:iCs/>
          <w:color w:val="000000" w:themeColor="text1"/>
        </w:rPr>
        <w:t>data</w:t>
      </w:r>
      <w:r w:rsidR="00AC0EF6" w:rsidRPr="00FA2396">
        <w:rPr>
          <w:rFonts w:ascii="Times New Roman" w:eastAsia="Times New Roman" w:hAnsi="Times New Roman" w:cs="Times New Roman"/>
          <w:iCs/>
          <w:color w:val="000000" w:themeColor="text1"/>
        </w:rPr>
        <w:t>,</w:t>
      </w:r>
      <w:r w:rsidRPr="00FA2396">
        <w:rPr>
          <w:rFonts w:ascii="Times New Roman" w:eastAsia="Times New Roman" w:hAnsi="Times New Roman" w:cs="Times New Roman"/>
          <w:iCs/>
          <w:color w:val="000000" w:themeColor="text1"/>
        </w:rPr>
        <w:t xml:space="preserve"> we classified a total of 92 unique taxa including 76 </w:t>
      </w:r>
      <w:r w:rsidR="008807CC" w:rsidRPr="00FA2396">
        <w:rPr>
          <w:rFonts w:ascii="Times New Roman" w:eastAsia="Times New Roman" w:hAnsi="Times New Roman" w:cs="Times New Roman"/>
          <w:iCs/>
          <w:color w:val="000000" w:themeColor="text1"/>
        </w:rPr>
        <w:t>species-</w:t>
      </w:r>
      <w:r w:rsidRPr="00FA2396">
        <w:rPr>
          <w:rFonts w:ascii="Times New Roman" w:eastAsia="Times New Roman" w:hAnsi="Times New Roman" w:cs="Times New Roman"/>
          <w:iCs/>
          <w:color w:val="000000" w:themeColor="text1"/>
        </w:rPr>
        <w:t>level assignments</w:t>
      </w:r>
      <w:r w:rsidR="00546D2F">
        <w:rPr>
          <w:rFonts w:ascii="Times New Roman" w:eastAsia="Times New Roman" w:hAnsi="Times New Roman" w:cs="Times New Roman"/>
          <w:iCs/>
          <w:color w:val="000000" w:themeColor="text1"/>
        </w:rPr>
        <w:t xml:space="preserve"> (83%)</w:t>
      </w:r>
      <w:r w:rsidRPr="00FA2396">
        <w:rPr>
          <w:rFonts w:ascii="Times New Roman" w:eastAsia="Times New Roman" w:hAnsi="Times New Roman" w:cs="Times New Roman"/>
          <w:iCs/>
          <w:color w:val="000000" w:themeColor="text1"/>
        </w:rPr>
        <w:t xml:space="preserve"> and 16 </w:t>
      </w:r>
      <w:r w:rsidR="008807CC" w:rsidRPr="00FA2396">
        <w:rPr>
          <w:rFonts w:ascii="Times New Roman" w:eastAsia="Times New Roman" w:hAnsi="Times New Roman" w:cs="Times New Roman"/>
          <w:iCs/>
          <w:color w:val="000000" w:themeColor="text1"/>
        </w:rPr>
        <w:t>genus-</w:t>
      </w:r>
      <w:r w:rsidRPr="00FA2396">
        <w:rPr>
          <w:rFonts w:ascii="Times New Roman" w:eastAsia="Times New Roman" w:hAnsi="Times New Roman" w:cs="Times New Roman"/>
          <w:iCs/>
          <w:color w:val="000000" w:themeColor="text1"/>
        </w:rPr>
        <w:t>level assignments</w:t>
      </w:r>
      <w:r w:rsidR="00546D2F">
        <w:rPr>
          <w:rFonts w:ascii="Times New Roman" w:eastAsia="Times New Roman" w:hAnsi="Times New Roman" w:cs="Times New Roman"/>
          <w:iCs/>
          <w:color w:val="000000" w:themeColor="text1"/>
        </w:rPr>
        <w:t xml:space="preserve"> (17%)</w:t>
      </w:r>
      <w:r w:rsidRPr="00FA2396">
        <w:rPr>
          <w:rFonts w:ascii="Times New Roman" w:eastAsia="Times New Roman" w:hAnsi="Times New Roman" w:cs="Times New Roman"/>
          <w:iCs/>
          <w:color w:val="000000" w:themeColor="text1"/>
        </w:rPr>
        <w:t>.</w:t>
      </w:r>
    </w:p>
    <w:p w14:paraId="7B729663" w14:textId="7CA28FF3" w:rsidR="00BE7132" w:rsidRPr="00FA2396" w:rsidRDefault="00EA0712" w:rsidP="00C554E4">
      <w:pPr>
        <w:spacing w:line="480" w:lineRule="auto"/>
        <w:ind w:firstLine="720"/>
        <w:rPr>
          <w:rFonts w:ascii="Times New Roman" w:eastAsia="Times New Roman" w:hAnsi="Times New Roman" w:cs="Times New Roman"/>
        </w:rPr>
      </w:pPr>
      <w:r w:rsidRPr="00FA2396">
        <w:rPr>
          <w:rFonts w:ascii="Times New Roman" w:eastAsia="Times New Roman" w:hAnsi="Times New Roman" w:cs="Times New Roman"/>
          <w:iCs/>
          <w:color w:val="000000" w:themeColor="text1"/>
        </w:rPr>
        <w:t>For</w:t>
      </w:r>
      <w:r w:rsidR="002E33CB" w:rsidRPr="00FA2396">
        <w:rPr>
          <w:rFonts w:ascii="Times New Roman" w:eastAsia="Times New Roman" w:hAnsi="Times New Roman" w:cs="Times New Roman"/>
          <w:iCs/>
          <w:color w:val="000000" w:themeColor="text1"/>
        </w:rPr>
        <w:t xml:space="preserve"> </w:t>
      </w:r>
      <w:r w:rsidRPr="00FA2396">
        <w:rPr>
          <w:rFonts w:ascii="Times New Roman" w:eastAsia="Times New Roman" w:hAnsi="Times New Roman" w:cs="Times New Roman"/>
          <w:iCs/>
          <w:color w:val="000000" w:themeColor="text1"/>
        </w:rPr>
        <w:t>o</w:t>
      </w:r>
      <w:r w:rsidR="002E33CB" w:rsidRPr="00FA2396">
        <w:rPr>
          <w:rFonts w:ascii="Times New Roman" w:eastAsia="Times New Roman" w:hAnsi="Times New Roman" w:cs="Times New Roman"/>
          <w:iCs/>
          <w:color w:val="000000" w:themeColor="text1"/>
        </w:rPr>
        <w:t xml:space="preserve">ur </w:t>
      </w:r>
      <w:r w:rsidRPr="00FA2396">
        <w:rPr>
          <w:rFonts w:ascii="Times New Roman" w:eastAsia="Times New Roman" w:hAnsi="Times New Roman" w:cs="Times New Roman"/>
          <w:iCs/>
          <w:color w:val="000000" w:themeColor="text1"/>
        </w:rPr>
        <w:t xml:space="preserve">integrated </w:t>
      </w:r>
      <w:r w:rsidR="002E33CB" w:rsidRPr="00FA2396">
        <w:rPr>
          <w:rFonts w:ascii="Times New Roman" w:eastAsia="Times New Roman" w:hAnsi="Times New Roman" w:cs="Times New Roman"/>
          <w:iCs/>
          <w:color w:val="000000" w:themeColor="text1"/>
        </w:rPr>
        <w:t>Bayesian model</w:t>
      </w:r>
      <w:r w:rsidR="00546D2F">
        <w:rPr>
          <w:rFonts w:ascii="Times New Roman" w:eastAsia="Times New Roman" w:hAnsi="Times New Roman" w:cs="Times New Roman"/>
          <w:iCs/>
          <w:color w:val="000000" w:themeColor="text1"/>
        </w:rPr>
        <w:t>,</w:t>
      </w:r>
      <w:r w:rsidR="002E33CB" w:rsidRPr="00FA2396">
        <w:rPr>
          <w:rFonts w:ascii="Times New Roman" w:eastAsia="Times New Roman" w:hAnsi="Times New Roman" w:cs="Times New Roman"/>
          <w:iCs/>
          <w:color w:val="000000" w:themeColor="text1"/>
        </w:rPr>
        <w:t xml:space="preserve"> </w:t>
      </w:r>
      <w:r w:rsidRPr="00FA2396">
        <w:rPr>
          <w:rFonts w:ascii="Times New Roman" w:eastAsia="Times New Roman" w:hAnsi="Times New Roman" w:cs="Times New Roman"/>
          <w:iCs/>
          <w:color w:val="000000" w:themeColor="text1"/>
        </w:rPr>
        <w:t>we focused</w:t>
      </w:r>
      <w:r w:rsidR="000B1DC4" w:rsidRPr="00FA2396">
        <w:rPr>
          <w:rFonts w:ascii="Times New Roman" w:eastAsia="Times New Roman" w:hAnsi="Times New Roman" w:cs="Times New Roman"/>
          <w:iCs/>
          <w:color w:val="000000" w:themeColor="text1"/>
        </w:rPr>
        <w:t xml:space="preserve"> on </w:t>
      </w:r>
      <w:r w:rsidRPr="00FA2396">
        <w:rPr>
          <w:rFonts w:ascii="Times New Roman" w:eastAsia="Times New Roman" w:hAnsi="Times New Roman" w:cs="Times New Roman"/>
          <w:iCs/>
          <w:color w:val="000000" w:themeColor="text1"/>
        </w:rPr>
        <w:t>t</w:t>
      </w:r>
      <w:r w:rsidR="002E33CB" w:rsidRPr="00FA2396">
        <w:rPr>
          <w:rFonts w:ascii="Times New Roman" w:eastAsia="Times New Roman" w:hAnsi="Times New Roman" w:cs="Times New Roman"/>
          <w:iCs/>
          <w:color w:val="000000" w:themeColor="text1"/>
        </w:rPr>
        <w:t xml:space="preserve">he </w:t>
      </w:r>
      <w:r w:rsidR="00730E0A" w:rsidRPr="00FA2396">
        <w:rPr>
          <w:rFonts w:ascii="Times New Roman" w:eastAsia="Times New Roman" w:hAnsi="Times New Roman" w:cs="Times New Roman"/>
          <w:iCs/>
          <w:color w:val="000000" w:themeColor="text1"/>
        </w:rPr>
        <w:t>56</w:t>
      </w:r>
      <w:r w:rsidR="000B1DC4" w:rsidRPr="00FA2396">
        <w:rPr>
          <w:rFonts w:ascii="Times New Roman" w:eastAsia="Times New Roman" w:hAnsi="Times New Roman" w:cs="Times New Roman"/>
          <w:iCs/>
          <w:color w:val="000000" w:themeColor="text1"/>
        </w:rPr>
        <w:t xml:space="preserve"> species </w:t>
      </w:r>
      <w:r w:rsidR="00F0315A">
        <w:rPr>
          <w:rFonts w:ascii="Times New Roman" w:eastAsia="Times New Roman" w:hAnsi="Times New Roman" w:cs="Times New Roman"/>
          <w:iCs/>
          <w:color w:val="000000" w:themeColor="text1"/>
        </w:rPr>
        <w:t>that</w:t>
      </w:r>
      <w:r w:rsidR="000B1DC4" w:rsidRPr="00FA2396">
        <w:rPr>
          <w:rFonts w:ascii="Times New Roman" w:eastAsia="Times New Roman" w:hAnsi="Times New Roman" w:cs="Times New Roman"/>
          <w:iCs/>
          <w:color w:val="000000" w:themeColor="text1"/>
        </w:rPr>
        <w:t xml:space="preserve"> had sufficient representation across the metabarcoding data set</w:t>
      </w:r>
      <w:r w:rsidR="003B0D13" w:rsidRPr="00FA2396">
        <w:rPr>
          <w:rFonts w:ascii="Times New Roman" w:eastAsia="Times New Roman" w:hAnsi="Times New Roman" w:cs="Times New Roman"/>
          <w:iCs/>
          <w:color w:val="000000" w:themeColor="text1"/>
        </w:rPr>
        <w:t xml:space="preserve"> to achieve</w:t>
      </w:r>
      <w:r w:rsidR="001E1E01" w:rsidRPr="00FA2396">
        <w:rPr>
          <w:rFonts w:ascii="Times New Roman" w:eastAsia="Times New Roman" w:hAnsi="Times New Roman" w:cs="Times New Roman"/>
          <w:iCs/>
          <w:color w:val="000000" w:themeColor="text1"/>
        </w:rPr>
        <w:t xml:space="preserve"> </w:t>
      </w:r>
      <w:r w:rsidR="003B0D13" w:rsidRPr="00FA2396">
        <w:rPr>
          <w:rFonts w:ascii="Times New Roman" w:eastAsia="Times New Roman" w:hAnsi="Times New Roman" w:cs="Times New Roman"/>
          <w:iCs/>
          <w:color w:val="000000" w:themeColor="text1"/>
        </w:rPr>
        <w:t>model convergence</w:t>
      </w:r>
      <w:r w:rsidR="00C651C6" w:rsidRPr="00FA2396">
        <w:rPr>
          <w:rFonts w:ascii="Times New Roman" w:eastAsia="Times New Roman" w:hAnsi="Times New Roman" w:cs="Times New Roman"/>
          <w:iCs/>
          <w:color w:val="000000" w:themeColor="text1"/>
        </w:rPr>
        <w:t xml:space="preserve"> (</w:t>
      </w:r>
      <w:r w:rsidR="00730E0A" w:rsidRPr="00FA2396">
        <w:rPr>
          <w:rFonts w:ascii="Times New Roman" w:eastAsia="Times New Roman" w:hAnsi="Times New Roman" w:cs="Times New Roman"/>
          <w:iCs/>
          <w:color w:val="000000" w:themeColor="text1"/>
        </w:rPr>
        <w:t xml:space="preserve">observed in &gt;10 technical </w:t>
      </w:r>
      <w:r w:rsidR="00AC0EF6" w:rsidRPr="00FA2396">
        <w:rPr>
          <w:rFonts w:ascii="Times New Roman" w:eastAsia="Times New Roman" w:hAnsi="Times New Roman" w:cs="Times New Roman"/>
          <w:iCs/>
          <w:color w:val="000000" w:themeColor="text1"/>
        </w:rPr>
        <w:t xml:space="preserve">PCR </w:t>
      </w:r>
      <w:r w:rsidR="00730E0A" w:rsidRPr="00FA2396">
        <w:rPr>
          <w:rFonts w:ascii="Times New Roman" w:eastAsia="Times New Roman" w:hAnsi="Times New Roman" w:cs="Times New Roman"/>
          <w:iCs/>
          <w:color w:val="000000" w:themeColor="text1"/>
        </w:rPr>
        <w:t>replicates)</w:t>
      </w:r>
      <w:r w:rsidR="001E1E01" w:rsidRPr="00FA2396">
        <w:rPr>
          <w:rFonts w:ascii="Times New Roman" w:eastAsia="Times New Roman" w:hAnsi="Times New Roman" w:cs="Times New Roman"/>
          <w:iCs/>
          <w:color w:val="000000" w:themeColor="text1"/>
        </w:rPr>
        <w:t xml:space="preserve"> and thus </w:t>
      </w:r>
      <w:r w:rsidRPr="00FA2396">
        <w:rPr>
          <w:rFonts w:ascii="Times New Roman" w:eastAsia="Times New Roman" w:hAnsi="Times New Roman" w:cs="Times New Roman"/>
          <w:iCs/>
          <w:color w:val="000000" w:themeColor="text1"/>
        </w:rPr>
        <w:t xml:space="preserve">provided </w:t>
      </w:r>
      <w:r w:rsidR="001E1E01" w:rsidRPr="00FA2396">
        <w:rPr>
          <w:rFonts w:ascii="Times New Roman" w:eastAsia="Times New Roman" w:hAnsi="Times New Roman" w:cs="Times New Roman"/>
          <w:iCs/>
          <w:color w:val="000000" w:themeColor="text1"/>
        </w:rPr>
        <w:t>reliable quantitative estimates</w:t>
      </w:r>
      <w:r w:rsidR="00C651C6" w:rsidRPr="00FA2396">
        <w:rPr>
          <w:rFonts w:ascii="Times New Roman" w:eastAsia="Times New Roman" w:hAnsi="Times New Roman" w:cs="Times New Roman"/>
          <w:iCs/>
          <w:color w:val="000000" w:themeColor="text1"/>
        </w:rPr>
        <w:t xml:space="preserve"> (</w:t>
      </w:r>
      <w:r w:rsidR="000B1DC4" w:rsidRPr="00FA2396">
        <w:rPr>
          <w:rFonts w:ascii="Times New Roman" w:eastAsia="Times New Roman" w:hAnsi="Times New Roman" w:cs="Times New Roman"/>
          <w:iCs/>
          <w:color w:val="000000" w:themeColor="text1"/>
        </w:rPr>
        <w:t>Figure</w:t>
      </w:r>
      <w:r w:rsidR="001E1E01" w:rsidRPr="00FA2396">
        <w:rPr>
          <w:rFonts w:ascii="Times New Roman" w:eastAsia="Times New Roman" w:hAnsi="Times New Roman" w:cs="Times New Roman"/>
          <w:iCs/>
          <w:color w:val="000000" w:themeColor="text1"/>
        </w:rPr>
        <w:t>s</w:t>
      </w:r>
      <w:r w:rsidR="000B1DC4" w:rsidRPr="00FA2396">
        <w:rPr>
          <w:rFonts w:ascii="Times New Roman" w:eastAsia="Times New Roman" w:hAnsi="Times New Roman" w:cs="Times New Roman"/>
          <w:iCs/>
          <w:color w:val="000000" w:themeColor="text1"/>
        </w:rPr>
        <w:t xml:space="preserve"> </w:t>
      </w:r>
      <w:r w:rsidR="001E1E01" w:rsidRPr="00FA2396">
        <w:rPr>
          <w:rFonts w:ascii="Times New Roman" w:eastAsia="Times New Roman" w:hAnsi="Times New Roman" w:cs="Times New Roman"/>
          <w:iCs/>
          <w:color w:val="000000" w:themeColor="text1"/>
        </w:rPr>
        <w:t>S</w:t>
      </w:r>
      <w:r w:rsidR="00FA2396" w:rsidRPr="00FA2396">
        <w:rPr>
          <w:rFonts w:ascii="Times New Roman" w:eastAsia="Times New Roman" w:hAnsi="Times New Roman" w:cs="Times New Roman"/>
          <w:iCs/>
          <w:color w:val="000000" w:themeColor="text1"/>
        </w:rPr>
        <w:t>3</w:t>
      </w:r>
      <w:r w:rsidR="001E1E01" w:rsidRPr="00FA2396">
        <w:rPr>
          <w:rFonts w:ascii="Times New Roman" w:eastAsia="Times New Roman" w:hAnsi="Times New Roman" w:cs="Times New Roman"/>
          <w:iCs/>
          <w:color w:val="000000" w:themeColor="text1"/>
        </w:rPr>
        <w:t>-</w:t>
      </w:r>
      <w:r w:rsidR="00245E1F" w:rsidRPr="00FA2396">
        <w:rPr>
          <w:rFonts w:ascii="Times New Roman" w:eastAsia="Times New Roman" w:hAnsi="Times New Roman" w:cs="Times New Roman"/>
          <w:iCs/>
          <w:color w:val="000000" w:themeColor="text1"/>
        </w:rPr>
        <w:t>S</w:t>
      </w:r>
      <w:r w:rsidR="00FA2396" w:rsidRPr="00FA2396">
        <w:rPr>
          <w:rFonts w:ascii="Times New Roman" w:eastAsia="Times New Roman" w:hAnsi="Times New Roman" w:cs="Times New Roman"/>
          <w:iCs/>
          <w:color w:val="000000" w:themeColor="text1"/>
        </w:rPr>
        <w:t>5</w:t>
      </w:r>
      <w:r w:rsidR="000B1DC4" w:rsidRPr="00FA2396">
        <w:rPr>
          <w:rFonts w:ascii="Times New Roman" w:eastAsia="Times New Roman" w:hAnsi="Times New Roman" w:cs="Times New Roman"/>
          <w:iCs/>
          <w:color w:val="000000" w:themeColor="text1"/>
        </w:rPr>
        <w:t xml:space="preserve">). </w:t>
      </w:r>
      <w:r w:rsidR="000D31F6" w:rsidRPr="00FA2396">
        <w:rPr>
          <w:rFonts w:ascii="Times New Roman" w:eastAsia="Times New Roman" w:hAnsi="Times New Roman" w:cs="Times New Roman"/>
        </w:rPr>
        <w:lastRenderedPageBreak/>
        <w:t>Model fits</w:t>
      </w:r>
      <w:r w:rsidR="000B1DC4" w:rsidRPr="00FA2396">
        <w:rPr>
          <w:rFonts w:ascii="Times New Roman" w:eastAsia="Times New Roman" w:hAnsi="Times New Roman" w:cs="Times New Roman"/>
        </w:rPr>
        <w:t xml:space="preserve"> yielded </w:t>
      </w:r>
      <w:r w:rsidR="00FE1041">
        <w:rPr>
          <w:rFonts w:ascii="Times New Roman" w:eastAsia="Times New Roman" w:hAnsi="Times New Roman" w:cs="Times New Roman"/>
        </w:rPr>
        <w:t>station</w:t>
      </w:r>
      <w:r w:rsidR="000B1DC4" w:rsidRPr="00FA2396">
        <w:rPr>
          <w:rFonts w:ascii="Times New Roman" w:eastAsia="Times New Roman" w:hAnsi="Times New Roman" w:cs="Times New Roman"/>
        </w:rPr>
        <w:t>-, species-, and year-specific larval abundances for 56 fish species spanning a 23-year period.</w:t>
      </w:r>
    </w:p>
    <w:p w14:paraId="392A0C41" w14:textId="225D5EE7" w:rsidR="000B1DC4" w:rsidRPr="00AC3BA5" w:rsidRDefault="00FB7B2D" w:rsidP="00C554E4">
      <w:pPr>
        <w:spacing w:line="480" w:lineRule="auto"/>
        <w:rPr>
          <w:rFonts w:ascii="Times New Roman" w:eastAsia="Times New Roman" w:hAnsi="Times New Roman" w:cs="Times New Roman"/>
          <w:bCs/>
          <w:i/>
        </w:rPr>
      </w:pPr>
      <w:r w:rsidRPr="00AC3BA5">
        <w:rPr>
          <w:rFonts w:ascii="Times New Roman" w:eastAsia="Times New Roman" w:hAnsi="Times New Roman" w:cs="Times New Roman"/>
          <w:bCs/>
          <w:i/>
        </w:rPr>
        <w:t xml:space="preserve">Displacement of Target </w:t>
      </w:r>
      <w:r w:rsidR="000B1DC4" w:rsidRPr="00AC3BA5">
        <w:rPr>
          <w:rFonts w:ascii="Times New Roman" w:eastAsia="Times New Roman" w:hAnsi="Times New Roman" w:cs="Times New Roman"/>
          <w:bCs/>
          <w:i/>
        </w:rPr>
        <w:t xml:space="preserve">Fish </w:t>
      </w:r>
      <w:r w:rsidRPr="00AC3BA5">
        <w:rPr>
          <w:rFonts w:ascii="Times New Roman" w:eastAsia="Times New Roman" w:hAnsi="Times New Roman" w:cs="Times New Roman"/>
          <w:bCs/>
          <w:i/>
        </w:rPr>
        <w:t>Species and</w:t>
      </w:r>
      <w:r w:rsidR="000B1DC4" w:rsidRPr="00AC3BA5">
        <w:rPr>
          <w:rFonts w:ascii="Times New Roman" w:eastAsia="Times New Roman" w:hAnsi="Times New Roman" w:cs="Times New Roman"/>
          <w:bCs/>
          <w:i/>
        </w:rPr>
        <w:t xml:space="preserve"> Tropicalization of Fish </w:t>
      </w:r>
      <w:r w:rsidR="009B4414" w:rsidRPr="00AC3BA5">
        <w:rPr>
          <w:rFonts w:ascii="Times New Roman" w:eastAsia="Times New Roman" w:hAnsi="Times New Roman" w:cs="Times New Roman"/>
          <w:bCs/>
          <w:i/>
        </w:rPr>
        <w:t>Assemblages</w:t>
      </w:r>
      <w:r w:rsidR="000B1DC4" w:rsidRPr="00AC3BA5">
        <w:rPr>
          <w:rFonts w:ascii="Times New Roman" w:eastAsia="Times New Roman" w:hAnsi="Times New Roman" w:cs="Times New Roman"/>
          <w:bCs/>
          <w:i/>
        </w:rPr>
        <w:t xml:space="preserve"> Associated with the Marine Heatwave</w:t>
      </w:r>
    </w:p>
    <w:p w14:paraId="0627A89A" w14:textId="74CBC6DC" w:rsidR="00C87BAE" w:rsidRPr="00FA2396" w:rsidRDefault="00F16F3A" w:rsidP="00C554E4">
      <w:pPr>
        <w:spacing w:line="480" w:lineRule="auto"/>
        <w:ind w:firstLine="720"/>
        <w:rPr>
          <w:rFonts w:ascii="Times New Roman" w:eastAsia="Times New Roman" w:hAnsi="Times New Roman" w:cs="Times New Roman"/>
        </w:rPr>
      </w:pPr>
      <w:r w:rsidRPr="00FA2396">
        <w:rPr>
          <w:rFonts w:ascii="Times New Roman" w:eastAsia="Times New Roman" w:hAnsi="Times New Roman" w:cs="Times New Roman"/>
        </w:rPr>
        <w:t>We observe</w:t>
      </w:r>
      <w:r w:rsidR="00D77156" w:rsidRPr="00FA2396">
        <w:rPr>
          <w:rFonts w:ascii="Times New Roman" w:eastAsia="Times New Roman" w:hAnsi="Times New Roman" w:cs="Times New Roman"/>
        </w:rPr>
        <w:t>d</w:t>
      </w:r>
      <w:r w:rsidR="000B1DC4" w:rsidRPr="00FA2396">
        <w:rPr>
          <w:rFonts w:ascii="Times New Roman" w:eastAsia="Times New Roman" w:hAnsi="Times New Roman" w:cs="Times New Roman"/>
        </w:rPr>
        <w:t xml:space="preserve"> a transformation of marine ichthyoplankton </w:t>
      </w:r>
      <w:r w:rsidR="00D77156" w:rsidRPr="00FA2396">
        <w:rPr>
          <w:rFonts w:ascii="Times New Roman" w:eastAsia="Times New Roman" w:hAnsi="Times New Roman" w:cs="Times New Roman"/>
        </w:rPr>
        <w:t xml:space="preserve">assemblages </w:t>
      </w:r>
      <w:r w:rsidR="000B1DC4" w:rsidRPr="00FA2396">
        <w:rPr>
          <w:rFonts w:ascii="Times New Roman" w:eastAsia="Times New Roman" w:hAnsi="Times New Roman" w:cs="Times New Roman"/>
        </w:rPr>
        <w:t xml:space="preserve">during the 2014–2016 MHW where </w:t>
      </w:r>
      <w:r w:rsidR="00D77156" w:rsidRPr="00FA2396">
        <w:rPr>
          <w:rFonts w:ascii="Times New Roman" w:eastAsia="Times New Roman" w:hAnsi="Times New Roman" w:cs="Times New Roman"/>
        </w:rPr>
        <w:t>southern</w:t>
      </w:r>
      <w:r w:rsidR="00942D1F">
        <w:rPr>
          <w:rFonts w:ascii="Times New Roman" w:eastAsia="Times New Roman" w:hAnsi="Times New Roman" w:cs="Times New Roman"/>
        </w:rPr>
        <w:t>,</w:t>
      </w:r>
      <w:r w:rsidR="00D77156" w:rsidRPr="00FA2396">
        <w:rPr>
          <w:rFonts w:ascii="Times New Roman" w:eastAsia="Times New Roman" w:hAnsi="Times New Roman" w:cs="Times New Roman"/>
        </w:rPr>
        <w:t xml:space="preserve"> </w:t>
      </w:r>
      <w:r w:rsidR="000B1DC4" w:rsidRPr="00FA2396">
        <w:rPr>
          <w:rFonts w:ascii="Times New Roman" w:eastAsia="Times New Roman" w:hAnsi="Times New Roman" w:cs="Times New Roman"/>
        </w:rPr>
        <w:t xml:space="preserve">mesopelagic species </w:t>
      </w:r>
      <w:r w:rsidR="00D77156" w:rsidRPr="00FA2396">
        <w:rPr>
          <w:rFonts w:ascii="Times New Roman" w:eastAsia="Times New Roman" w:hAnsi="Times New Roman" w:cs="Times New Roman"/>
        </w:rPr>
        <w:t xml:space="preserve">increased while several </w:t>
      </w:r>
      <w:r w:rsidR="000B1DC4" w:rsidRPr="00FA2396">
        <w:rPr>
          <w:rFonts w:ascii="Times New Roman" w:eastAsia="Times New Roman" w:hAnsi="Times New Roman" w:cs="Times New Roman"/>
        </w:rPr>
        <w:t>temperate species of critical ecological and economic importance</w:t>
      </w:r>
      <w:r w:rsidR="00D77156" w:rsidRPr="00FA2396">
        <w:rPr>
          <w:rFonts w:ascii="Times New Roman" w:eastAsia="Times New Roman" w:hAnsi="Times New Roman" w:cs="Times New Roman"/>
        </w:rPr>
        <w:t xml:space="preserve"> declined</w:t>
      </w:r>
      <w:r w:rsidR="000B1DC4" w:rsidRPr="00FA2396">
        <w:rPr>
          <w:rFonts w:ascii="Times New Roman" w:eastAsia="Times New Roman" w:hAnsi="Times New Roman" w:cs="Times New Roman"/>
        </w:rPr>
        <w:t>.</w:t>
      </w:r>
      <w:r w:rsidR="00C4778A" w:rsidRPr="00FA2396">
        <w:rPr>
          <w:rFonts w:ascii="Times New Roman" w:eastAsia="Times New Roman" w:hAnsi="Times New Roman" w:cs="Times New Roman"/>
        </w:rPr>
        <w:t xml:space="preserve"> </w:t>
      </w:r>
      <w:r w:rsidRPr="00FA2396">
        <w:rPr>
          <w:rFonts w:ascii="Times New Roman" w:eastAsia="Times New Roman" w:hAnsi="Times New Roman" w:cs="Times New Roman"/>
        </w:rPr>
        <w:t>S</w:t>
      </w:r>
      <w:r w:rsidR="00C4778A" w:rsidRPr="00FA2396">
        <w:rPr>
          <w:rFonts w:ascii="Times New Roman" w:eastAsia="Times New Roman" w:hAnsi="Times New Roman" w:cs="Times New Roman"/>
          <w:color w:val="000000" w:themeColor="text1"/>
        </w:rPr>
        <w:t xml:space="preserve">uch synchronous changes in the </w:t>
      </w:r>
      <w:r w:rsidR="00C4778A" w:rsidRPr="00FA2396">
        <w:rPr>
          <w:rFonts w:ascii="Times New Roman" w:eastAsia="Times New Roman" w:hAnsi="Times New Roman" w:cs="Times New Roman"/>
        </w:rPr>
        <w:t xml:space="preserve">marine ichthyoplankton </w:t>
      </w:r>
      <w:r w:rsidR="00D77156" w:rsidRPr="00FA2396">
        <w:rPr>
          <w:rFonts w:ascii="Times New Roman" w:eastAsia="Times New Roman" w:hAnsi="Times New Roman" w:cs="Times New Roman"/>
        </w:rPr>
        <w:t>assemblages</w:t>
      </w:r>
      <w:r w:rsidR="00D77156" w:rsidRPr="00FA2396">
        <w:rPr>
          <w:rFonts w:ascii="Times New Roman" w:eastAsia="Times New Roman" w:hAnsi="Times New Roman" w:cs="Times New Roman"/>
          <w:color w:val="000000" w:themeColor="text1"/>
        </w:rPr>
        <w:t xml:space="preserve"> </w:t>
      </w:r>
      <w:r w:rsidR="00C4778A" w:rsidRPr="00FA2396">
        <w:rPr>
          <w:rFonts w:ascii="Times New Roman" w:eastAsia="Times New Roman" w:hAnsi="Times New Roman" w:cs="Times New Roman"/>
          <w:color w:val="000000" w:themeColor="text1"/>
        </w:rPr>
        <w:t xml:space="preserve">occurred during the MHW despite the </w:t>
      </w:r>
      <w:r w:rsidR="00C651C6" w:rsidRPr="00FA2396">
        <w:rPr>
          <w:rFonts w:ascii="Times New Roman" w:eastAsia="Times New Roman" w:hAnsi="Times New Roman" w:cs="Times New Roman"/>
          <w:color w:val="000000" w:themeColor="text1"/>
        </w:rPr>
        <w:t xml:space="preserve">hundreds of kilometers between stations </w:t>
      </w:r>
      <w:r w:rsidR="00C4778A" w:rsidRPr="00FA2396">
        <w:rPr>
          <w:rFonts w:ascii="Times New Roman" w:eastAsia="Times New Roman" w:hAnsi="Times New Roman" w:cs="Times New Roman"/>
          <w:color w:val="000000" w:themeColor="text1"/>
        </w:rPr>
        <w:t>and unique biogeographic characteristics</w:t>
      </w:r>
      <w:r w:rsidR="00C651C6" w:rsidRPr="00FA2396">
        <w:rPr>
          <w:rFonts w:ascii="Times New Roman" w:eastAsia="Times New Roman" w:hAnsi="Times New Roman" w:cs="Times New Roman"/>
          <w:color w:val="000000" w:themeColor="text1"/>
        </w:rPr>
        <w:t xml:space="preserve"> associated with each</w:t>
      </w:r>
      <w:r w:rsidR="00D77156" w:rsidRPr="00FA2396">
        <w:rPr>
          <w:rFonts w:ascii="Times New Roman" w:eastAsia="Times New Roman" w:hAnsi="Times New Roman" w:cs="Times New Roman"/>
          <w:color w:val="000000" w:themeColor="text1"/>
        </w:rPr>
        <w:t xml:space="preserve"> sampled geographic location</w:t>
      </w:r>
      <w:r w:rsidR="00C651C6" w:rsidRPr="00FA2396">
        <w:rPr>
          <w:rFonts w:ascii="Times New Roman" w:eastAsia="Times New Roman" w:hAnsi="Times New Roman" w:cs="Times New Roman"/>
          <w:color w:val="000000" w:themeColor="text1"/>
        </w:rPr>
        <w:t xml:space="preserve"> (</w:t>
      </w:r>
      <w:r w:rsidR="00C4778A" w:rsidRPr="00FA2396">
        <w:rPr>
          <w:rFonts w:ascii="Times New Roman" w:eastAsia="Times New Roman" w:hAnsi="Times New Roman" w:cs="Times New Roman"/>
          <w:color w:val="000000" w:themeColor="text1"/>
        </w:rPr>
        <w:t xml:space="preserve">See </w:t>
      </w:r>
      <w:r w:rsidR="00546D2F">
        <w:rPr>
          <w:rFonts w:ascii="Times New Roman" w:eastAsia="Times New Roman" w:hAnsi="Times New Roman" w:cs="Times New Roman"/>
          <w:color w:val="000000" w:themeColor="text1"/>
        </w:rPr>
        <w:t>S</w:t>
      </w:r>
      <w:r w:rsidR="00C4778A" w:rsidRPr="00FA2396">
        <w:rPr>
          <w:rFonts w:ascii="Times New Roman" w:eastAsia="Times New Roman" w:hAnsi="Times New Roman" w:cs="Times New Roman"/>
          <w:color w:val="000000" w:themeColor="text1"/>
        </w:rPr>
        <w:t>upplement</w:t>
      </w:r>
      <w:r w:rsidR="00546D2F">
        <w:rPr>
          <w:rFonts w:ascii="Times New Roman" w:eastAsia="Times New Roman" w:hAnsi="Times New Roman" w:cs="Times New Roman"/>
          <w:color w:val="000000" w:themeColor="text1"/>
        </w:rPr>
        <w:t xml:space="preserve"> 1</w:t>
      </w:r>
      <w:r w:rsidR="00C4778A" w:rsidRPr="00FA2396">
        <w:rPr>
          <w:rFonts w:ascii="Times New Roman" w:eastAsia="Times New Roman" w:hAnsi="Times New Roman" w:cs="Times New Roman"/>
          <w:color w:val="000000" w:themeColor="text1"/>
        </w:rPr>
        <w:t xml:space="preserve"> results).</w:t>
      </w:r>
      <w:r w:rsidR="001E1E01" w:rsidRPr="00FA2396">
        <w:rPr>
          <w:rFonts w:ascii="Times New Roman" w:eastAsia="Times New Roman" w:hAnsi="Times New Roman" w:cs="Times New Roman"/>
          <w:color w:val="000000" w:themeColor="text1"/>
        </w:rPr>
        <w:t xml:space="preserve"> </w:t>
      </w:r>
      <w:r w:rsidR="000B1DC4" w:rsidRPr="00FA2396">
        <w:rPr>
          <w:rFonts w:ascii="Times New Roman" w:eastAsia="Times New Roman" w:hAnsi="Times New Roman" w:cs="Times New Roman"/>
        </w:rPr>
        <w:t xml:space="preserve">For example, the mesopelagic Mexican </w:t>
      </w:r>
      <w:proofErr w:type="spellStart"/>
      <w:r w:rsidR="000B1DC4" w:rsidRPr="00FA2396">
        <w:rPr>
          <w:rFonts w:ascii="Times New Roman" w:eastAsia="Times New Roman" w:hAnsi="Times New Roman" w:cs="Times New Roman"/>
        </w:rPr>
        <w:t>Lampfish</w:t>
      </w:r>
      <w:proofErr w:type="spellEnd"/>
      <w:r w:rsidR="00C651C6" w:rsidRPr="00FA2396">
        <w:rPr>
          <w:rFonts w:ascii="Times New Roman" w:eastAsia="Times New Roman" w:hAnsi="Times New Roman" w:cs="Times New Roman"/>
        </w:rPr>
        <w:t xml:space="preserve"> (</w:t>
      </w:r>
      <w:proofErr w:type="spellStart"/>
      <w:r w:rsidR="000B1DC4" w:rsidRPr="00FA2396">
        <w:rPr>
          <w:rFonts w:ascii="Times New Roman" w:eastAsia="Times New Roman" w:hAnsi="Times New Roman" w:cs="Times New Roman"/>
          <w:i/>
        </w:rPr>
        <w:t>Triphoturus</w:t>
      </w:r>
      <w:proofErr w:type="spellEnd"/>
      <w:r w:rsidR="000B1DC4" w:rsidRPr="00FA2396">
        <w:rPr>
          <w:rFonts w:ascii="Times New Roman" w:eastAsia="Times New Roman" w:hAnsi="Times New Roman" w:cs="Times New Roman"/>
          <w:i/>
        </w:rPr>
        <w:t xml:space="preserve"> mexicanus</w:t>
      </w:r>
      <w:r w:rsidR="000B1DC4" w:rsidRPr="00FA2396">
        <w:rPr>
          <w:rFonts w:ascii="Times New Roman" w:eastAsia="Times New Roman" w:hAnsi="Times New Roman" w:cs="Times New Roman"/>
        </w:rPr>
        <w:t xml:space="preserve">) </w:t>
      </w:r>
      <w:r w:rsidR="00457175" w:rsidRPr="00FA2396">
        <w:rPr>
          <w:rFonts w:ascii="Times New Roman" w:eastAsia="Times New Roman" w:hAnsi="Times New Roman" w:cs="Times New Roman"/>
        </w:rPr>
        <w:t xml:space="preserve">was at peak </w:t>
      </w:r>
      <w:r w:rsidR="000B1DC4" w:rsidRPr="00FA2396">
        <w:rPr>
          <w:rFonts w:ascii="Times New Roman" w:eastAsia="Times New Roman" w:hAnsi="Times New Roman" w:cs="Times New Roman"/>
        </w:rPr>
        <w:t xml:space="preserve">abundance during the MHW, and extended its typical range </w:t>
      </w:r>
      <w:r w:rsidR="00546D2F">
        <w:rPr>
          <w:rFonts w:ascii="Times New Roman" w:eastAsia="Times New Roman" w:hAnsi="Times New Roman" w:cs="Times New Roman"/>
        </w:rPr>
        <w:t>both</w:t>
      </w:r>
      <w:r w:rsidR="000B1DC4" w:rsidRPr="00FA2396">
        <w:rPr>
          <w:rFonts w:ascii="Times New Roman" w:eastAsia="Times New Roman" w:hAnsi="Times New Roman" w:cs="Times New Roman"/>
        </w:rPr>
        <w:t xml:space="preserve"> poleward and </w:t>
      </w:r>
      <w:r w:rsidR="00457175" w:rsidRPr="00FA2396">
        <w:rPr>
          <w:rFonts w:ascii="Times New Roman" w:eastAsia="Times New Roman" w:hAnsi="Times New Roman" w:cs="Times New Roman"/>
        </w:rPr>
        <w:t>into</w:t>
      </w:r>
      <w:r w:rsidR="000B1DC4" w:rsidRPr="00FA2396">
        <w:rPr>
          <w:rFonts w:ascii="Times New Roman" w:eastAsia="Times New Roman" w:hAnsi="Times New Roman" w:cs="Times New Roman"/>
        </w:rPr>
        <w:t xml:space="preserve"> coastal shelf waters</w:t>
      </w:r>
      <w:r w:rsidR="00C651C6" w:rsidRPr="00FA2396">
        <w:rPr>
          <w:rFonts w:ascii="Times New Roman" w:eastAsia="Times New Roman" w:hAnsi="Times New Roman" w:cs="Times New Roman"/>
        </w:rPr>
        <w:t xml:space="preserve"> (</w:t>
      </w:r>
      <w:r w:rsidR="000B1DC4" w:rsidRPr="00FA2396">
        <w:rPr>
          <w:rFonts w:ascii="Times New Roman" w:eastAsia="Times New Roman" w:hAnsi="Times New Roman" w:cs="Times New Roman"/>
        </w:rPr>
        <w:t>Figures 1</w:t>
      </w:r>
      <w:r w:rsidR="00C4778A" w:rsidRPr="00FA2396">
        <w:rPr>
          <w:rFonts w:ascii="Times New Roman" w:eastAsia="Times New Roman" w:hAnsi="Times New Roman" w:cs="Times New Roman"/>
        </w:rPr>
        <w:t>a &amp; c</w:t>
      </w:r>
      <w:r w:rsidR="000B1DC4" w:rsidRPr="00FA2396">
        <w:rPr>
          <w:rFonts w:ascii="Times New Roman" w:eastAsia="Times New Roman" w:hAnsi="Times New Roman" w:cs="Times New Roman"/>
        </w:rPr>
        <w:t>, S</w:t>
      </w:r>
      <w:r w:rsidR="000042A5" w:rsidRPr="00FA2396">
        <w:rPr>
          <w:rFonts w:ascii="Times New Roman" w:eastAsia="Times New Roman" w:hAnsi="Times New Roman" w:cs="Times New Roman"/>
        </w:rPr>
        <w:t>6</w:t>
      </w:r>
      <w:r w:rsidR="000B1DC4" w:rsidRPr="00FA2396">
        <w:rPr>
          <w:rFonts w:ascii="Times New Roman" w:eastAsia="Times New Roman" w:hAnsi="Times New Roman" w:cs="Times New Roman"/>
        </w:rPr>
        <w:t>-</w:t>
      </w:r>
      <w:r w:rsidR="000042A5" w:rsidRPr="00FA2396">
        <w:rPr>
          <w:rFonts w:ascii="Times New Roman" w:eastAsia="Times New Roman" w:hAnsi="Times New Roman" w:cs="Times New Roman"/>
        </w:rPr>
        <w:t>10</w:t>
      </w:r>
      <w:r w:rsidR="000B1DC4" w:rsidRPr="00FA2396">
        <w:rPr>
          <w:rFonts w:ascii="Times New Roman" w:eastAsia="Times New Roman" w:hAnsi="Times New Roman" w:cs="Times New Roman"/>
        </w:rPr>
        <w:t xml:space="preserve">). </w:t>
      </w:r>
    </w:p>
    <w:p w14:paraId="73F7FFF2" w14:textId="11F2F402" w:rsidR="000B1DC4" w:rsidRPr="00FA2396" w:rsidRDefault="00546D2F" w:rsidP="00C554E4">
      <w:pPr>
        <w:spacing w:line="480" w:lineRule="auto"/>
        <w:ind w:firstLine="720"/>
        <w:rPr>
          <w:rFonts w:ascii="Times New Roman" w:eastAsia="Times New Roman" w:hAnsi="Times New Roman" w:cs="Times New Roman"/>
        </w:rPr>
      </w:pPr>
      <w:r>
        <w:rPr>
          <w:rFonts w:ascii="Times New Roman" w:eastAsia="Times New Roman" w:hAnsi="Times New Roman" w:cs="Times New Roman"/>
        </w:rPr>
        <w:t>S</w:t>
      </w:r>
      <w:r w:rsidR="000B1DC4" w:rsidRPr="00FA2396">
        <w:rPr>
          <w:rFonts w:ascii="Times New Roman" w:eastAsia="Times New Roman" w:hAnsi="Times New Roman" w:cs="Times New Roman"/>
        </w:rPr>
        <w:t xml:space="preserve">hifts </w:t>
      </w:r>
      <w:r>
        <w:rPr>
          <w:rFonts w:ascii="Times New Roman" w:eastAsia="Times New Roman" w:hAnsi="Times New Roman" w:cs="Times New Roman"/>
        </w:rPr>
        <w:t xml:space="preserve">were observed </w:t>
      </w:r>
      <w:r w:rsidR="000B1DC4" w:rsidRPr="00FA2396">
        <w:rPr>
          <w:rFonts w:ascii="Times New Roman" w:eastAsia="Times New Roman" w:hAnsi="Times New Roman" w:cs="Times New Roman"/>
        </w:rPr>
        <w:t xml:space="preserve">throughout the ichthyoplankton </w:t>
      </w:r>
      <w:r w:rsidR="00D77156" w:rsidRPr="00FA2396">
        <w:rPr>
          <w:rFonts w:ascii="Times New Roman" w:eastAsia="Times New Roman" w:hAnsi="Times New Roman" w:cs="Times New Roman"/>
        </w:rPr>
        <w:t>assemblage</w:t>
      </w:r>
      <w:r>
        <w:rPr>
          <w:rFonts w:ascii="Times New Roman" w:eastAsia="Times New Roman" w:hAnsi="Times New Roman" w:cs="Times New Roman"/>
        </w:rPr>
        <w:t>s of the study region (Figures 2-3)</w:t>
      </w:r>
      <w:r w:rsidR="00D77156" w:rsidRPr="00FA2396">
        <w:rPr>
          <w:rFonts w:ascii="Times New Roman" w:eastAsia="Times New Roman" w:hAnsi="Times New Roman" w:cs="Times New Roman"/>
        </w:rPr>
        <w:t>. On the one hand,</w:t>
      </w:r>
      <w:r w:rsidR="000B1DC4" w:rsidRPr="00FA2396">
        <w:rPr>
          <w:rFonts w:ascii="Times New Roman" w:eastAsia="Times New Roman" w:hAnsi="Times New Roman" w:cs="Times New Roman"/>
        </w:rPr>
        <w:t xml:space="preserve"> subtropical</w:t>
      </w:r>
      <w:r w:rsidR="00942D1F">
        <w:rPr>
          <w:rFonts w:ascii="Times New Roman" w:eastAsia="Times New Roman" w:hAnsi="Times New Roman" w:cs="Times New Roman"/>
        </w:rPr>
        <w:t>,</w:t>
      </w:r>
      <w:r w:rsidR="000B1DC4" w:rsidRPr="00FA2396">
        <w:rPr>
          <w:rFonts w:ascii="Times New Roman" w:eastAsia="Times New Roman" w:hAnsi="Times New Roman" w:cs="Times New Roman"/>
        </w:rPr>
        <w:t xml:space="preserve"> mesopelagic species uniformly increas</w:t>
      </w:r>
      <w:r w:rsidR="00D77156" w:rsidRPr="00FA2396">
        <w:rPr>
          <w:rFonts w:ascii="Times New Roman" w:eastAsia="Times New Roman" w:hAnsi="Times New Roman" w:cs="Times New Roman"/>
        </w:rPr>
        <w:t>ed</w:t>
      </w:r>
      <w:r w:rsidR="000B1DC4" w:rsidRPr="00FA2396">
        <w:rPr>
          <w:rFonts w:ascii="Times New Roman" w:eastAsia="Times New Roman" w:hAnsi="Times New Roman" w:cs="Times New Roman"/>
        </w:rPr>
        <w:t xml:space="preserve"> in association with elevated sea-surface temperatures</w:t>
      </w:r>
      <w:r w:rsidR="00D77156" w:rsidRPr="00FA2396">
        <w:rPr>
          <w:rFonts w:ascii="Times New Roman" w:eastAsia="Times New Roman" w:hAnsi="Times New Roman" w:cs="Times New Roman"/>
        </w:rPr>
        <w:t>. On the other hand,</w:t>
      </w:r>
      <w:r w:rsidR="000B1DC4" w:rsidRPr="00FA2396">
        <w:rPr>
          <w:rFonts w:ascii="Times New Roman" w:eastAsia="Times New Roman" w:hAnsi="Times New Roman" w:cs="Times New Roman"/>
        </w:rPr>
        <w:t xml:space="preserve"> </w:t>
      </w:r>
      <w:r w:rsidR="00D77156" w:rsidRPr="00FA2396">
        <w:rPr>
          <w:rFonts w:ascii="Times New Roman" w:eastAsia="Times New Roman" w:hAnsi="Times New Roman" w:cs="Times New Roman"/>
        </w:rPr>
        <w:t xml:space="preserve">many </w:t>
      </w:r>
      <w:r w:rsidR="000B1DC4" w:rsidRPr="00FA2396">
        <w:rPr>
          <w:rFonts w:ascii="Times New Roman" w:eastAsia="Times New Roman" w:hAnsi="Times New Roman" w:cs="Times New Roman"/>
        </w:rPr>
        <w:t>coastal species</w:t>
      </w:r>
      <w:r>
        <w:rPr>
          <w:rFonts w:ascii="Times New Roman" w:eastAsia="Times New Roman" w:hAnsi="Times New Roman" w:cs="Times New Roman"/>
        </w:rPr>
        <w:t xml:space="preserve"> typically seen in the region</w:t>
      </w:r>
      <w:r w:rsidR="000B1DC4" w:rsidRPr="00FA2396">
        <w:rPr>
          <w:rFonts w:ascii="Times New Roman" w:eastAsia="Times New Roman" w:hAnsi="Times New Roman" w:cs="Times New Roman"/>
        </w:rPr>
        <w:t xml:space="preserve"> </w:t>
      </w:r>
      <w:r w:rsidR="00D77156" w:rsidRPr="00FA2396">
        <w:rPr>
          <w:rFonts w:ascii="Times New Roman" w:eastAsia="Times New Roman" w:hAnsi="Times New Roman" w:cs="Times New Roman"/>
        </w:rPr>
        <w:t>tended to decrease (Figure 2, S</w:t>
      </w:r>
      <w:r w:rsidR="00FA2396" w:rsidRPr="00FA2396">
        <w:rPr>
          <w:rFonts w:ascii="Times New Roman" w:eastAsia="Times New Roman" w:hAnsi="Times New Roman" w:cs="Times New Roman"/>
        </w:rPr>
        <w:t>6</w:t>
      </w:r>
      <w:r w:rsidR="00D77156" w:rsidRPr="00FA2396">
        <w:rPr>
          <w:rFonts w:ascii="Times New Roman" w:eastAsia="Times New Roman" w:hAnsi="Times New Roman" w:cs="Times New Roman"/>
        </w:rPr>
        <w:t>-26). In particular, the abundances of northern</w:t>
      </w:r>
      <w:r w:rsidR="00942D1F">
        <w:rPr>
          <w:rFonts w:ascii="Times New Roman" w:eastAsia="Times New Roman" w:hAnsi="Times New Roman" w:cs="Times New Roman"/>
        </w:rPr>
        <w:t>,</w:t>
      </w:r>
      <w:r w:rsidR="00D77156" w:rsidRPr="00FA2396">
        <w:rPr>
          <w:rFonts w:ascii="Times New Roman" w:eastAsia="Times New Roman" w:hAnsi="Times New Roman" w:cs="Times New Roman"/>
        </w:rPr>
        <w:t xml:space="preserve"> mesopelagic species and fisheries targets such as Pacific Sardine (</w:t>
      </w:r>
      <w:proofErr w:type="spellStart"/>
      <w:r w:rsidR="00D77156" w:rsidRPr="00FA2396">
        <w:rPr>
          <w:rFonts w:ascii="Times New Roman" w:eastAsia="Times New Roman" w:hAnsi="Times New Roman" w:cs="Times New Roman"/>
          <w:i/>
        </w:rPr>
        <w:t>Sardinops</w:t>
      </w:r>
      <w:proofErr w:type="spellEnd"/>
      <w:r w:rsidR="00D77156" w:rsidRPr="00FA2396">
        <w:rPr>
          <w:rFonts w:ascii="Times New Roman" w:eastAsia="Times New Roman" w:hAnsi="Times New Roman" w:cs="Times New Roman"/>
          <w:i/>
        </w:rPr>
        <w:t xml:space="preserve"> </w:t>
      </w:r>
      <w:proofErr w:type="spellStart"/>
      <w:r w:rsidR="00D77156" w:rsidRPr="00FA2396">
        <w:rPr>
          <w:rFonts w:ascii="Times New Roman" w:eastAsia="Times New Roman" w:hAnsi="Times New Roman" w:cs="Times New Roman"/>
          <w:i/>
        </w:rPr>
        <w:t>sagax</w:t>
      </w:r>
      <w:proofErr w:type="spellEnd"/>
      <w:r w:rsidR="00D77156" w:rsidRPr="00FA2396">
        <w:rPr>
          <w:rFonts w:ascii="Times New Roman" w:eastAsia="Times New Roman" w:hAnsi="Times New Roman" w:cs="Times New Roman"/>
        </w:rPr>
        <w:t>) and North Pacific Hake (</w:t>
      </w:r>
      <w:r w:rsidR="00D77156" w:rsidRPr="00FA2396">
        <w:rPr>
          <w:rFonts w:ascii="Times New Roman" w:eastAsia="Times New Roman" w:hAnsi="Times New Roman" w:cs="Times New Roman"/>
          <w:i/>
          <w:iCs/>
        </w:rPr>
        <w:t xml:space="preserve">Merluccius </w:t>
      </w:r>
      <w:proofErr w:type="spellStart"/>
      <w:r w:rsidR="00D77156" w:rsidRPr="00FA2396">
        <w:rPr>
          <w:rFonts w:ascii="Times New Roman" w:eastAsia="Times New Roman" w:hAnsi="Times New Roman" w:cs="Times New Roman"/>
          <w:i/>
          <w:iCs/>
        </w:rPr>
        <w:t>productus</w:t>
      </w:r>
      <w:proofErr w:type="spellEnd"/>
      <w:r w:rsidR="00D77156" w:rsidRPr="00FA2396">
        <w:rPr>
          <w:rFonts w:ascii="Times New Roman" w:eastAsia="Times New Roman" w:hAnsi="Times New Roman" w:cs="Times New Roman"/>
        </w:rPr>
        <w:t xml:space="preserve">) </w:t>
      </w:r>
      <w:r w:rsidR="000B1DC4" w:rsidRPr="00FA2396">
        <w:rPr>
          <w:rFonts w:ascii="Times New Roman" w:eastAsia="Times New Roman" w:hAnsi="Times New Roman" w:cs="Times New Roman"/>
        </w:rPr>
        <w:t>were significantly correlated with colder</w:t>
      </w:r>
      <w:r w:rsidR="001E1E01" w:rsidRPr="00FA2396">
        <w:rPr>
          <w:rFonts w:ascii="Times New Roman" w:eastAsia="Times New Roman" w:hAnsi="Times New Roman" w:cs="Times New Roman"/>
        </w:rPr>
        <w:t xml:space="preserve"> sea surface</w:t>
      </w:r>
      <w:r w:rsidR="000B1DC4" w:rsidRPr="00FA2396">
        <w:rPr>
          <w:rFonts w:ascii="Times New Roman" w:eastAsia="Times New Roman" w:hAnsi="Times New Roman" w:cs="Times New Roman"/>
        </w:rPr>
        <w:t xml:space="preserve"> temperatures and </w:t>
      </w:r>
      <w:r w:rsidR="00D77156" w:rsidRPr="00FA2396">
        <w:rPr>
          <w:rFonts w:ascii="Times New Roman" w:eastAsia="Times New Roman" w:hAnsi="Times New Roman" w:cs="Times New Roman"/>
        </w:rPr>
        <w:t xml:space="preserve">displayed </w:t>
      </w:r>
      <w:r w:rsidR="000B1DC4" w:rsidRPr="00FA2396">
        <w:rPr>
          <w:rFonts w:ascii="Times New Roman" w:eastAsia="Times New Roman" w:hAnsi="Times New Roman" w:cs="Times New Roman"/>
        </w:rPr>
        <w:t xml:space="preserve">negative </w:t>
      </w:r>
      <w:r w:rsidR="00D77156" w:rsidRPr="00FA2396">
        <w:rPr>
          <w:rFonts w:ascii="Times New Roman" w:eastAsia="Times New Roman" w:hAnsi="Times New Roman" w:cs="Times New Roman"/>
        </w:rPr>
        <w:t xml:space="preserve">co-occurrence patterns </w:t>
      </w:r>
      <w:r w:rsidR="000B1DC4" w:rsidRPr="00FA2396">
        <w:rPr>
          <w:rFonts w:ascii="Times New Roman" w:eastAsia="Times New Roman" w:hAnsi="Times New Roman" w:cs="Times New Roman"/>
        </w:rPr>
        <w:t xml:space="preserve">with warm associated </w:t>
      </w:r>
      <w:r w:rsidR="009B4414" w:rsidRPr="00FA2396">
        <w:rPr>
          <w:rFonts w:ascii="Times New Roman" w:eastAsia="Times New Roman" w:hAnsi="Times New Roman" w:cs="Times New Roman"/>
        </w:rPr>
        <w:t>southern</w:t>
      </w:r>
      <w:r w:rsidR="00942D1F">
        <w:rPr>
          <w:rFonts w:ascii="Times New Roman" w:eastAsia="Times New Roman" w:hAnsi="Times New Roman" w:cs="Times New Roman"/>
        </w:rPr>
        <w:t>,</w:t>
      </w:r>
      <w:r w:rsidR="009B4414" w:rsidRPr="00FA2396">
        <w:rPr>
          <w:rFonts w:ascii="Times New Roman" w:eastAsia="Times New Roman" w:hAnsi="Times New Roman" w:cs="Times New Roman"/>
        </w:rPr>
        <w:t xml:space="preserve"> </w:t>
      </w:r>
      <w:r w:rsidR="000B1DC4" w:rsidRPr="00FA2396">
        <w:rPr>
          <w:rFonts w:ascii="Times New Roman" w:eastAsia="Times New Roman" w:hAnsi="Times New Roman" w:cs="Times New Roman"/>
        </w:rPr>
        <w:t>mesopelagic taxa</w:t>
      </w:r>
      <w:r w:rsidR="00C651C6" w:rsidRPr="00FA2396">
        <w:rPr>
          <w:rFonts w:ascii="Times New Roman" w:eastAsia="Times New Roman" w:hAnsi="Times New Roman" w:cs="Times New Roman"/>
        </w:rPr>
        <w:t xml:space="preserve"> (</w:t>
      </w:r>
      <w:r w:rsidR="000B1DC4" w:rsidRPr="00FA2396">
        <w:rPr>
          <w:rFonts w:ascii="Times New Roman" w:eastAsia="Times New Roman" w:hAnsi="Times New Roman" w:cs="Times New Roman"/>
        </w:rPr>
        <w:t xml:space="preserve">Figure </w:t>
      </w:r>
      <w:r w:rsidR="00C4778A" w:rsidRPr="00FA2396">
        <w:rPr>
          <w:rFonts w:ascii="Times New Roman" w:eastAsia="Times New Roman" w:hAnsi="Times New Roman" w:cs="Times New Roman"/>
        </w:rPr>
        <w:t>3</w:t>
      </w:r>
      <w:r w:rsidR="000B1DC4" w:rsidRPr="00FA2396">
        <w:rPr>
          <w:rFonts w:ascii="Times New Roman" w:eastAsia="Times New Roman" w:hAnsi="Times New Roman" w:cs="Times New Roman"/>
        </w:rPr>
        <w:t>, S</w:t>
      </w:r>
      <w:r w:rsidR="000042A5" w:rsidRPr="00FA2396">
        <w:rPr>
          <w:rFonts w:ascii="Times New Roman" w:eastAsia="Times New Roman" w:hAnsi="Times New Roman" w:cs="Times New Roman"/>
        </w:rPr>
        <w:t>27-28</w:t>
      </w:r>
      <w:r w:rsidR="000B1DC4" w:rsidRPr="00FA2396">
        <w:rPr>
          <w:rFonts w:ascii="Times New Roman" w:eastAsia="Times New Roman" w:hAnsi="Times New Roman" w:cs="Times New Roman"/>
        </w:rPr>
        <w:t>).</w:t>
      </w:r>
      <w:r w:rsidR="00C4778A" w:rsidRPr="00FA2396">
        <w:rPr>
          <w:rFonts w:ascii="Times New Roman" w:eastAsia="Times New Roman" w:hAnsi="Times New Roman" w:cs="Times New Roman"/>
        </w:rPr>
        <w:t xml:space="preserve"> </w:t>
      </w:r>
    </w:p>
    <w:p w14:paraId="6E94C440" w14:textId="77777777" w:rsidR="0010743B" w:rsidRPr="00FA2396" w:rsidRDefault="0010743B" w:rsidP="00C554E4">
      <w:pPr>
        <w:spacing w:line="480" w:lineRule="auto"/>
        <w:rPr>
          <w:rFonts w:ascii="Times New Roman" w:eastAsia="Times New Roman" w:hAnsi="Times New Roman" w:cs="Times New Roman"/>
        </w:rPr>
      </w:pPr>
    </w:p>
    <w:p w14:paraId="692B295B" w14:textId="3FC90E6B" w:rsidR="0010743B" w:rsidRPr="00FA2396" w:rsidRDefault="00677345" w:rsidP="00C554E4">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F3AFABD" wp14:editId="2221B911">
            <wp:extent cx="5943600" cy="396240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BBF11A7" w14:textId="0778ED42" w:rsidR="00643803" w:rsidRPr="00FA2396" w:rsidRDefault="00643803" w:rsidP="00C554E4">
      <w:pPr>
        <w:spacing w:line="480" w:lineRule="auto"/>
        <w:rPr>
          <w:rFonts w:ascii="Times New Roman" w:eastAsia="Times New Roman" w:hAnsi="Times New Roman" w:cs="Times New Roman"/>
        </w:rPr>
      </w:pPr>
    </w:p>
    <w:p w14:paraId="2C14F575" w14:textId="018060E1" w:rsidR="00643803" w:rsidRPr="00FA2396" w:rsidRDefault="00643803" w:rsidP="00C554E4">
      <w:pPr>
        <w:spacing w:line="480" w:lineRule="auto"/>
        <w:ind w:firstLine="720"/>
        <w:rPr>
          <w:rFonts w:ascii="Times New Roman" w:eastAsia="Times New Roman" w:hAnsi="Times New Roman" w:cs="Times New Roman"/>
          <w:b/>
        </w:rPr>
      </w:pPr>
      <w:r w:rsidRPr="00FA2396">
        <w:rPr>
          <w:rFonts w:ascii="Times New Roman" w:eastAsia="Times New Roman" w:hAnsi="Times New Roman" w:cs="Times New Roman"/>
          <w:b/>
        </w:rPr>
        <w:t xml:space="preserve">Figure </w:t>
      </w:r>
      <w:r w:rsidR="00C4778A" w:rsidRPr="00FA2396">
        <w:rPr>
          <w:rFonts w:ascii="Times New Roman" w:eastAsia="Times New Roman" w:hAnsi="Times New Roman" w:cs="Times New Roman"/>
          <w:b/>
        </w:rPr>
        <w:t>1</w:t>
      </w:r>
      <w:r w:rsidRPr="00FA2396">
        <w:rPr>
          <w:rFonts w:ascii="Times New Roman" w:eastAsia="Times New Roman" w:hAnsi="Times New Roman" w:cs="Times New Roman"/>
          <w:b/>
        </w:rPr>
        <w:t>. Temperature</w:t>
      </w:r>
      <w:r w:rsidR="00A65814">
        <w:rPr>
          <w:rFonts w:ascii="Times New Roman" w:eastAsia="Times New Roman" w:hAnsi="Times New Roman" w:cs="Times New Roman"/>
          <w:b/>
        </w:rPr>
        <w:t>-Occurrence</w:t>
      </w:r>
      <w:r w:rsidRPr="00FA2396">
        <w:rPr>
          <w:rFonts w:ascii="Times New Roman" w:eastAsia="Times New Roman" w:hAnsi="Times New Roman" w:cs="Times New Roman"/>
          <w:b/>
        </w:rPr>
        <w:t xml:space="preserve"> Associat</w:t>
      </w:r>
      <w:r w:rsidR="00A65814">
        <w:rPr>
          <w:rFonts w:ascii="Times New Roman" w:eastAsia="Times New Roman" w:hAnsi="Times New Roman" w:cs="Times New Roman"/>
          <w:b/>
        </w:rPr>
        <w:t xml:space="preserve">ions </w:t>
      </w:r>
      <w:r w:rsidR="00C4778A" w:rsidRPr="00FA2396">
        <w:rPr>
          <w:rFonts w:ascii="Times New Roman" w:eastAsia="Times New Roman" w:hAnsi="Times New Roman" w:cs="Times New Roman"/>
          <w:b/>
        </w:rPr>
        <w:t>in Fish Species</w:t>
      </w:r>
    </w:p>
    <w:p w14:paraId="3B194F6A" w14:textId="2F180D5F" w:rsidR="00643803" w:rsidRPr="00FA2396" w:rsidRDefault="00307BCD" w:rsidP="00C554E4">
      <w:pPr>
        <w:pBdr>
          <w:top w:val="nil"/>
          <w:left w:val="nil"/>
          <w:bottom w:val="nil"/>
          <w:right w:val="nil"/>
          <w:between w:val="nil"/>
        </w:pBdr>
        <w:spacing w:line="480" w:lineRule="auto"/>
        <w:ind w:left="720"/>
        <w:rPr>
          <w:rFonts w:ascii="Times New Roman" w:eastAsia="Times New Roman" w:hAnsi="Times New Roman" w:cs="Times New Roman"/>
          <w:color w:val="000000"/>
        </w:rPr>
      </w:pPr>
      <w:r w:rsidRPr="00FA2396">
        <w:rPr>
          <w:rFonts w:ascii="Times New Roman" w:eastAsia="Times New Roman" w:hAnsi="Times New Roman" w:cs="Times New Roman"/>
          <w:color w:val="000000"/>
        </w:rPr>
        <w:t>C</w:t>
      </w:r>
      <w:r w:rsidR="00643803" w:rsidRPr="00FA2396">
        <w:rPr>
          <w:rFonts w:ascii="Times New Roman" w:eastAsia="Times New Roman" w:hAnsi="Times New Roman" w:cs="Times New Roman"/>
          <w:color w:val="000000"/>
        </w:rPr>
        <w:t xml:space="preserve">hanges in </w:t>
      </w:r>
      <w:r w:rsidR="00C4778A" w:rsidRPr="00FA2396">
        <w:rPr>
          <w:rFonts w:ascii="Times New Roman" w:eastAsia="Times New Roman" w:hAnsi="Times New Roman" w:cs="Times New Roman"/>
          <w:color w:val="000000"/>
        </w:rPr>
        <w:t xml:space="preserve">species </w:t>
      </w:r>
      <w:r w:rsidR="00C4778A" w:rsidRPr="00546D2F">
        <w:rPr>
          <w:rFonts w:ascii="Times New Roman" w:eastAsia="Times New Roman" w:hAnsi="Times New Roman" w:cs="Times New Roman"/>
          <w:color w:val="000000"/>
        </w:rPr>
        <w:t>occurrence</w:t>
      </w:r>
      <w:r w:rsidR="00C4778A" w:rsidRPr="00FA2396">
        <w:rPr>
          <w:rFonts w:ascii="Times New Roman" w:eastAsia="Times New Roman" w:hAnsi="Times New Roman" w:cs="Times New Roman"/>
          <w:color w:val="000000"/>
        </w:rPr>
        <w:t xml:space="preserve"> patterns</w:t>
      </w:r>
      <w:r w:rsidR="00643803" w:rsidRPr="00FA2396">
        <w:rPr>
          <w:rFonts w:ascii="Times New Roman" w:eastAsia="Times New Roman" w:hAnsi="Times New Roman" w:cs="Times New Roman"/>
          <w:color w:val="000000"/>
        </w:rPr>
        <w:t xml:space="preserve"> </w:t>
      </w:r>
      <w:r w:rsidRPr="00FA2396">
        <w:rPr>
          <w:rFonts w:ascii="Times New Roman" w:eastAsia="Times New Roman" w:hAnsi="Times New Roman" w:cs="Times New Roman"/>
          <w:color w:val="000000"/>
        </w:rPr>
        <w:t>associated with</w:t>
      </w:r>
      <w:r w:rsidR="00643803" w:rsidRPr="00FA2396">
        <w:rPr>
          <w:rFonts w:ascii="Times New Roman" w:eastAsia="Times New Roman" w:hAnsi="Times New Roman" w:cs="Times New Roman"/>
          <w:color w:val="000000"/>
        </w:rPr>
        <w:t xml:space="preserve"> </w:t>
      </w:r>
      <w:r w:rsidR="006141BD" w:rsidRPr="00FA2396">
        <w:rPr>
          <w:rFonts w:ascii="Times New Roman" w:eastAsia="Times New Roman" w:hAnsi="Times New Roman" w:cs="Times New Roman"/>
          <w:color w:val="000000"/>
        </w:rPr>
        <w:t>SST</w:t>
      </w:r>
      <w:r w:rsidR="00643803" w:rsidRPr="00FA2396">
        <w:rPr>
          <w:rFonts w:ascii="Times New Roman" w:eastAsia="Times New Roman" w:hAnsi="Times New Roman" w:cs="Times New Roman"/>
          <w:color w:val="000000"/>
        </w:rPr>
        <w:t xml:space="preserve">, with </w:t>
      </w:r>
      <w:r w:rsidR="00D77156" w:rsidRPr="00FA2396">
        <w:rPr>
          <w:rFonts w:ascii="Times New Roman" w:eastAsia="Times New Roman" w:hAnsi="Times New Roman" w:cs="Times New Roman"/>
          <w:color w:val="000000"/>
        </w:rPr>
        <w:t>s</w:t>
      </w:r>
      <w:r w:rsidR="00C4778A" w:rsidRPr="00FA2396">
        <w:rPr>
          <w:rFonts w:ascii="Times New Roman" w:eastAsia="Times New Roman" w:hAnsi="Times New Roman" w:cs="Times New Roman"/>
          <w:color w:val="000000"/>
        </w:rPr>
        <w:t>outhern</w:t>
      </w:r>
      <w:r w:rsidR="004F31D9">
        <w:rPr>
          <w:rFonts w:ascii="Times New Roman" w:eastAsia="Times New Roman" w:hAnsi="Times New Roman" w:cs="Times New Roman"/>
          <w:color w:val="000000"/>
        </w:rPr>
        <w:t>,</w:t>
      </w:r>
      <w:r w:rsidR="00C4778A" w:rsidRPr="00FA2396">
        <w:rPr>
          <w:rFonts w:ascii="Times New Roman" w:eastAsia="Times New Roman" w:hAnsi="Times New Roman" w:cs="Times New Roman"/>
          <w:color w:val="000000"/>
        </w:rPr>
        <w:t xml:space="preserve"> </w:t>
      </w:r>
      <w:r w:rsidR="00D77156" w:rsidRPr="00FA2396">
        <w:rPr>
          <w:rFonts w:ascii="Times New Roman" w:eastAsia="Times New Roman" w:hAnsi="Times New Roman" w:cs="Times New Roman"/>
          <w:color w:val="000000"/>
        </w:rPr>
        <w:t>m</w:t>
      </w:r>
      <w:r w:rsidR="00C4778A" w:rsidRPr="00FA2396">
        <w:rPr>
          <w:rFonts w:ascii="Times New Roman" w:eastAsia="Times New Roman" w:hAnsi="Times New Roman" w:cs="Times New Roman"/>
          <w:color w:val="000000"/>
        </w:rPr>
        <w:t>esopelagic species increasing in prevalence with elevated temperature</w:t>
      </w:r>
      <w:r w:rsidR="00C651C6" w:rsidRPr="00FA2396">
        <w:rPr>
          <w:rFonts w:ascii="Times New Roman" w:eastAsia="Times New Roman" w:hAnsi="Times New Roman" w:cs="Times New Roman"/>
          <w:color w:val="000000"/>
        </w:rPr>
        <w:t xml:space="preserve"> (</w:t>
      </w:r>
      <w:r w:rsidR="00C4778A" w:rsidRPr="00FA2396">
        <w:rPr>
          <w:rFonts w:ascii="Times New Roman" w:eastAsia="Times New Roman" w:hAnsi="Times New Roman" w:cs="Times New Roman"/>
          <w:color w:val="000000"/>
        </w:rPr>
        <w:t>A).</w:t>
      </w:r>
      <w:r w:rsidR="001E1E01" w:rsidRPr="00FA2396">
        <w:rPr>
          <w:rFonts w:ascii="Times New Roman" w:eastAsia="Times New Roman" w:hAnsi="Times New Roman" w:cs="Times New Roman"/>
          <w:color w:val="000000"/>
        </w:rPr>
        <w:t xml:space="preserve"> </w:t>
      </w:r>
      <w:r w:rsidR="000C1A36" w:rsidRPr="00FA2396">
        <w:rPr>
          <w:rFonts w:ascii="Times New Roman" w:eastAsia="Times New Roman" w:hAnsi="Times New Roman" w:cs="Times New Roman"/>
          <w:color w:val="000000"/>
        </w:rPr>
        <w:t>T statistic</w:t>
      </w:r>
      <w:r w:rsidR="00C651C6" w:rsidRPr="00FA2396">
        <w:rPr>
          <w:rFonts w:ascii="Times New Roman" w:eastAsia="Times New Roman" w:hAnsi="Times New Roman" w:cs="Times New Roman"/>
          <w:color w:val="000000"/>
        </w:rPr>
        <w:t xml:space="preserve"> (</w:t>
      </w:r>
      <w:r w:rsidR="000C1A36" w:rsidRPr="00FA2396">
        <w:rPr>
          <w:rFonts w:ascii="Times New Roman" w:eastAsia="Times New Roman" w:hAnsi="Times New Roman" w:cs="Times New Roman"/>
          <w:color w:val="000000"/>
        </w:rPr>
        <w:t>slope coefficient</w:t>
      </w:r>
      <w:r w:rsidR="004F31D9">
        <w:rPr>
          <w:rFonts w:ascii="Times New Roman" w:eastAsia="Times New Roman" w:hAnsi="Times New Roman" w:cs="Times New Roman"/>
          <w:color w:val="000000"/>
        </w:rPr>
        <w:t xml:space="preserve"> </w:t>
      </w:r>
      <w:r w:rsidR="000C1A36" w:rsidRPr="00FA2396">
        <w:rPr>
          <w:rFonts w:ascii="Times New Roman" w:eastAsia="Times New Roman" w:hAnsi="Times New Roman" w:cs="Times New Roman"/>
          <w:color w:val="000000"/>
        </w:rPr>
        <w:t xml:space="preserve">/ standard error) from </w:t>
      </w:r>
      <w:r w:rsidR="009B4414" w:rsidRPr="00FA2396">
        <w:rPr>
          <w:rFonts w:ascii="Times New Roman" w:eastAsia="Times New Roman" w:hAnsi="Times New Roman" w:cs="Times New Roman"/>
          <w:color w:val="000000"/>
        </w:rPr>
        <w:t xml:space="preserve">a </w:t>
      </w:r>
      <w:r w:rsidR="000C1A36" w:rsidRPr="00FA2396">
        <w:rPr>
          <w:rFonts w:ascii="Times New Roman" w:eastAsia="Times New Roman" w:hAnsi="Times New Roman" w:cs="Times New Roman"/>
          <w:color w:val="000000"/>
        </w:rPr>
        <w:t xml:space="preserve">generalized binomial mixed model was calculated for each species across all </w:t>
      </w:r>
      <w:r w:rsidR="00FE1041">
        <w:rPr>
          <w:rFonts w:ascii="Times New Roman" w:eastAsia="Times New Roman" w:hAnsi="Times New Roman" w:cs="Times New Roman"/>
          <w:color w:val="000000"/>
        </w:rPr>
        <w:t>stations</w:t>
      </w:r>
      <w:r w:rsidR="000C1A36" w:rsidRPr="00FA2396">
        <w:rPr>
          <w:rFonts w:ascii="Times New Roman" w:eastAsia="Times New Roman" w:hAnsi="Times New Roman" w:cs="Times New Roman"/>
          <w:color w:val="000000"/>
        </w:rPr>
        <w:t xml:space="preserve">. Only </w:t>
      </w:r>
      <w:r w:rsidR="00FB7B2D" w:rsidRPr="00FA2396">
        <w:rPr>
          <w:rFonts w:ascii="Times New Roman" w:eastAsia="Times New Roman" w:hAnsi="Times New Roman" w:cs="Times New Roman"/>
          <w:color w:val="000000"/>
        </w:rPr>
        <w:t xml:space="preserve">23 out of 56 total </w:t>
      </w:r>
      <w:r w:rsidR="000C1A36" w:rsidRPr="00FA2396">
        <w:rPr>
          <w:rFonts w:ascii="Times New Roman" w:eastAsia="Times New Roman" w:hAnsi="Times New Roman" w:cs="Times New Roman"/>
          <w:color w:val="000000"/>
        </w:rPr>
        <w:t>species with significant slopes</w:t>
      </w:r>
      <w:r w:rsidR="00C651C6" w:rsidRPr="00FA2396">
        <w:rPr>
          <w:rFonts w:ascii="Times New Roman" w:eastAsia="Times New Roman" w:hAnsi="Times New Roman" w:cs="Times New Roman"/>
          <w:color w:val="000000"/>
        </w:rPr>
        <w:t xml:space="preserve"> (</w:t>
      </w:r>
      <w:r w:rsidR="000C1A36" w:rsidRPr="00FA2396">
        <w:rPr>
          <w:rFonts w:ascii="Times New Roman" w:eastAsia="Times New Roman" w:hAnsi="Times New Roman" w:cs="Times New Roman"/>
          <w:color w:val="000000"/>
        </w:rPr>
        <w:t>95% CI</w:t>
      </w:r>
      <w:r w:rsidR="003808D3" w:rsidRPr="00FA2396">
        <w:rPr>
          <w:rFonts w:ascii="Times New Roman" w:eastAsia="Times New Roman" w:hAnsi="Times New Roman" w:cs="Times New Roman"/>
          <w:color w:val="000000"/>
        </w:rPr>
        <w:t xml:space="preserve"> that exclude </w:t>
      </w:r>
      <w:r w:rsidR="000C1A36" w:rsidRPr="00FA2396">
        <w:rPr>
          <w:rFonts w:ascii="Times New Roman" w:eastAsia="Times New Roman" w:hAnsi="Times New Roman" w:cs="Times New Roman"/>
          <w:color w:val="000000"/>
        </w:rPr>
        <w:t xml:space="preserve">zero) are plotted. </w:t>
      </w:r>
      <w:r w:rsidR="00C4778A" w:rsidRPr="00FA2396">
        <w:rPr>
          <w:rFonts w:ascii="Times New Roman" w:eastAsia="Times New Roman" w:hAnsi="Times New Roman" w:cs="Times New Roman"/>
          <w:color w:val="000000"/>
        </w:rPr>
        <w:t xml:space="preserve">Importantly, </w:t>
      </w:r>
      <w:r w:rsidR="00643803" w:rsidRPr="00FA2396">
        <w:rPr>
          <w:rFonts w:ascii="Times New Roman" w:eastAsia="Times New Roman" w:hAnsi="Times New Roman" w:cs="Times New Roman"/>
          <w:color w:val="000000"/>
        </w:rPr>
        <w:t>metabarcoding identif</w:t>
      </w:r>
      <w:r w:rsidR="00C4778A" w:rsidRPr="00FA2396">
        <w:rPr>
          <w:rFonts w:ascii="Times New Roman" w:eastAsia="Times New Roman" w:hAnsi="Times New Roman" w:cs="Times New Roman"/>
          <w:color w:val="000000"/>
        </w:rPr>
        <w:t>ied</w:t>
      </w:r>
      <w:r w:rsidR="00643803" w:rsidRPr="00FA2396">
        <w:rPr>
          <w:rFonts w:ascii="Times New Roman" w:eastAsia="Times New Roman" w:hAnsi="Times New Roman" w:cs="Times New Roman"/>
          <w:color w:val="000000"/>
        </w:rPr>
        <w:t xml:space="preserve"> </w:t>
      </w:r>
      <w:r w:rsidR="003808D3" w:rsidRPr="00FA2396">
        <w:rPr>
          <w:rFonts w:ascii="Times New Roman" w:eastAsia="Times New Roman" w:hAnsi="Times New Roman" w:cs="Times New Roman"/>
          <w:color w:val="000000"/>
        </w:rPr>
        <w:t>cold-</w:t>
      </w:r>
      <w:r w:rsidR="00643803" w:rsidRPr="00FA2396">
        <w:rPr>
          <w:rFonts w:ascii="Times New Roman" w:eastAsia="Times New Roman" w:hAnsi="Times New Roman" w:cs="Times New Roman"/>
          <w:color w:val="000000"/>
        </w:rPr>
        <w:t xml:space="preserve">associated </w:t>
      </w:r>
      <w:r w:rsidR="00643803" w:rsidRPr="00FA2396">
        <w:rPr>
          <w:rFonts w:ascii="Times New Roman" w:eastAsia="Times New Roman" w:hAnsi="Times New Roman" w:cs="Times New Roman"/>
        </w:rPr>
        <w:t>variants</w:t>
      </w:r>
      <w:r w:rsidR="00643803" w:rsidRPr="00FA2396">
        <w:rPr>
          <w:rFonts w:ascii="Times New Roman" w:eastAsia="Times New Roman" w:hAnsi="Times New Roman" w:cs="Times New Roman"/>
          <w:color w:val="000000"/>
        </w:rPr>
        <w:t xml:space="preserve"> </w:t>
      </w:r>
      <w:r w:rsidR="00643803" w:rsidRPr="00FA2396">
        <w:rPr>
          <w:rFonts w:ascii="Times New Roman" w:eastAsia="Times New Roman" w:hAnsi="Times New Roman" w:cs="Times New Roman"/>
        </w:rPr>
        <w:t>of</w:t>
      </w:r>
      <w:r w:rsidR="00643803" w:rsidRPr="00FA2396">
        <w:rPr>
          <w:rFonts w:ascii="Times New Roman" w:eastAsia="Times New Roman" w:hAnsi="Times New Roman" w:cs="Times New Roman"/>
          <w:color w:val="000000"/>
        </w:rPr>
        <w:t xml:space="preserve"> the </w:t>
      </w:r>
      <w:r w:rsidR="00643803" w:rsidRPr="00FA2396">
        <w:rPr>
          <w:rFonts w:ascii="Times New Roman" w:eastAsia="Times New Roman" w:hAnsi="Times New Roman" w:cs="Times New Roman"/>
        </w:rPr>
        <w:t>Northern</w:t>
      </w:r>
      <w:r w:rsidR="00643803" w:rsidRPr="00FA2396">
        <w:rPr>
          <w:rFonts w:ascii="Times New Roman" w:eastAsia="Times New Roman" w:hAnsi="Times New Roman" w:cs="Times New Roman"/>
          <w:color w:val="000000"/>
        </w:rPr>
        <w:t xml:space="preserve"> Lanternfish</w:t>
      </w:r>
      <w:r w:rsidR="00C651C6" w:rsidRPr="00FA2396">
        <w:rPr>
          <w:rFonts w:ascii="Times New Roman" w:eastAsia="Times New Roman" w:hAnsi="Times New Roman" w:cs="Times New Roman"/>
          <w:color w:val="000000"/>
        </w:rPr>
        <w:t xml:space="preserve"> (</w:t>
      </w:r>
      <w:proofErr w:type="spellStart"/>
      <w:r w:rsidR="00643803" w:rsidRPr="00FA2396">
        <w:rPr>
          <w:rFonts w:ascii="Times New Roman" w:eastAsia="Times New Roman" w:hAnsi="Times New Roman" w:cs="Times New Roman"/>
          <w:i/>
          <w:color w:val="000000"/>
        </w:rPr>
        <w:t>Stennobrachius</w:t>
      </w:r>
      <w:proofErr w:type="spellEnd"/>
      <w:r w:rsidR="00643803" w:rsidRPr="00FA2396">
        <w:rPr>
          <w:rFonts w:ascii="Times New Roman" w:eastAsia="Times New Roman" w:hAnsi="Times New Roman" w:cs="Times New Roman"/>
          <w:i/>
          <w:color w:val="000000"/>
        </w:rPr>
        <w:t xml:space="preserve"> </w:t>
      </w:r>
      <w:proofErr w:type="spellStart"/>
      <w:r w:rsidR="00643803" w:rsidRPr="00FA2396">
        <w:rPr>
          <w:rFonts w:ascii="Times New Roman" w:eastAsia="Times New Roman" w:hAnsi="Times New Roman" w:cs="Times New Roman"/>
          <w:i/>
        </w:rPr>
        <w:t>leucopsarus</w:t>
      </w:r>
      <w:proofErr w:type="spellEnd"/>
      <w:r w:rsidR="00643803" w:rsidRPr="00FA2396">
        <w:rPr>
          <w:rFonts w:ascii="Times New Roman" w:eastAsia="Times New Roman" w:hAnsi="Times New Roman" w:cs="Times New Roman"/>
          <w:color w:val="000000"/>
        </w:rPr>
        <w:t xml:space="preserve">) </w:t>
      </w:r>
      <w:r w:rsidR="003808D3" w:rsidRPr="00FA2396">
        <w:rPr>
          <w:rFonts w:ascii="Times New Roman" w:eastAsia="Times New Roman" w:hAnsi="Times New Roman" w:cs="Times New Roman"/>
          <w:color w:val="000000"/>
        </w:rPr>
        <w:t xml:space="preserve">that </w:t>
      </w:r>
      <w:r w:rsidR="00643803" w:rsidRPr="00FA2396">
        <w:rPr>
          <w:rFonts w:ascii="Times New Roman" w:eastAsia="Times New Roman" w:hAnsi="Times New Roman" w:cs="Times New Roman"/>
          <w:color w:val="000000"/>
        </w:rPr>
        <w:t>cannot be morphologically identified</w:t>
      </w:r>
      <w:r w:rsidR="00C651C6" w:rsidRPr="00FA2396">
        <w:rPr>
          <w:rFonts w:ascii="Times New Roman" w:eastAsia="Times New Roman" w:hAnsi="Times New Roman" w:cs="Times New Roman"/>
          <w:color w:val="000000"/>
        </w:rPr>
        <w:t xml:space="preserve"> (</w:t>
      </w:r>
      <w:r w:rsidR="00643803" w:rsidRPr="00FA2396">
        <w:rPr>
          <w:rFonts w:ascii="Times New Roman" w:eastAsia="Times New Roman" w:hAnsi="Times New Roman" w:cs="Times New Roman"/>
          <w:color w:val="000000"/>
        </w:rPr>
        <w:t xml:space="preserve">B) </w:t>
      </w:r>
      <w:r w:rsidR="00C4778A" w:rsidRPr="00FA2396">
        <w:rPr>
          <w:rFonts w:ascii="Times New Roman" w:eastAsia="Times New Roman" w:hAnsi="Times New Roman" w:cs="Times New Roman"/>
          <w:color w:val="000000"/>
        </w:rPr>
        <w:t>as well as</w:t>
      </w:r>
      <w:r w:rsidR="00643803" w:rsidRPr="00FA2396">
        <w:rPr>
          <w:rFonts w:ascii="Times New Roman" w:eastAsia="Times New Roman" w:hAnsi="Times New Roman" w:cs="Times New Roman"/>
          <w:color w:val="000000"/>
        </w:rPr>
        <w:t xml:space="preserve"> </w:t>
      </w:r>
      <w:r w:rsidR="00D77156" w:rsidRPr="00FA2396">
        <w:rPr>
          <w:rFonts w:ascii="Times New Roman" w:eastAsia="Times New Roman" w:hAnsi="Times New Roman" w:cs="Times New Roman"/>
          <w:color w:val="000000"/>
        </w:rPr>
        <w:t xml:space="preserve">common </w:t>
      </w:r>
      <w:r w:rsidR="00643803" w:rsidRPr="00FA2396">
        <w:rPr>
          <w:rFonts w:ascii="Times New Roman" w:eastAsia="Times New Roman" w:hAnsi="Times New Roman" w:cs="Times New Roman"/>
          <w:color w:val="000000"/>
        </w:rPr>
        <w:t xml:space="preserve">warm-associated species </w:t>
      </w:r>
      <w:r w:rsidR="00D77156" w:rsidRPr="00FA2396">
        <w:rPr>
          <w:rFonts w:ascii="Times New Roman" w:eastAsia="Times New Roman" w:hAnsi="Times New Roman" w:cs="Times New Roman"/>
          <w:color w:val="000000"/>
        </w:rPr>
        <w:t xml:space="preserve">such as </w:t>
      </w:r>
      <w:r w:rsidR="00643803" w:rsidRPr="00FA2396">
        <w:rPr>
          <w:rFonts w:ascii="Times New Roman" w:eastAsia="Times New Roman" w:hAnsi="Times New Roman" w:cs="Times New Roman"/>
          <w:color w:val="000000"/>
        </w:rPr>
        <w:t xml:space="preserve">the Mexican </w:t>
      </w:r>
      <w:proofErr w:type="spellStart"/>
      <w:r w:rsidR="00643803" w:rsidRPr="00FA2396">
        <w:rPr>
          <w:rFonts w:ascii="Times New Roman" w:eastAsia="Times New Roman" w:hAnsi="Times New Roman" w:cs="Times New Roman"/>
          <w:color w:val="000000"/>
        </w:rPr>
        <w:t>Lampfish</w:t>
      </w:r>
      <w:proofErr w:type="spellEnd"/>
      <w:r w:rsidR="00C651C6" w:rsidRPr="00FA2396">
        <w:rPr>
          <w:rFonts w:ascii="Times New Roman" w:eastAsia="Times New Roman" w:hAnsi="Times New Roman" w:cs="Times New Roman"/>
          <w:color w:val="000000"/>
        </w:rPr>
        <w:t xml:space="preserve"> (</w:t>
      </w:r>
      <w:proofErr w:type="spellStart"/>
      <w:r w:rsidR="00643803" w:rsidRPr="00FA2396">
        <w:rPr>
          <w:rFonts w:ascii="Times New Roman" w:eastAsia="Times New Roman" w:hAnsi="Times New Roman" w:cs="Times New Roman"/>
          <w:i/>
          <w:color w:val="000000"/>
        </w:rPr>
        <w:t>Triphoturus</w:t>
      </w:r>
      <w:proofErr w:type="spellEnd"/>
      <w:r w:rsidR="00643803" w:rsidRPr="00FA2396">
        <w:rPr>
          <w:rFonts w:ascii="Times New Roman" w:eastAsia="Times New Roman" w:hAnsi="Times New Roman" w:cs="Times New Roman"/>
          <w:i/>
          <w:color w:val="000000"/>
        </w:rPr>
        <w:t xml:space="preserve"> mexicanus</w:t>
      </w:r>
      <w:r w:rsidR="00643803" w:rsidRPr="00FA2396">
        <w:rPr>
          <w:rFonts w:ascii="Times New Roman" w:eastAsia="Times New Roman" w:hAnsi="Times New Roman" w:cs="Times New Roman"/>
          <w:color w:val="000000"/>
        </w:rPr>
        <w:t>)</w:t>
      </w:r>
      <w:r w:rsidR="00C651C6" w:rsidRPr="00FA2396">
        <w:rPr>
          <w:rFonts w:ascii="Times New Roman" w:eastAsia="Times New Roman" w:hAnsi="Times New Roman" w:cs="Times New Roman"/>
          <w:color w:val="000000"/>
        </w:rPr>
        <w:t xml:space="preserve"> (</w:t>
      </w:r>
      <w:r w:rsidR="00643803" w:rsidRPr="00FA2396">
        <w:rPr>
          <w:rFonts w:ascii="Times New Roman" w:eastAsia="Times New Roman" w:hAnsi="Times New Roman" w:cs="Times New Roman"/>
          <w:color w:val="000000"/>
        </w:rPr>
        <w:t>C).</w:t>
      </w:r>
    </w:p>
    <w:p w14:paraId="59E7D970" w14:textId="7A5F4E00" w:rsidR="00643803" w:rsidRPr="00FA2396" w:rsidRDefault="00643803" w:rsidP="00C554E4">
      <w:pPr>
        <w:spacing w:line="480" w:lineRule="auto"/>
        <w:ind w:firstLine="720"/>
        <w:rPr>
          <w:rFonts w:ascii="Times New Roman" w:eastAsia="Times New Roman" w:hAnsi="Times New Roman" w:cs="Times New Roman"/>
        </w:rPr>
      </w:pPr>
    </w:p>
    <w:p w14:paraId="1F0F25E7" w14:textId="49CB9BCE" w:rsidR="00643803" w:rsidRPr="00FA2396" w:rsidRDefault="00643803" w:rsidP="00C554E4">
      <w:pPr>
        <w:spacing w:line="480" w:lineRule="auto"/>
        <w:rPr>
          <w:rFonts w:ascii="Times New Roman" w:eastAsia="Times New Roman" w:hAnsi="Times New Roman" w:cs="Times New Roman"/>
        </w:rPr>
      </w:pPr>
    </w:p>
    <w:p w14:paraId="14E553C2" w14:textId="5F7E43C8" w:rsidR="00C529B3" w:rsidRPr="0058253B" w:rsidRDefault="00677345" w:rsidP="0058253B">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34347FC" wp14:editId="560386FB">
            <wp:extent cx="5943600" cy="39624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11F44FB" w14:textId="518DB821" w:rsidR="00643803" w:rsidRPr="00FA2396" w:rsidRDefault="00643803" w:rsidP="00C554E4">
      <w:pPr>
        <w:spacing w:line="480" w:lineRule="auto"/>
        <w:ind w:left="720"/>
        <w:rPr>
          <w:rFonts w:ascii="Times New Roman" w:eastAsia="Times New Roman" w:hAnsi="Times New Roman" w:cs="Times New Roman"/>
          <w:b/>
        </w:rPr>
      </w:pPr>
      <w:r w:rsidRPr="00FA2396">
        <w:rPr>
          <w:rFonts w:ascii="Times New Roman" w:eastAsia="Times New Roman" w:hAnsi="Times New Roman" w:cs="Times New Roman"/>
          <w:b/>
        </w:rPr>
        <w:t xml:space="preserve">Figure </w:t>
      </w:r>
      <w:r w:rsidR="00C4778A" w:rsidRPr="00FA2396">
        <w:rPr>
          <w:rFonts w:ascii="Times New Roman" w:eastAsia="Times New Roman" w:hAnsi="Times New Roman" w:cs="Times New Roman"/>
          <w:b/>
        </w:rPr>
        <w:t>2</w:t>
      </w:r>
      <w:r w:rsidRPr="00FA2396">
        <w:rPr>
          <w:rFonts w:ascii="Times New Roman" w:eastAsia="Times New Roman" w:hAnsi="Times New Roman" w:cs="Times New Roman"/>
          <w:b/>
        </w:rPr>
        <w:t xml:space="preserve">. </w:t>
      </w:r>
      <w:r w:rsidR="00546D2F">
        <w:rPr>
          <w:rFonts w:ascii="Times New Roman" w:eastAsia="Times New Roman" w:hAnsi="Times New Roman" w:cs="Times New Roman"/>
          <w:b/>
        </w:rPr>
        <w:t xml:space="preserve">Increased Abundance of </w:t>
      </w:r>
      <w:r w:rsidRPr="00FA2396">
        <w:rPr>
          <w:rFonts w:ascii="Times New Roman" w:eastAsia="Times New Roman" w:hAnsi="Times New Roman" w:cs="Times New Roman"/>
          <w:b/>
        </w:rPr>
        <w:t>Southern Oceanic Species Drive Fish Community Shifts</w:t>
      </w:r>
    </w:p>
    <w:p w14:paraId="17A61C31" w14:textId="67755AB1" w:rsidR="00643803" w:rsidRPr="00FA2396" w:rsidRDefault="00B14684" w:rsidP="00C554E4">
      <w:pPr>
        <w:spacing w:line="480" w:lineRule="auto"/>
        <w:ind w:left="720"/>
        <w:rPr>
          <w:rFonts w:ascii="Times New Roman" w:eastAsia="Times New Roman" w:hAnsi="Times New Roman" w:cs="Times New Roman"/>
        </w:rPr>
      </w:pPr>
      <w:r w:rsidRPr="00FA2396">
        <w:rPr>
          <w:rFonts w:ascii="Times New Roman" w:eastAsia="Times New Roman" w:hAnsi="Times New Roman" w:cs="Times New Roman"/>
          <w:color w:val="000000"/>
        </w:rPr>
        <w:t>C</w:t>
      </w:r>
      <w:r w:rsidR="00C4778A" w:rsidRPr="00FA2396">
        <w:rPr>
          <w:rFonts w:ascii="Times New Roman" w:eastAsia="Times New Roman" w:hAnsi="Times New Roman" w:cs="Times New Roman"/>
          <w:color w:val="000000"/>
        </w:rPr>
        <w:t xml:space="preserve">hanges in species </w:t>
      </w:r>
      <w:r w:rsidR="00F0315A">
        <w:rPr>
          <w:rFonts w:ascii="Times New Roman" w:eastAsia="Times New Roman" w:hAnsi="Times New Roman" w:cs="Times New Roman"/>
          <w:color w:val="000000"/>
        </w:rPr>
        <w:t>abundance</w:t>
      </w:r>
      <w:r w:rsidR="00C4778A" w:rsidRPr="00FA2396">
        <w:rPr>
          <w:rFonts w:ascii="Times New Roman" w:eastAsia="Times New Roman" w:hAnsi="Times New Roman" w:cs="Times New Roman"/>
          <w:color w:val="000000"/>
        </w:rPr>
        <w:t xml:space="preserve"> in response to </w:t>
      </w:r>
      <w:r w:rsidR="004F31D9">
        <w:rPr>
          <w:rFonts w:ascii="Times New Roman" w:eastAsia="Times New Roman" w:hAnsi="Times New Roman" w:cs="Times New Roman"/>
          <w:color w:val="000000"/>
        </w:rPr>
        <w:t>SST ˚C</w:t>
      </w:r>
      <w:r w:rsidR="00C4778A" w:rsidRPr="00FA2396">
        <w:rPr>
          <w:rFonts w:ascii="Times New Roman" w:eastAsia="Times New Roman" w:hAnsi="Times New Roman" w:cs="Times New Roman"/>
          <w:color w:val="000000"/>
        </w:rPr>
        <w:t xml:space="preserve">, with </w:t>
      </w:r>
      <w:r w:rsidR="004F31D9">
        <w:rPr>
          <w:rFonts w:ascii="Times New Roman" w:eastAsia="Times New Roman" w:hAnsi="Times New Roman" w:cs="Times New Roman"/>
          <w:color w:val="000000"/>
        </w:rPr>
        <w:t>s</w:t>
      </w:r>
      <w:r w:rsidR="00C4778A" w:rsidRPr="00FA2396">
        <w:rPr>
          <w:rFonts w:ascii="Times New Roman" w:eastAsia="Times New Roman" w:hAnsi="Times New Roman" w:cs="Times New Roman"/>
          <w:color w:val="000000"/>
        </w:rPr>
        <w:t>outhern</w:t>
      </w:r>
      <w:r w:rsidR="004F31D9">
        <w:rPr>
          <w:rFonts w:ascii="Times New Roman" w:eastAsia="Times New Roman" w:hAnsi="Times New Roman" w:cs="Times New Roman"/>
          <w:color w:val="000000"/>
        </w:rPr>
        <w:t>,</w:t>
      </w:r>
      <w:r w:rsidR="00C4778A" w:rsidRPr="00FA2396">
        <w:rPr>
          <w:rFonts w:ascii="Times New Roman" w:eastAsia="Times New Roman" w:hAnsi="Times New Roman" w:cs="Times New Roman"/>
          <w:color w:val="000000"/>
        </w:rPr>
        <w:t xml:space="preserve"> </w:t>
      </w:r>
      <w:r w:rsidR="004F31D9">
        <w:rPr>
          <w:rFonts w:ascii="Times New Roman" w:eastAsia="Times New Roman" w:hAnsi="Times New Roman" w:cs="Times New Roman"/>
          <w:color w:val="000000"/>
        </w:rPr>
        <w:t>m</w:t>
      </w:r>
      <w:r w:rsidR="00C4778A" w:rsidRPr="00FA2396">
        <w:rPr>
          <w:rFonts w:ascii="Times New Roman" w:eastAsia="Times New Roman" w:hAnsi="Times New Roman" w:cs="Times New Roman"/>
          <w:color w:val="000000"/>
        </w:rPr>
        <w:t xml:space="preserve">esopelagic species increasing in abundance with elevated </w:t>
      </w:r>
      <w:r w:rsidR="004F31D9">
        <w:rPr>
          <w:rFonts w:ascii="Times New Roman" w:eastAsia="Times New Roman" w:hAnsi="Times New Roman" w:cs="Times New Roman"/>
          <w:color w:val="000000"/>
        </w:rPr>
        <w:t xml:space="preserve">sea surface </w:t>
      </w:r>
      <w:r w:rsidR="00C4778A" w:rsidRPr="00FA2396">
        <w:rPr>
          <w:rFonts w:ascii="Times New Roman" w:eastAsia="Times New Roman" w:hAnsi="Times New Roman" w:cs="Times New Roman"/>
          <w:color w:val="000000"/>
        </w:rPr>
        <w:t>temperature</w:t>
      </w:r>
      <w:r w:rsidR="00C651C6" w:rsidRPr="00FA2396">
        <w:rPr>
          <w:rFonts w:ascii="Times New Roman" w:eastAsia="Times New Roman" w:hAnsi="Times New Roman" w:cs="Times New Roman"/>
          <w:color w:val="000000"/>
        </w:rPr>
        <w:t xml:space="preserve"> (</w:t>
      </w:r>
      <w:r w:rsidR="00C4778A" w:rsidRPr="00FA2396">
        <w:rPr>
          <w:rFonts w:ascii="Times New Roman" w:eastAsia="Times New Roman" w:hAnsi="Times New Roman" w:cs="Times New Roman"/>
          <w:color w:val="000000"/>
        </w:rPr>
        <w:t>A).</w:t>
      </w:r>
      <w:r w:rsidR="000C1A36" w:rsidRPr="00FA2396">
        <w:rPr>
          <w:rFonts w:ascii="Times New Roman" w:eastAsia="Times New Roman" w:hAnsi="Times New Roman" w:cs="Times New Roman"/>
          <w:color w:val="000000"/>
        </w:rPr>
        <w:t xml:space="preserve"> </w:t>
      </w:r>
      <w:r w:rsidR="004A43FE" w:rsidRPr="00FA2396">
        <w:rPr>
          <w:rFonts w:ascii="Times New Roman" w:eastAsia="Times New Roman" w:hAnsi="Times New Roman" w:cs="Times New Roman"/>
          <w:color w:val="000000"/>
        </w:rPr>
        <w:t xml:space="preserve">As in Fig 1, </w:t>
      </w:r>
      <w:r w:rsidR="007C7B59" w:rsidRPr="00FA2396">
        <w:rPr>
          <w:rFonts w:ascii="Times New Roman" w:eastAsia="Times New Roman" w:hAnsi="Times New Roman" w:cs="Times New Roman"/>
          <w:color w:val="000000"/>
        </w:rPr>
        <w:t xml:space="preserve">significant </w:t>
      </w:r>
      <w:r w:rsidR="000C1A36" w:rsidRPr="00FA2396">
        <w:rPr>
          <w:rFonts w:ascii="Times New Roman" w:eastAsia="Times New Roman" w:hAnsi="Times New Roman" w:cs="Times New Roman"/>
          <w:color w:val="000000"/>
        </w:rPr>
        <w:t>T statistic</w:t>
      </w:r>
      <w:r w:rsidR="007C7B59" w:rsidRPr="00FA2396">
        <w:rPr>
          <w:rFonts w:ascii="Times New Roman" w:eastAsia="Times New Roman" w:hAnsi="Times New Roman" w:cs="Times New Roman"/>
          <w:color w:val="000000"/>
        </w:rPr>
        <w:t>s</w:t>
      </w:r>
      <w:r w:rsidR="000C1A36" w:rsidRPr="00FA2396">
        <w:rPr>
          <w:rFonts w:ascii="Times New Roman" w:eastAsia="Times New Roman" w:hAnsi="Times New Roman" w:cs="Times New Roman"/>
          <w:color w:val="000000"/>
        </w:rPr>
        <w:t xml:space="preserve"> from generalized </w:t>
      </w:r>
      <w:r w:rsidR="000C1A36" w:rsidRPr="00FA2396">
        <w:rPr>
          <w:rFonts w:ascii="Times New Roman" w:eastAsia="Times New Roman" w:hAnsi="Times New Roman" w:cs="Times New Roman"/>
        </w:rPr>
        <w:t xml:space="preserve">linear models </w:t>
      </w:r>
      <w:r w:rsidR="000C1A36" w:rsidRPr="00FA2396">
        <w:rPr>
          <w:rFonts w:ascii="Times New Roman" w:eastAsia="Times New Roman" w:hAnsi="Times New Roman" w:cs="Times New Roman"/>
          <w:color w:val="000000"/>
        </w:rPr>
        <w:t>are plotted.</w:t>
      </w:r>
      <w:r w:rsidR="00C651C6" w:rsidRPr="00FA2396">
        <w:rPr>
          <w:rFonts w:ascii="Times New Roman" w:eastAsia="Times New Roman" w:hAnsi="Times New Roman" w:cs="Times New Roman"/>
          <w:color w:val="000000"/>
        </w:rPr>
        <w:t xml:space="preserve"> </w:t>
      </w:r>
      <w:r w:rsidR="00643803" w:rsidRPr="00FA2396">
        <w:rPr>
          <w:rFonts w:ascii="Times New Roman" w:eastAsia="Times New Roman" w:hAnsi="Times New Roman" w:cs="Times New Roman"/>
        </w:rPr>
        <w:t xml:space="preserve">Southern mesopelagic fishes were associated with increased temperature as indicated by </w:t>
      </w:r>
      <w:r w:rsidR="007C7B59" w:rsidRPr="00FA2396">
        <w:rPr>
          <w:rFonts w:ascii="Times New Roman" w:eastAsia="Times New Roman" w:hAnsi="Times New Roman" w:cs="Times New Roman"/>
        </w:rPr>
        <w:t>summarizing</w:t>
      </w:r>
      <w:r w:rsidR="00643803" w:rsidRPr="00FA2396">
        <w:rPr>
          <w:rFonts w:ascii="Times New Roman" w:eastAsia="Times New Roman" w:hAnsi="Times New Roman" w:cs="Times New Roman"/>
        </w:rPr>
        <w:t xml:space="preserve"> species-specific slopes from generalized linear models</w:t>
      </w:r>
      <w:r w:rsidR="00C651C6" w:rsidRPr="00FA2396">
        <w:rPr>
          <w:rFonts w:ascii="Times New Roman" w:eastAsia="Times New Roman" w:hAnsi="Times New Roman" w:cs="Times New Roman"/>
        </w:rPr>
        <w:t xml:space="preserve"> (</w:t>
      </w:r>
      <w:r w:rsidR="00643803" w:rsidRPr="00FA2396">
        <w:rPr>
          <w:rFonts w:ascii="Times New Roman" w:eastAsia="Times New Roman" w:hAnsi="Times New Roman" w:cs="Times New Roman"/>
        </w:rPr>
        <w:t>B) and by the aggregated abundance relationship</w:t>
      </w:r>
      <w:r w:rsidR="00C651C6" w:rsidRPr="00FA2396">
        <w:rPr>
          <w:rFonts w:ascii="Times New Roman" w:eastAsia="Times New Roman" w:hAnsi="Times New Roman" w:cs="Times New Roman"/>
        </w:rPr>
        <w:t xml:space="preserve"> (</w:t>
      </w:r>
      <w:r w:rsidR="00643803" w:rsidRPr="00FA2396">
        <w:rPr>
          <w:rFonts w:ascii="Times New Roman" w:eastAsia="Times New Roman" w:hAnsi="Times New Roman" w:cs="Times New Roman"/>
        </w:rPr>
        <w:t>C</w:t>
      </w:r>
      <w:r w:rsidR="007C7B59" w:rsidRPr="00FA2396">
        <w:rPr>
          <w:rFonts w:ascii="Times New Roman" w:eastAsia="Times New Roman" w:hAnsi="Times New Roman" w:cs="Times New Roman"/>
        </w:rPr>
        <w:t xml:space="preserve">; each point is the mean posterior estimate of abundance for </w:t>
      </w:r>
      <w:r w:rsidR="004F31D9">
        <w:rPr>
          <w:rFonts w:ascii="Times New Roman" w:eastAsia="Times New Roman" w:hAnsi="Times New Roman" w:cs="Times New Roman"/>
        </w:rPr>
        <w:t>all</w:t>
      </w:r>
      <w:r w:rsidR="008607C5" w:rsidRPr="00FA2396">
        <w:rPr>
          <w:rFonts w:ascii="Times New Roman" w:eastAsia="Times New Roman" w:hAnsi="Times New Roman" w:cs="Times New Roman"/>
        </w:rPr>
        <w:t xml:space="preserve"> southern</w:t>
      </w:r>
      <w:r w:rsidR="004F31D9">
        <w:rPr>
          <w:rFonts w:ascii="Times New Roman" w:eastAsia="Times New Roman" w:hAnsi="Times New Roman" w:cs="Times New Roman"/>
        </w:rPr>
        <w:t>,</w:t>
      </w:r>
      <w:r w:rsidR="008607C5" w:rsidRPr="00FA2396">
        <w:rPr>
          <w:rFonts w:ascii="Times New Roman" w:eastAsia="Times New Roman" w:hAnsi="Times New Roman" w:cs="Times New Roman"/>
        </w:rPr>
        <w:t xml:space="preserve"> mesopelagic </w:t>
      </w:r>
      <w:r w:rsidR="007C7B59" w:rsidRPr="00FA2396">
        <w:rPr>
          <w:rFonts w:ascii="Times New Roman" w:eastAsia="Times New Roman" w:hAnsi="Times New Roman" w:cs="Times New Roman"/>
        </w:rPr>
        <w:t>species in a single year</w:t>
      </w:r>
      <w:r w:rsidR="00643803" w:rsidRPr="00FA2396">
        <w:rPr>
          <w:rFonts w:ascii="Times New Roman" w:eastAsia="Times New Roman" w:hAnsi="Times New Roman" w:cs="Times New Roman"/>
        </w:rPr>
        <w:t>). In contrast,</w:t>
      </w:r>
      <w:r w:rsidR="00D77156" w:rsidRPr="00FA2396">
        <w:rPr>
          <w:rFonts w:ascii="Times New Roman" w:eastAsia="Times New Roman" w:hAnsi="Times New Roman" w:cs="Times New Roman"/>
        </w:rPr>
        <w:t xml:space="preserve"> abundances of</w:t>
      </w:r>
      <w:r w:rsidR="00643803" w:rsidRPr="00FA2396">
        <w:rPr>
          <w:rFonts w:ascii="Times New Roman" w:eastAsia="Times New Roman" w:hAnsi="Times New Roman" w:cs="Times New Roman"/>
        </w:rPr>
        <w:t xml:space="preserve"> benthic species</w:t>
      </w:r>
      <w:r w:rsidR="00473B19" w:rsidRPr="00FA2396">
        <w:rPr>
          <w:rFonts w:ascii="Times New Roman" w:eastAsia="Times New Roman" w:hAnsi="Times New Roman" w:cs="Times New Roman"/>
        </w:rPr>
        <w:t xml:space="preserve"> and </w:t>
      </w:r>
      <w:r w:rsidR="00D77156" w:rsidRPr="00FA2396">
        <w:rPr>
          <w:rFonts w:ascii="Times New Roman" w:eastAsia="Times New Roman" w:hAnsi="Times New Roman" w:cs="Times New Roman"/>
        </w:rPr>
        <w:t>coastal pelagic</w:t>
      </w:r>
      <w:r w:rsidR="00473B19" w:rsidRPr="00FA2396">
        <w:rPr>
          <w:rFonts w:ascii="Times New Roman" w:eastAsia="Times New Roman" w:hAnsi="Times New Roman" w:cs="Times New Roman"/>
        </w:rPr>
        <w:t xml:space="preserve"> species such as </w:t>
      </w:r>
      <w:r w:rsidR="00C87BAE" w:rsidRPr="00FA2396">
        <w:rPr>
          <w:rFonts w:ascii="Times New Roman" w:eastAsia="Times New Roman" w:hAnsi="Times New Roman" w:cs="Times New Roman"/>
        </w:rPr>
        <w:t>Northern Hake and Pacific Sardine abundances,</w:t>
      </w:r>
      <w:r w:rsidR="00643803" w:rsidRPr="00FA2396">
        <w:rPr>
          <w:rFonts w:ascii="Times New Roman" w:eastAsia="Times New Roman" w:hAnsi="Times New Roman" w:cs="Times New Roman"/>
        </w:rPr>
        <w:t xml:space="preserve"> were </w:t>
      </w:r>
      <w:r w:rsidR="00473B19" w:rsidRPr="00FA2396">
        <w:rPr>
          <w:rFonts w:ascii="Times New Roman" w:eastAsia="Times New Roman" w:hAnsi="Times New Roman" w:cs="Times New Roman"/>
        </w:rPr>
        <w:t xml:space="preserve">associated </w:t>
      </w:r>
      <w:r w:rsidR="00643803" w:rsidRPr="00FA2396">
        <w:rPr>
          <w:rFonts w:ascii="Times New Roman" w:eastAsia="Times New Roman" w:hAnsi="Times New Roman" w:cs="Times New Roman"/>
        </w:rPr>
        <w:t>with cooler temperatures.</w:t>
      </w:r>
    </w:p>
    <w:p w14:paraId="22BE7D4B" w14:textId="10CF94F1" w:rsidR="00C4778A" w:rsidRPr="00FA2396" w:rsidRDefault="00C4778A" w:rsidP="00C554E4">
      <w:pPr>
        <w:spacing w:line="480" w:lineRule="auto"/>
        <w:ind w:left="720"/>
        <w:rPr>
          <w:rFonts w:ascii="Times New Roman" w:eastAsia="Times New Roman" w:hAnsi="Times New Roman" w:cs="Times New Roman"/>
        </w:rPr>
      </w:pPr>
    </w:p>
    <w:p w14:paraId="3D91F9D6" w14:textId="640E15CB" w:rsidR="00C4778A" w:rsidRPr="00FA2396" w:rsidRDefault="00677345" w:rsidP="00C554E4">
      <w:pPr>
        <w:pBdr>
          <w:top w:val="nil"/>
          <w:left w:val="nil"/>
          <w:bottom w:val="nil"/>
          <w:right w:val="nil"/>
          <w:between w:val="nil"/>
        </w:pBdr>
        <w:spacing w:line="480" w:lineRule="auto"/>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0B66ED08" wp14:editId="3DE542E5">
            <wp:extent cx="5943600" cy="6792595"/>
            <wp:effectExtent l="0" t="0" r="0" b="1905"/>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242A65AE" w14:textId="164D7CF7" w:rsidR="00C4778A" w:rsidRPr="00FA2396" w:rsidRDefault="00C4778A" w:rsidP="00C554E4">
      <w:pPr>
        <w:spacing w:line="480" w:lineRule="auto"/>
        <w:ind w:firstLine="720"/>
        <w:rPr>
          <w:rFonts w:ascii="Times New Roman" w:eastAsia="Times New Roman" w:hAnsi="Times New Roman" w:cs="Times New Roman"/>
          <w:b/>
        </w:rPr>
      </w:pPr>
      <w:r w:rsidRPr="00FA2396">
        <w:rPr>
          <w:rFonts w:ascii="Times New Roman" w:eastAsia="Times New Roman" w:hAnsi="Times New Roman" w:cs="Times New Roman"/>
          <w:b/>
        </w:rPr>
        <w:t>Figure 3. Novel Marine Heatwave Assemblages</w:t>
      </w:r>
    </w:p>
    <w:p w14:paraId="5281660B" w14:textId="4B50C243" w:rsidR="00C4778A" w:rsidRPr="00FA2396" w:rsidRDefault="00457175" w:rsidP="00C554E4">
      <w:pPr>
        <w:pBdr>
          <w:top w:val="nil"/>
          <w:left w:val="nil"/>
          <w:bottom w:val="nil"/>
          <w:right w:val="nil"/>
          <w:between w:val="nil"/>
        </w:pBdr>
        <w:spacing w:line="480" w:lineRule="auto"/>
        <w:ind w:left="720"/>
        <w:rPr>
          <w:rFonts w:ascii="Times New Roman" w:eastAsia="Times New Roman" w:hAnsi="Times New Roman" w:cs="Times New Roman"/>
        </w:rPr>
      </w:pPr>
      <w:r w:rsidRPr="00FA2396">
        <w:rPr>
          <w:rFonts w:ascii="Times New Roman" w:eastAsia="Times New Roman" w:hAnsi="Times New Roman" w:cs="Times New Roman"/>
        </w:rPr>
        <w:t xml:space="preserve">Shifts in species abundances before the MHW (1996-2013) compared to during and after the MHW (2014-2019). </w:t>
      </w:r>
      <w:r w:rsidR="001E1E01" w:rsidRPr="00FA2396">
        <w:rPr>
          <w:rFonts w:ascii="Times New Roman" w:eastAsia="Times New Roman" w:hAnsi="Times New Roman" w:cs="Times New Roman"/>
        </w:rPr>
        <w:t xml:space="preserve">Synchronous increases </w:t>
      </w:r>
      <w:r w:rsidR="00E95CFF" w:rsidRPr="00FA2396">
        <w:rPr>
          <w:rFonts w:ascii="Times New Roman" w:eastAsia="Times New Roman" w:hAnsi="Times New Roman" w:cs="Times New Roman"/>
        </w:rPr>
        <w:t xml:space="preserve">in </w:t>
      </w:r>
      <w:r w:rsidR="001E1E01" w:rsidRPr="00FA2396">
        <w:rPr>
          <w:rFonts w:ascii="Times New Roman" w:eastAsia="Times New Roman" w:hAnsi="Times New Roman" w:cs="Times New Roman"/>
        </w:rPr>
        <w:t>southern</w:t>
      </w:r>
      <w:r w:rsidR="004F31D9">
        <w:rPr>
          <w:rFonts w:ascii="Times New Roman" w:eastAsia="Times New Roman" w:hAnsi="Times New Roman" w:cs="Times New Roman"/>
        </w:rPr>
        <w:t>,</w:t>
      </w:r>
      <w:r w:rsidR="001E1E01" w:rsidRPr="00FA2396">
        <w:rPr>
          <w:rFonts w:ascii="Times New Roman" w:eastAsia="Times New Roman" w:hAnsi="Times New Roman" w:cs="Times New Roman"/>
        </w:rPr>
        <w:t xml:space="preserve"> </w:t>
      </w:r>
      <w:proofErr w:type="spellStart"/>
      <w:r w:rsidR="001E1E01" w:rsidRPr="00FA2396">
        <w:rPr>
          <w:rFonts w:ascii="Times New Roman" w:eastAsia="Times New Roman" w:hAnsi="Times New Roman" w:cs="Times New Roman"/>
        </w:rPr>
        <w:t>mesopelagics</w:t>
      </w:r>
      <w:proofErr w:type="spellEnd"/>
      <w:r w:rsidR="001E1E01" w:rsidRPr="00FA2396">
        <w:rPr>
          <w:rFonts w:ascii="Times New Roman" w:eastAsia="Times New Roman" w:hAnsi="Times New Roman" w:cs="Times New Roman"/>
        </w:rPr>
        <w:t xml:space="preserve"> and Northern Anchovy were observed across all </w:t>
      </w:r>
      <w:r w:rsidR="00FE1041">
        <w:rPr>
          <w:rFonts w:ascii="Times New Roman" w:eastAsia="Times New Roman" w:hAnsi="Times New Roman" w:cs="Times New Roman"/>
        </w:rPr>
        <w:t>stations</w:t>
      </w:r>
      <w:r w:rsidRPr="00FA2396">
        <w:rPr>
          <w:rFonts w:ascii="Times New Roman" w:eastAsia="Times New Roman" w:hAnsi="Times New Roman" w:cs="Times New Roman"/>
        </w:rPr>
        <w:t>.</w:t>
      </w:r>
      <w:r w:rsidR="0041428D" w:rsidRPr="00FA2396">
        <w:rPr>
          <w:rFonts w:ascii="Times New Roman" w:eastAsia="Times New Roman" w:hAnsi="Times New Roman" w:cs="Times New Roman"/>
        </w:rPr>
        <w:t xml:space="preserve"> </w:t>
      </w:r>
      <w:r w:rsidRPr="00FA2396">
        <w:rPr>
          <w:rFonts w:ascii="Times New Roman" w:eastAsia="Times New Roman" w:hAnsi="Times New Roman" w:cs="Times New Roman"/>
        </w:rPr>
        <w:t>H</w:t>
      </w:r>
      <w:r w:rsidR="0041428D" w:rsidRPr="00FA2396">
        <w:rPr>
          <w:rFonts w:ascii="Times New Roman" w:eastAsia="Times New Roman" w:hAnsi="Times New Roman" w:cs="Times New Roman"/>
        </w:rPr>
        <w:t xml:space="preserve">ere, </w:t>
      </w:r>
      <w:r w:rsidR="00FE1041">
        <w:rPr>
          <w:rFonts w:ascii="Times New Roman" w:eastAsia="Times New Roman" w:hAnsi="Times New Roman" w:cs="Times New Roman"/>
        </w:rPr>
        <w:t>stations</w:t>
      </w:r>
      <w:r w:rsidR="0041428D" w:rsidRPr="00FA2396">
        <w:rPr>
          <w:rFonts w:ascii="Times New Roman" w:eastAsia="Times New Roman" w:hAnsi="Times New Roman" w:cs="Times New Roman"/>
        </w:rPr>
        <w:t xml:space="preserve"> are shown in rows</w:t>
      </w:r>
      <w:r w:rsidR="00C45EDD" w:rsidRPr="00FA2396">
        <w:rPr>
          <w:rFonts w:ascii="Times New Roman" w:eastAsia="Times New Roman" w:hAnsi="Times New Roman" w:cs="Times New Roman"/>
        </w:rPr>
        <w:t xml:space="preserve">, species in </w:t>
      </w:r>
      <w:r w:rsidR="00C45EDD" w:rsidRPr="00FA2396">
        <w:rPr>
          <w:rFonts w:ascii="Times New Roman" w:eastAsia="Times New Roman" w:hAnsi="Times New Roman" w:cs="Times New Roman"/>
        </w:rPr>
        <w:lastRenderedPageBreak/>
        <w:t>columns</w:t>
      </w:r>
      <w:r w:rsidR="003A419A" w:rsidRPr="00FA2396">
        <w:rPr>
          <w:rFonts w:ascii="Times New Roman" w:eastAsia="Times New Roman" w:hAnsi="Times New Roman" w:cs="Times New Roman"/>
        </w:rPr>
        <w:t>, and the change in abundance between the two ecological phases shown as the response variable</w:t>
      </w:r>
      <w:r w:rsidR="001E1E01" w:rsidRPr="00FA2396">
        <w:rPr>
          <w:rFonts w:ascii="Times New Roman" w:eastAsia="Times New Roman" w:hAnsi="Times New Roman" w:cs="Times New Roman"/>
        </w:rPr>
        <w:t xml:space="preserve">. </w:t>
      </w:r>
      <w:r w:rsidR="00C4778A" w:rsidRPr="00FA2396">
        <w:rPr>
          <w:rFonts w:ascii="Times New Roman" w:eastAsia="Times New Roman" w:hAnsi="Times New Roman" w:cs="Times New Roman"/>
        </w:rPr>
        <w:t>Fisheries targets including Pacific Sardine and North Pacific Hake</w:t>
      </w:r>
      <w:r w:rsidR="00C9054B" w:rsidRPr="00FA2396">
        <w:rPr>
          <w:rFonts w:ascii="Times New Roman" w:eastAsia="Times New Roman" w:hAnsi="Times New Roman" w:cs="Times New Roman"/>
        </w:rPr>
        <w:t>,</w:t>
      </w:r>
      <w:r w:rsidR="00C4778A" w:rsidRPr="00FA2396">
        <w:rPr>
          <w:rFonts w:ascii="Times New Roman" w:eastAsia="Times New Roman" w:hAnsi="Times New Roman" w:cs="Times New Roman"/>
        </w:rPr>
        <w:t xml:space="preserve"> </w:t>
      </w:r>
      <w:r w:rsidR="001E1E01" w:rsidRPr="00FA2396">
        <w:rPr>
          <w:rFonts w:ascii="Times New Roman" w:eastAsia="Times New Roman" w:hAnsi="Times New Roman" w:cs="Times New Roman"/>
        </w:rPr>
        <w:t xml:space="preserve">as well as many </w:t>
      </w:r>
      <w:r w:rsidR="00C9054B" w:rsidRPr="00FA2396">
        <w:rPr>
          <w:rFonts w:ascii="Times New Roman" w:eastAsia="Times New Roman" w:hAnsi="Times New Roman" w:cs="Times New Roman"/>
        </w:rPr>
        <w:t xml:space="preserve">other </w:t>
      </w:r>
      <w:r w:rsidR="001E1E01" w:rsidRPr="00FA2396">
        <w:rPr>
          <w:rFonts w:ascii="Times New Roman" w:eastAsia="Times New Roman" w:hAnsi="Times New Roman" w:cs="Times New Roman"/>
        </w:rPr>
        <w:t>benthic and coastal species</w:t>
      </w:r>
      <w:r w:rsidR="00C9054B" w:rsidRPr="00FA2396">
        <w:rPr>
          <w:rFonts w:ascii="Times New Roman" w:eastAsia="Times New Roman" w:hAnsi="Times New Roman" w:cs="Times New Roman"/>
        </w:rPr>
        <w:t>,</w:t>
      </w:r>
      <w:r w:rsidR="001E1E01" w:rsidRPr="00FA2396">
        <w:rPr>
          <w:rFonts w:ascii="Times New Roman" w:eastAsia="Times New Roman" w:hAnsi="Times New Roman" w:cs="Times New Roman"/>
        </w:rPr>
        <w:t xml:space="preserve"> </w:t>
      </w:r>
      <w:r w:rsidR="00C4778A" w:rsidRPr="00FA2396">
        <w:rPr>
          <w:rFonts w:ascii="Times New Roman" w:eastAsia="Times New Roman" w:hAnsi="Times New Roman" w:cs="Times New Roman"/>
        </w:rPr>
        <w:t xml:space="preserve">had concurrent negative associations. Significant differences </w:t>
      </w:r>
      <w:r w:rsidR="001E1E01" w:rsidRPr="00FA2396">
        <w:rPr>
          <w:rFonts w:ascii="Times New Roman" w:eastAsia="Times New Roman" w:hAnsi="Times New Roman" w:cs="Times New Roman"/>
        </w:rPr>
        <w:t xml:space="preserve">during and after the MHW </w:t>
      </w:r>
      <w:r w:rsidR="00C4778A" w:rsidRPr="00FA2396">
        <w:rPr>
          <w:rFonts w:ascii="Times New Roman" w:eastAsia="Times New Roman" w:hAnsi="Times New Roman" w:cs="Times New Roman"/>
        </w:rPr>
        <w:t xml:space="preserve">are </w:t>
      </w:r>
      <w:r w:rsidR="001E1E01" w:rsidRPr="00FA2396">
        <w:rPr>
          <w:rFonts w:ascii="Times New Roman" w:eastAsia="Times New Roman" w:hAnsi="Times New Roman" w:cs="Times New Roman"/>
        </w:rPr>
        <w:t xml:space="preserve">marked with </w:t>
      </w:r>
      <w:r w:rsidR="00C4778A" w:rsidRPr="00FA2396">
        <w:rPr>
          <w:rFonts w:ascii="Times New Roman" w:eastAsia="Times New Roman" w:hAnsi="Times New Roman" w:cs="Times New Roman"/>
        </w:rPr>
        <w:t>+ or -.</w:t>
      </w:r>
    </w:p>
    <w:p w14:paraId="6E45B125" w14:textId="77777777" w:rsidR="00C4778A" w:rsidRPr="00AC3BA5" w:rsidRDefault="00C4778A" w:rsidP="00C554E4">
      <w:pPr>
        <w:spacing w:line="480" w:lineRule="auto"/>
        <w:rPr>
          <w:rFonts w:ascii="Times New Roman" w:eastAsia="Times New Roman" w:hAnsi="Times New Roman" w:cs="Times New Roman"/>
          <w:bCs/>
          <w:i/>
        </w:rPr>
      </w:pPr>
      <w:r w:rsidRPr="00AC3BA5">
        <w:rPr>
          <w:rFonts w:ascii="Times New Roman" w:eastAsia="Times New Roman" w:hAnsi="Times New Roman" w:cs="Times New Roman"/>
          <w:bCs/>
          <w:i/>
        </w:rPr>
        <w:t>Biomass Changes in Forage Fishes</w:t>
      </w:r>
    </w:p>
    <w:p w14:paraId="7DB425CD" w14:textId="6AECB65F" w:rsidR="00184866" w:rsidRPr="00FA2396" w:rsidRDefault="00C4778A" w:rsidP="00C554E4">
      <w:pPr>
        <w:spacing w:line="480" w:lineRule="auto"/>
        <w:ind w:firstLine="720"/>
        <w:rPr>
          <w:rFonts w:ascii="Times New Roman" w:eastAsia="Times New Roman" w:hAnsi="Times New Roman" w:cs="Times New Roman"/>
        </w:rPr>
      </w:pPr>
      <w:r w:rsidRPr="00FA2396">
        <w:rPr>
          <w:rFonts w:ascii="Times New Roman" w:eastAsia="Times New Roman" w:hAnsi="Times New Roman" w:cs="Times New Roman"/>
        </w:rPr>
        <w:t>Both because of their own commercial value and because they are prey for other high-value fishery species, sardine and anchovy fluctuations have been a major focus of fisheries research since the 1950s</w:t>
      </w:r>
      <w:r w:rsidR="00BA171E" w:rsidRPr="00FA2396">
        <w:rPr>
          <w:rFonts w:ascii="Times New Roman" w:eastAsia="Times New Roman" w:hAnsi="Times New Roman" w:cs="Times New Roman"/>
        </w:rPr>
        <w:t xml:space="preserve"> </w:t>
      </w:r>
      <w:r w:rsidRPr="00FA2396">
        <w:rPr>
          <w:rFonts w:ascii="Times New Roman" w:eastAsia="Times New Roman" w:hAnsi="Times New Roman" w:cs="Times New Roman"/>
          <w:i/>
        </w:rPr>
        <w:fldChar w:fldCharType="begin" w:fldLock="1"/>
      </w:r>
      <w:r w:rsidR="00BA171E" w:rsidRPr="00FA2396">
        <w:rPr>
          <w:rFonts w:ascii="Times New Roman" w:eastAsia="Times New Roman" w:hAnsi="Times New Roman" w:cs="Times New Roman"/>
          <w:i/>
        </w:rPr>
        <w:instrText>ADDIN CSL_CITATION {"citationItems":[{"id":"ITEM-1","itemData":{"DOI":"10.1146/annurev-marine-122414-033819","ISSN":"19410611","PMID":"28045355","abstract":"Anchovy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Science","id":"ITEM-1","issue":"1","issued":{"date-parts":[["2017"]]},"page":"469-493","publisher":"Annual Reviews","title":"Climate, Anchovy, and Sardine","type":"article-journal","volume":"9"},"uris":["http://www.mendeley.com/documents/?uuid=0d17d7c2-de3b-4af6-b4d6-0b26bbf201ff"]}],"mendeley":{"formattedCitation":"(&lt;i&gt;9&lt;/i&gt;)","plainTextFormattedCitation":"(9)","previouslyFormattedCitation":"(&lt;i&gt;9&lt;/i&gt;)"},"properties":{"noteIndex":0},"schema":"https://github.com/citation-style-language/schema/raw/master/csl-citation.json"}</w:instrText>
      </w:r>
      <w:r w:rsidRPr="00FA2396">
        <w:rPr>
          <w:rFonts w:ascii="Times New Roman" w:eastAsia="Times New Roman" w:hAnsi="Times New Roman" w:cs="Times New Roman"/>
          <w:i/>
        </w:rPr>
        <w:fldChar w:fldCharType="separate"/>
      </w:r>
      <w:r w:rsidR="00BA171E" w:rsidRPr="00FA2396">
        <w:rPr>
          <w:rFonts w:ascii="Times New Roman" w:eastAsia="Times New Roman" w:hAnsi="Times New Roman" w:cs="Times New Roman"/>
          <w:noProof/>
        </w:rPr>
        <w:t>(</w:t>
      </w:r>
      <w:r w:rsidR="00BA171E" w:rsidRPr="00FA2396">
        <w:rPr>
          <w:rFonts w:ascii="Times New Roman" w:eastAsia="Times New Roman" w:hAnsi="Times New Roman" w:cs="Times New Roman"/>
          <w:i/>
          <w:noProof/>
        </w:rPr>
        <w:t>9</w:t>
      </w:r>
      <w:r w:rsidR="00BA171E" w:rsidRPr="00FA2396">
        <w:rPr>
          <w:rFonts w:ascii="Times New Roman" w:eastAsia="Times New Roman" w:hAnsi="Times New Roman" w:cs="Times New Roman"/>
          <w:noProof/>
        </w:rPr>
        <w:t>)</w:t>
      </w:r>
      <w:r w:rsidRPr="00FA2396">
        <w:rPr>
          <w:rFonts w:ascii="Times New Roman" w:eastAsia="Times New Roman" w:hAnsi="Times New Roman" w:cs="Times New Roman"/>
          <w:i/>
        </w:rPr>
        <w:fldChar w:fldCharType="end"/>
      </w:r>
      <w:r w:rsidRPr="00FA2396">
        <w:rPr>
          <w:rFonts w:ascii="Times New Roman" w:eastAsia="Times New Roman" w:hAnsi="Times New Roman" w:cs="Times New Roman"/>
        </w:rPr>
        <w:t>.</w:t>
      </w:r>
      <w:r w:rsidR="001E1E01" w:rsidRPr="00FA2396">
        <w:rPr>
          <w:rFonts w:ascii="Times New Roman" w:eastAsia="Times New Roman" w:hAnsi="Times New Roman" w:cs="Times New Roman"/>
        </w:rPr>
        <w:t xml:space="preserve"> </w:t>
      </w:r>
      <w:r w:rsidRPr="00FA2396">
        <w:rPr>
          <w:rFonts w:ascii="Times New Roman" w:eastAsia="Times New Roman" w:hAnsi="Times New Roman" w:cs="Times New Roman"/>
        </w:rPr>
        <w:t xml:space="preserve">Our </w:t>
      </w:r>
      <w:r w:rsidR="002D2E53" w:rsidRPr="00FA2396">
        <w:rPr>
          <w:rFonts w:ascii="Times New Roman" w:eastAsia="Times New Roman" w:hAnsi="Times New Roman" w:cs="Times New Roman"/>
        </w:rPr>
        <w:t>model</w:t>
      </w:r>
      <w:r w:rsidRPr="00FA2396">
        <w:rPr>
          <w:rFonts w:ascii="Times New Roman" w:eastAsia="Times New Roman" w:hAnsi="Times New Roman" w:cs="Times New Roman"/>
        </w:rPr>
        <w:t xml:space="preserve"> </w:t>
      </w:r>
      <w:r w:rsidR="002C4BD0" w:rsidRPr="00FA2396">
        <w:rPr>
          <w:rFonts w:ascii="Times New Roman" w:eastAsia="Times New Roman" w:hAnsi="Times New Roman" w:cs="Times New Roman"/>
        </w:rPr>
        <w:t xml:space="preserve">estimates are consistent with other </w:t>
      </w:r>
      <w:r w:rsidR="00D77156" w:rsidRPr="00FA2396">
        <w:rPr>
          <w:rFonts w:ascii="Times New Roman" w:eastAsia="Times New Roman" w:hAnsi="Times New Roman" w:cs="Times New Roman"/>
        </w:rPr>
        <w:t>studies</w:t>
      </w:r>
      <w:r w:rsidR="00BA171E" w:rsidRPr="00FA2396">
        <w:rPr>
          <w:rFonts w:ascii="Times New Roman" w:eastAsia="Times New Roman" w:hAnsi="Times New Roman" w:cs="Times New Roman"/>
        </w:rPr>
        <w:t xml:space="preserve">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Biology","id":"ITEM-2","issue":"5","issued":{"date-parts":[["2022"]]},"page":"1766-1785","publisher":"Wiley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 &lt;i&gt;32&lt;/i&gt;)","plainTextFormattedCitation":"(20, 32)","previouslyFormattedCitation":"(&lt;i&gt;20&lt;/i&gt;, &lt;i&gt;32&lt;/i&gt;)"},"properties":{"noteIndex":0},"schema":"https://github.com/citation-style-language/schema/raw/master/csl-citation.json"}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20</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32</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00D77156" w:rsidRPr="00FA2396">
        <w:rPr>
          <w:rFonts w:ascii="Times New Roman" w:eastAsia="Times New Roman" w:hAnsi="Times New Roman" w:cs="Times New Roman"/>
        </w:rPr>
        <w:t xml:space="preserve"> that documented a</w:t>
      </w:r>
      <w:r w:rsidRPr="00FA2396">
        <w:rPr>
          <w:rFonts w:ascii="Times New Roman" w:eastAsia="Times New Roman" w:hAnsi="Times New Roman" w:cs="Times New Roman"/>
        </w:rPr>
        <w:t xml:space="preserve"> decline in both sardines and anchovy beginning in 2005</w:t>
      </w:r>
      <w:r w:rsidR="00C10FA0" w:rsidRPr="00FA2396">
        <w:rPr>
          <w:rFonts w:ascii="Times New Roman" w:eastAsia="Times New Roman" w:hAnsi="Times New Roman" w:cs="Times New Roman"/>
        </w:rPr>
        <w:t xml:space="preserve">. This </w:t>
      </w:r>
      <w:r w:rsidR="00A65814">
        <w:rPr>
          <w:rFonts w:ascii="Times New Roman" w:eastAsia="Times New Roman" w:hAnsi="Times New Roman" w:cs="Times New Roman"/>
        </w:rPr>
        <w:t xml:space="preserve">period </w:t>
      </w:r>
      <w:r w:rsidR="00A20C75">
        <w:rPr>
          <w:rFonts w:ascii="Times New Roman" w:eastAsia="Times New Roman" w:hAnsi="Times New Roman" w:cs="Times New Roman"/>
        </w:rPr>
        <w:t>of</w:t>
      </w:r>
      <w:r w:rsidR="00A65814">
        <w:rPr>
          <w:rFonts w:ascii="Times New Roman" w:eastAsia="Times New Roman" w:hAnsi="Times New Roman" w:cs="Times New Roman"/>
        </w:rPr>
        <w:t xml:space="preserve"> time </w:t>
      </w:r>
      <w:r w:rsidR="00C10FA0" w:rsidRPr="00FA2396">
        <w:rPr>
          <w:rFonts w:ascii="Times New Roman" w:eastAsia="Times New Roman" w:hAnsi="Times New Roman" w:cs="Times New Roman"/>
        </w:rPr>
        <w:t>was</w:t>
      </w:r>
      <w:r w:rsidRPr="00FA2396">
        <w:rPr>
          <w:rFonts w:ascii="Times New Roman" w:eastAsia="Times New Roman" w:hAnsi="Times New Roman" w:cs="Times New Roman"/>
        </w:rPr>
        <w:t xml:space="preserve"> followed by high abundances of anchovy</w:t>
      </w:r>
      <w:r w:rsidR="00D77156" w:rsidRPr="00FA2396">
        <w:rPr>
          <w:rFonts w:ascii="Times New Roman" w:eastAsia="Times New Roman" w:hAnsi="Times New Roman" w:cs="Times New Roman"/>
        </w:rPr>
        <w:t>, but continued low abundances of sardine</w:t>
      </w:r>
      <w:r w:rsidRPr="00FA2396">
        <w:rPr>
          <w:rFonts w:ascii="Times New Roman" w:eastAsia="Times New Roman" w:hAnsi="Times New Roman" w:cs="Times New Roman"/>
        </w:rPr>
        <w:t xml:space="preserve"> in the wake of the MHW</w:t>
      </w:r>
      <w:r w:rsidR="00457175" w:rsidRPr="00FA2396">
        <w:rPr>
          <w:rFonts w:ascii="Times New Roman" w:eastAsia="Times New Roman" w:hAnsi="Times New Roman" w:cs="Times New Roman"/>
        </w:rPr>
        <w:t>, 2015-2019</w:t>
      </w:r>
      <w:r w:rsidR="00C651C6" w:rsidRPr="00FA2396">
        <w:rPr>
          <w:rFonts w:ascii="Times New Roman" w:eastAsia="Times New Roman" w:hAnsi="Times New Roman" w:cs="Times New Roman"/>
        </w:rPr>
        <w:t xml:space="preserve"> (</w:t>
      </w:r>
      <w:r w:rsidRPr="00FA2396">
        <w:rPr>
          <w:rFonts w:ascii="Times New Roman" w:eastAsia="Times New Roman" w:hAnsi="Times New Roman" w:cs="Times New Roman"/>
        </w:rPr>
        <w:t>Figure 4).</w:t>
      </w:r>
      <w:r w:rsidR="001E1E01" w:rsidRPr="00FA2396">
        <w:rPr>
          <w:rFonts w:ascii="Times New Roman" w:eastAsia="Times New Roman" w:hAnsi="Times New Roman" w:cs="Times New Roman"/>
        </w:rPr>
        <w:t xml:space="preserve"> </w:t>
      </w:r>
      <w:r w:rsidRPr="00FA2396">
        <w:rPr>
          <w:rFonts w:ascii="Times New Roman" w:eastAsia="Times New Roman" w:hAnsi="Times New Roman" w:cs="Times New Roman"/>
        </w:rPr>
        <w:t>Although anchovy larvae abundance was low</w:t>
      </w:r>
      <w:r w:rsidR="00D77156" w:rsidRPr="00FA2396">
        <w:rPr>
          <w:rFonts w:ascii="Times New Roman" w:eastAsia="Times New Roman" w:hAnsi="Times New Roman" w:cs="Times New Roman"/>
        </w:rPr>
        <w:t xml:space="preserve"> in spring</w:t>
      </w:r>
      <w:r w:rsidRPr="00FA2396">
        <w:rPr>
          <w:rFonts w:ascii="Times New Roman" w:eastAsia="Times New Roman" w:hAnsi="Times New Roman" w:cs="Times New Roman"/>
        </w:rPr>
        <w:t xml:space="preserve"> during the </w:t>
      </w:r>
      <w:r w:rsidR="001E1E01" w:rsidRPr="00FA2396">
        <w:rPr>
          <w:rFonts w:ascii="Times New Roman" w:eastAsia="Times New Roman" w:hAnsi="Times New Roman" w:cs="Times New Roman"/>
        </w:rPr>
        <w:t xml:space="preserve">2014-2016 </w:t>
      </w:r>
      <w:r w:rsidRPr="00FA2396">
        <w:rPr>
          <w:rFonts w:ascii="Times New Roman" w:eastAsia="Times New Roman" w:hAnsi="Times New Roman" w:cs="Times New Roman"/>
        </w:rPr>
        <w:t>MHW, anchovy recruitment was high in summer 2015</w:t>
      </w:r>
      <w:r w:rsidR="00BA171E" w:rsidRPr="00FA2396">
        <w:rPr>
          <w:rFonts w:ascii="Times New Roman" w:eastAsia="Times New Roman" w:hAnsi="Times New Roman" w:cs="Times New Roman"/>
        </w:rPr>
        <w:t xml:space="preserve">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{"citationItems":[{"id":"ITEM-1","itemData":{"author":[{"dropping-particle":"","family":"Thompson","given":"Andrew R","non-dropping-particle":"","parse-names":false,"suffix":""},{"dropping-particle":"","family":"Schroeder","given":"Isaac D","non-dropping-particle":"","parse-names":false,"suffix":""},{"dropping-particle":"","family":"Bograd","given":"Steven J","non-dropping-particle":"","parse-names":false,"suffix":""},{"dropping-particle":"","family":"Hazen","given":"Elliot L","non-dropping-particle":"","parse-names":false,"suffix":""},{"dropping-particle":"","family":"Jacox","given":"Michael G","non-dropping-particle":"","parse-names":false,"suffix":""},{"dropping-particle":"","family":"Leising","given":"Andrew","non-dropping-particle":"","parse-names":false,"suffix":""},{"dropping-particle":"","family":"Wells","given":"Brian K","non-dropping-particle":"","parse-names":false,"suffix":""},{"dropping-particle":"","family":"Largier","given":"John L","non-dropping-particle":"","parse-names":false,"suffix":""},{"dropping-particle":"","family":"Fisher","given":"Jennifer L.","non-dropping-particle":"","parse-names":false,"suffix":""},{"dropping-particle":"","family":"Jacobson","given":"Kym C.","non-dropping-particle":"","parse-names":false,"suffix":""},{"dropping-particle":"","family":"Zeman","given":"S. M.","non-dropping-particle":"","parse-names":false,"suffix":""},{"dropping-particle":"","family":"Bjorktedt","given":"Eric P.","non-dropping-particle":"","parse-names":false,"suffix":""},{"dropping-particle":"","family":"Robertson","given":"R. R.","non-dropping-particle":"","parse-names":false,"suffix":""},{"dropping-particle":"","family":"Kahru","given":"Mati","non-dropping-particle":"","parse-names":false,"suffix":""},{"dropping-particle":"","family":"Goericke","given":"Ralf","non-dropping-particle":"","parse-names":false,"suffix":""},{"dropping-particle":"","family":"Peabody","given":"C. E.","non-dropping-particle":"","parse-names":false,"suffix":""},{"dropping-particle":"","family":"Baumgartner","given":"Timothy","non-dropping-particle":"","parse-names":false,"suffix":""},{"dropping-particle":"","family":"Lavaniegos","given":"Bertha E.","non-dropping-particle":"","parse-names":false,"suffix":""},{"dropping-particle":"","family":"Miranda","given":"L. E.","non-dropping-particle":"","parse-names":false,"suffix":""},{"dropping-particle":"","family":"Gómez-Ocampo","given":"E.","non-dropping-particle":"","parse-names":false,"suffix":""},{"dropping-particle":"","family":"Gómez-Valdés","given":"José","non-dropping-particle":"","parse-names":false,"suffix":""},{"dropping-particle":"","family":"Authy","given":"T. D.","non-dropping-particle":"","parse-names":false,"suffix":""},{"dropping-particle":"","family":"Daly","given":"Elizabeth A","non-dropping-particle":"","parse-names":false,"suffix":""},{"dropping-particle":"","family":"Morgan","given":"C. A.","non-dropping-particle":"","parse-names":false,"suffix":""},{"dropping-particle":"","family":"Burke","given":"J. B.","non-dropping-particle":"","parse-names":false,"suffix":""},{"dropping-particle":"","family":"Field","given":"John C.","non-dropping-particle":"","parse-names":false,"suffix":""},{"dropping-particle":"","family":"Sakuma","given":"Keith","non-dropping-particle":"","parse-names":false,"suffix":""},{"dropping-particle":"","family":"Weber","given":"Edward D.","non-dropping-particle":"","parse-names":false,"suffix":""},{"dropping-particle":"","family":"Watson","given":"William","non-dropping-particle":"","parse-names":false,"suffix":""},{"dropping-particle":"","family":"Porquez","given":"Jessica M","non-dropping-particle":"","parse-names":false,"suffix":""},{"dropping-particle":"","family":"Dolliver","given":"J.","non-dropping-particle":"","parse-names":false,"suffix":""},{"dropping-particle":"","family":"Lyons","given":"D. E.","non-dropping-particle":"","parse-names":false,"suffix":""},{"dropping-particle":"","family":"Orben","given":"R. A.","non-dropping-particle":"","parse-names":false,"suffix":""},{"dropping-particle":"","family":"Zamon","given":"J.","non-dropping-particle":"","parse-names":false,"suffix":""},{"dropping-particle":"","family":"Warybok","given":"Peter","non-dropping-particle":"","parse-names":false,"suffix":""},{"dropping-particle":"","family":"Jahncke","given":"J.","non-dropping-particle":"","parse-names":false,"suffix":""},{"dropping-particle":"","family":"Santora","given":"Jarrod A","non-dropping-particle":"","parse-names":false,"suffix":""},{"dropping-particle":"","family":"Thompson","given":"Sarah Ann","non-dropping-particle":"","parse-names":false,"suffix":""},{"dropping-particle":"","family":"Hoover","given":"B.","non-dropping-particle":"","parse-names":false,"suffix":""},{"dropping-particle":"","family":"Sydeman","given":"William J.","non-dropping-particle":"","parse-names":false,"suffix":""},{"dropping-particle":"","family":"Melin","given":"Sharon","non-dropping-particle":"","parse-names":false,"suffix":""}],"container-title":"California Cooperative Oceanic Fisheries Investigations Report","id":"ITEM-1","issue":"January 2020","issued":{"date-parts":[["2019"]]},"page":"1-60","title":"State of the California current 2018-19 : a novel anchovy regime and a new marine heat wave?","type":"article-journal","volume":"60"},"uris":["http://www.mendeley.com/documents/?uuid=4a1db94d-f6b5-4a4a-a73c-04ca1b78675e"]}],"mendeley":{"formattedCitation":"(&lt;i&gt;33&lt;/i&gt;)","plainTextFormattedCitation":"(33)","previouslyFormattedCitation":"(&lt;i&gt;33&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33</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w:t>
      </w:r>
      <w:r w:rsidR="001E1E01" w:rsidRPr="00FA2396">
        <w:rPr>
          <w:rFonts w:ascii="Times New Roman" w:eastAsia="Times New Roman" w:hAnsi="Times New Roman" w:cs="Times New Roman"/>
        </w:rPr>
        <w:t xml:space="preserve"> </w:t>
      </w:r>
      <w:r w:rsidRPr="00FA2396">
        <w:rPr>
          <w:rFonts w:ascii="Times New Roman" w:eastAsia="Times New Roman" w:hAnsi="Times New Roman" w:cs="Times New Roman"/>
        </w:rPr>
        <w:t>Anchovy mature in approximately one to two years</w:t>
      </w:r>
      <w:r w:rsidR="002E17E4">
        <w:rPr>
          <w:rFonts w:ascii="Times New Roman" w:eastAsia="Times New Roman" w:hAnsi="Times New Roman" w:cs="Times New Roman"/>
        </w:rPr>
        <w:t xml:space="preserve">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management","type":"article-journal","volume":"77"},"uris":["http://www.mendeley.com/documents/?uuid=a1892ff3-2356-47e5-9ccb-20107e85a060"]},{"id":"ITEM-2","itemData":{"ISSN":"00900656","abstract":"Females became increasingly dominant in the larger and older size and age classes. The magnitude and duration of maturity stages were size and age dependent with peak spawning occurring earlier in the season in younger fish. Daily spawning incidence and total annual fecundity were heavily age dependent. Females in their 1st spawning season had an average of 5.3 spawnings, those in their 4th 23.5 spawnings. When the age-specific fecundity and sex ratio in the fishery are combined it is apparent that the catch of a ton of 4+ year-old northern anchovy reduces the reproductive potential of the stock 7.3 times as much as the catch of a ton of 1-yr-olds.-from Authors","author":[{"dropping-particle":"","family":"Parrish","given":"R. H.","non-dropping-particle":"","parse-names":false,"suffix":""},{"dropping-particle":"","family":"Mallicoate","given":"D. L.","non-dropping-particle":"","parse-names":false,"suffix":""},{"dropping-particle":"","family":"Klingbeil","given":"R. A.","non-dropping-particle":"","parse-names":false,"suffix":""}],"container-title":"Fishery Bulletin","id":"ITEM-2","issue":"3","issued":{"date-parts":[["1986"]]},"page":"503-517","title":"Age dependent fecundity, number of spawninge per year, sex ratio, and maturation stages in northern anchovy, Engraulis mordax.","type":"article-journal","volume":"84"},"uris":["http://www.mendeley.com/documents/?uuid=27326525-e8af-4845-bf55-5f5d45b57b47"]}],"mendeley":{"formattedCitation":"(&lt;i&gt;32&lt;/i&gt;, &lt;i&gt;34&lt;/i&gt;)","plainTextFormattedCitation":"(32, 34)","previouslyFormattedCitation":"(&lt;i&gt;32&lt;/i&gt;, &lt;i&gt;34&lt;/i&gt;)"},"properties":{"noteIndex":0},"schema":"https://github.com/citation-style-language/schema/raw/master/csl-citation.json"}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32</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34</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and thus the 2015 class likely began spawning in mid-2016</w:t>
      </w:r>
      <w:r w:rsidR="00D77156" w:rsidRPr="00FA2396">
        <w:rPr>
          <w:rFonts w:ascii="Times New Roman" w:eastAsia="Times New Roman" w:hAnsi="Times New Roman" w:cs="Times New Roman"/>
        </w:rPr>
        <w:t xml:space="preserve"> </w:t>
      </w:r>
      <w:r w:rsidR="00D77156" w:rsidRPr="00FA2396">
        <w:rPr>
          <w:rFonts w:ascii="Times New Roman" w:eastAsia="Times New Roman" w:hAnsi="Times New Roman" w:cs="Times New Roman"/>
        </w:rPr>
        <w:fldChar w:fldCharType="begin" w:fldLock="1"/>
      </w:r>
      <w:r w:rsidR="00BA171E" w:rsidRPr="00FA2396">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plainTextFormattedCitation":"(20)","previouslyFormattedCitation":"(&lt;i&gt;20&lt;/i&gt;)"},"properties":{"noteIndex":0},"schema":"https://github.com/citation-style-language/schema/raw/master/csl-citation.json"}</w:instrText>
      </w:r>
      <w:r w:rsidR="00D77156" w:rsidRPr="00FA2396">
        <w:rPr>
          <w:rFonts w:ascii="Times New Roman" w:eastAsia="Times New Roman" w:hAnsi="Times New Roman" w:cs="Times New Roman"/>
        </w:rPr>
        <w:fldChar w:fldCharType="separate"/>
      </w:r>
      <w:r w:rsidR="00BA171E" w:rsidRPr="00FA2396">
        <w:rPr>
          <w:rFonts w:ascii="Times New Roman" w:eastAsia="Times New Roman" w:hAnsi="Times New Roman" w:cs="Times New Roman"/>
          <w:noProof/>
        </w:rPr>
        <w:t>(</w:t>
      </w:r>
      <w:r w:rsidR="00BA171E" w:rsidRPr="00FA2396">
        <w:rPr>
          <w:rFonts w:ascii="Times New Roman" w:eastAsia="Times New Roman" w:hAnsi="Times New Roman" w:cs="Times New Roman"/>
          <w:i/>
          <w:noProof/>
        </w:rPr>
        <w:t>20</w:t>
      </w:r>
      <w:r w:rsidR="00BA171E" w:rsidRPr="00FA2396">
        <w:rPr>
          <w:rFonts w:ascii="Times New Roman" w:eastAsia="Times New Roman" w:hAnsi="Times New Roman" w:cs="Times New Roman"/>
          <w:noProof/>
        </w:rPr>
        <w:t>)</w:t>
      </w:r>
      <w:r w:rsidR="00D77156"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leading to high anchovy spawning stock biomass and larval abundances by 2016 and lasting into 2019</w:t>
      </w:r>
      <w:r w:rsidR="00D77156" w:rsidRPr="00FA2396">
        <w:rPr>
          <w:rFonts w:ascii="Times New Roman" w:eastAsia="Times New Roman" w:hAnsi="Times New Roman" w:cs="Times New Roman"/>
        </w:rPr>
        <w:t xml:space="preserve"> and 2020 </w:t>
      </w:r>
      <w:r w:rsidR="00D77156"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{"citationItems":[{"id":"ITEM-1","itemData":{"ISSN":"2296-7745","author":[{"dropping-particle":"","family":"Weber","given":"Edward D","non-dropping-particle":"","parse-names":false,"suffix":""},{"dropping-particle":"","family":"Auth","given":"Toby D","non-dropping-particle":"","parse-names":false,"suffix":""},{"dropping-particle":"","family":"Baumann-Pickering","given":"Simone","non-dropping-particle":"","parse-names":false,"suffix":""},{"dropping-particle":"","family":"Baumgartner","given":"Timothy R","non-dropping-particle":"","parse-names":false,"suffix":""},{"dropping-particle":"","family":"Bjorkstedt","given":"Eric P","non-dropping-particle":"","parse-names":false,"suffix":""},{"dropping-particle":"","family":"Bograd","given":"Steven J","non-dropping-particle":"","parse-names":false,"suffix":""},{"dropping-particle":"","family":"Burke","given":"Brian J","non-dropping-particle":"","parse-names":false,"suffix":""},{"dropping-particle":"","family":"Cadena-Ramírez","given":"José L","non-dropping-particle":"","parse-names":false,"suffix":""},{"dropping-particle":"","family":"Daly","given":"Elizabeth A","non-dropping-particle":"","parse-names":false,"suffix":""},{"dropping-particle":"","family":"la Cruz","given":"Martin","non-dropping-particle":"de","parse-names":false,"suffix":""}],"container-title":"Frontiers in Marine Science","id":"ITEM-1","issued":{"date-parts":[["2021"]]},"page":"1081","publisher":"Frontiers","title":"State of the California Current 2019–2020: Back to the Future With Marine Heatwaves?","type":"article-journal"},"uris":["http://www.mendeley.com/documents/?uuid=e50b36fd-e784-4bc1-8c7f-a98e554d42a0"]}],"mendeley":{"formattedCitation":"(&lt;i&gt;35&lt;/i&gt;)","plainTextFormattedCitation":"(35)","previouslyFormattedCitation":"(&lt;i&gt;35&lt;/i&gt;)"},"properties":{"noteIndex":0},"schema":"https://github.com/citation-style-language/schema/raw/master/csl-citation.json"}</w:instrText>
      </w:r>
      <w:r w:rsidR="00D77156"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35</w:t>
      </w:r>
      <w:r w:rsidR="00C554E4" w:rsidRPr="00C554E4">
        <w:rPr>
          <w:rFonts w:ascii="Times New Roman" w:eastAsia="Times New Roman" w:hAnsi="Times New Roman" w:cs="Times New Roman"/>
          <w:noProof/>
        </w:rPr>
        <w:t>)</w:t>
      </w:r>
      <w:r w:rsidR="00D77156" w:rsidRPr="00FA2396">
        <w:rPr>
          <w:rFonts w:ascii="Times New Roman" w:eastAsia="Times New Roman" w:hAnsi="Times New Roman" w:cs="Times New Roman"/>
        </w:rPr>
        <w:fldChar w:fldCharType="end"/>
      </w:r>
      <w:r w:rsidR="00184866">
        <w:rPr>
          <w:rFonts w:ascii="Times New Roman" w:eastAsia="Times New Roman" w:hAnsi="Times New Roman" w:cs="Times New Roman"/>
        </w:rPr>
        <w:t>.</w:t>
      </w:r>
    </w:p>
    <w:p w14:paraId="4CDA9423" w14:textId="04ABBA1C" w:rsidR="00C87BAE" w:rsidRPr="00FA2396" w:rsidRDefault="00184866" w:rsidP="00C554E4">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0E12B81" wp14:editId="4293E20C">
            <wp:extent cx="2844244" cy="6400800"/>
            <wp:effectExtent l="0" t="0" r="635" b="0"/>
            <wp:docPr id="1" name="Picture 1" descr="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4244" cy="6400800"/>
                    </a:xfrm>
                    <a:prstGeom prst="rect">
                      <a:avLst/>
                    </a:prstGeom>
                  </pic:spPr>
                </pic:pic>
              </a:graphicData>
            </a:graphic>
          </wp:inline>
        </w:drawing>
      </w:r>
    </w:p>
    <w:p w14:paraId="7871E970" w14:textId="77777777" w:rsidR="00C87BAE" w:rsidRPr="00FA2396" w:rsidRDefault="00C87BAE" w:rsidP="00C554E4">
      <w:pPr>
        <w:spacing w:line="480" w:lineRule="auto"/>
        <w:ind w:left="720"/>
        <w:rPr>
          <w:rFonts w:ascii="Times New Roman" w:eastAsia="Times New Roman" w:hAnsi="Times New Roman" w:cs="Times New Roman"/>
          <w:b/>
        </w:rPr>
      </w:pPr>
      <w:r w:rsidRPr="00FA2396">
        <w:rPr>
          <w:rFonts w:ascii="Times New Roman" w:eastAsia="Times New Roman" w:hAnsi="Times New Roman" w:cs="Times New Roman"/>
          <w:b/>
        </w:rPr>
        <w:t xml:space="preserve">Figure 4. Synchronous Increase in Anchovy Abundance During and After Marine Heatwave </w:t>
      </w:r>
    </w:p>
    <w:p w14:paraId="61493F74" w14:textId="7F059CC4" w:rsidR="00C87BAE" w:rsidRPr="00FA2396" w:rsidRDefault="002C4BD0" w:rsidP="00C554E4">
      <w:pPr>
        <w:spacing w:line="480" w:lineRule="auto"/>
        <w:ind w:left="720"/>
        <w:rPr>
          <w:rFonts w:ascii="Times New Roman" w:eastAsia="Times New Roman" w:hAnsi="Times New Roman" w:cs="Times New Roman"/>
        </w:rPr>
      </w:pPr>
      <w:r w:rsidRPr="00FA2396">
        <w:rPr>
          <w:rFonts w:ascii="Times New Roman" w:eastAsia="Times New Roman" w:hAnsi="Times New Roman" w:cs="Times New Roman"/>
          <w:color w:val="000000"/>
        </w:rPr>
        <w:t>Posterior estimates for</w:t>
      </w:r>
      <w:r w:rsidR="00C87BAE" w:rsidRPr="00FA2396">
        <w:rPr>
          <w:rFonts w:ascii="Times New Roman" w:eastAsia="Times New Roman" w:hAnsi="Times New Roman" w:cs="Times New Roman"/>
          <w:color w:val="000000"/>
        </w:rPr>
        <w:t xml:space="preserve"> larval fish abundances (counts/10m</w:t>
      </w:r>
      <w:r w:rsidR="00C87BAE" w:rsidRPr="00FA2396">
        <w:rPr>
          <w:rFonts w:ascii="Times New Roman" w:eastAsia="Times New Roman" w:hAnsi="Times New Roman" w:cs="Times New Roman"/>
          <w:color w:val="000000"/>
          <w:vertAlign w:val="superscript"/>
        </w:rPr>
        <w:t>2</w:t>
      </w:r>
      <w:r w:rsidR="00C87BAE" w:rsidRPr="00FA2396">
        <w:rPr>
          <w:rFonts w:ascii="Times New Roman" w:eastAsia="Times New Roman" w:hAnsi="Times New Roman" w:cs="Times New Roman"/>
          <w:color w:val="000000"/>
        </w:rPr>
        <w:t>) over</w:t>
      </w:r>
      <w:r w:rsidRPr="00FA2396">
        <w:rPr>
          <w:rFonts w:ascii="Times New Roman" w:eastAsia="Times New Roman" w:hAnsi="Times New Roman" w:cs="Times New Roman"/>
          <w:color w:val="000000"/>
        </w:rPr>
        <w:t xml:space="preserve"> </w:t>
      </w:r>
      <w:r w:rsidR="00C87BAE" w:rsidRPr="00FA2396">
        <w:rPr>
          <w:rFonts w:ascii="Times New Roman" w:eastAsia="Times New Roman" w:hAnsi="Times New Roman" w:cs="Times New Roman"/>
          <w:color w:val="000000"/>
        </w:rPr>
        <w:t xml:space="preserve">time at </w:t>
      </w:r>
      <w:r w:rsidRPr="00FA2396">
        <w:rPr>
          <w:rFonts w:ascii="Times New Roman" w:eastAsia="Times New Roman" w:hAnsi="Times New Roman" w:cs="Times New Roman"/>
          <w:color w:val="000000"/>
        </w:rPr>
        <w:t xml:space="preserve">each of </w:t>
      </w:r>
      <w:r w:rsidR="00C87BAE" w:rsidRPr="00FA2396">
        <w:rPr>
          <w:rFonts w:ascii="Times New Roman" w:eastAsia="Times New Roman" w:hAnsi="Times New Roman" w:cs="Times New Roman"/>
          <w:color w:val="000000"/>
        </w:rPr>
        <w:t xml:space="preserve">the four </w:t>
      </w:r>
      <w:r w:rsidRPr="00FA2396">
        <w:rPr>
          <w:rFonts w:ascii="Times New Roman" w:eastAsia="Times New Roman" w:hAnsi="Times New Roman" w:cs="Times New Roman"/>
          <w:color w:val="000000"/>
        </w:rPr>
        <w:t xml:space="preserve">sampled </w:t>
      </w:r>
      <w:r w:rsidR="00FE1041">
        <w:rPr>
          <w:rFonts w:ascii="Times New Roman" w:eastAsia="Times New Roman" w:hAnsi="Times New Roman" w:cs="Times New Roman"/>
          <w:color w:val="000000"/>
        </w:rPr>
        <w:t>stations</w:t>
      </w:r>
      <w:r w:rsidR="00C10FA0" w:rsidRPr="00FA2396">
        <w:rPr>
          <w:rFonts w:ascii="Times New Roman" w:eastAsia="Times New Roman" w:hAnsi="Times New Roman" w:cs="Times New Roman"/>
          <w:color w:val="000000"/>
        </w:rPr>
        <w:t>. Joint modeling of metabarcoding and morphological counts</w:t>
      </w:r>
      <w:r w:rsidR="00C87BAE" w:rsidRPr="00FA2396">
        <w:rPr>
          <w:rFonts w:ascii="Times New Roman" w:eastAsia="Times New Roman" w:hAnsi="Times New Roman" w:cs="Times New Roman"/>
          <w:color w:val="000000"/>
        </w:rPr>
        <w:t xml:space="preserve"> reconstruct</w:t>
      </w:r>
      <w:r w:rsidR="00C10FA0" w:rsidRPr="00FA2396">
        <w:rPr>
          <w:rFonts w:ascii="Times New Roman" w:eastAsia="Times New Roman" w:hAnsi="Times New Roman" w:cs="Times New Roman"/>
          <w:color w:val="000000"/>
        </w:rPr>
        <w:t xml:space="preserve">ed </w:t>
      </w:r>
      <w:r w:rsidR="00C87BAE" w:rsidRPr="00FA2396">
        <w:rPr>
          <w:rFonts w:ascii="Times New Roman" w:eastAsia="Times New Roman" w:hAnsi="Times New Roman" w:cs="Times New Roman"/>
          <w:color w:val="000000"/>
        </w:rPr>
        <w:t>increases in Northern Anchovy (</w:t>
      </w:r>
      <w:proofErr w:type="spellStart"/>
      <w:r w:rsidR="00C87BAE" w:rsidRPr="00FA2396">
        <w:rPr>
          <w:rFonts w:ascii="Times New Roman" w:eastAsia="Times New Roman" w:hAnsi="Times New Roman" w:cs="Times New Roman"/>
          <w:i/>
          <w:color w:val="000000"/>
        </w:rPr>
        <w:t>Engraulis</w:t>
      </w:r>
      <w:proofErr w:type="spellEnd"/>
      <w:r w:rsidR="00C87BAE" w:rsidRPr="00FA2396">
        <w:rPr>
          <w:rFonts w:ascii="Times New Roman" w:eastAsia="Times New Roman" w:hAnsi="Times New Roman" w:cs="Times New Roman"/>
          <w:i/>
          <w:color w:val="000000"/>
        </w:rPr>
        <w:t xml:space="preserve"> mordax</w:t>
      </w:r>
      <w:r w:rsidR="00C87BAE" w:rsidRPr="00FA2396">
        <w:rPr>
          <w:rFonts w:ascii="Times New Roman" w:eastAsia="Times New Roman" w:hAnsi="Times New Roman" w:cs="Times New Roman"/>
          <w:color w:val="000000"/>
        </w:rPr>
        <w:t xml:space="preserve">) [blue] during the recent </w:t>
      </w:r>
      <w:r w:rsidR="00C87BAE" w:rsidRPr="00FA2396">
        <w:rPr>
          <w:rFonts w:ascii="Times New Roman" w:eastAsia="Times New Roman" w:hAnsi="Times New Roman" w:cs="Times New Roman"/>
          <w:color w:val="000000"/>
        </w:rPr>
        <w:lastRenderedPageBreak/>
        <w:t>Pacific Marine Heatwave and low spawning of Pacific Sardine (</w:t>
      </w:r>
      <w:proofErr w:type="spellStart"/>
      <w:r w:rsidR="00C87BAE" w:rsidRPr="00FA2396">
        <w:rPr>
          <w:rFonts w:ascii="Times New Roman" w:eastAsia="Times New Roman" w:hAnsi="Times New Roman" w:cs="Times New Roman"/>
          <w:i/>
          <w:color w:val="000000"/>
        </w:rPr>
        <w:t>Sardinops</w:t>
      </w:r>
      <w:proofErr w:type="spellEnd"/>
      <w:r w:rsidR="00C87BAE" w:rsidRPr="00FA2396">
        <w:rPr>
          <w:rFonts w:ascii="Times New Roman" w:eastAsia="Times New Roman" w:hAnsi="Times New Roman" w:cs="Times New Roman"/>
          <w:i/>
          <w:color w:val="000000"/>
        </w:rPr>
        <w:t xml:space="preserve"> </w:t>
      </w:r>
      <w:proofErr w:type="spellStart"/>
      <w:r w:rsidR="00C87BAE" w:rsidRPr="00FA2396">
        <w:rPr>
          <w:rFonts w:ascii="Times New Roman" w:eastAsia="Times New Roman" w:hAnsi="Times New Roman" w:cs="Times New Roman"/>
          <w:color w:val="000000"/>
        </w:rPr>
        <w:t>sagax</w:t>
      </w:r>
      <w:proofErr w:type="spellEnd"/>
      <w:r w:rsidR="00C87BAE" w:rsidRPr="00FA2396">
        <w:rPr>
          <w:rFonts w:ascii="Times New Roman" w:eastAsia="Times New Roman" w:hAnsi="Times New Roman" w:cs="Times New Roman"/>
          <w:color w:val="000000"/>
        </w:rPr>
        <w:t>) [red] over the past decade (</w:t>
      </w:r>
      <w:r w:rsidR="00C87BAE" w:rsidRPr="00FA2396">
        <w:rPr>
          <w:rFonts w:ascii="Times New Roman" w:eastAsia="Times New Roman" w:hAnsi="Times New Roman" w:cs="Times New Roman"/>
        </w:rPr>
        <w:t xml:space="preserve">points are means and error bars are 95% </w:t>
      </w:r>
      <w:r w:rsidR="00653F63" w:rsidRPr="00FA2396">
        <w:rPr>
          <w:rFonts w:ascii="Times New Roman" w:eastAsia="Times New Roman" w:hAnsi="Times New Roman" w:cs="Times New Roman"/>
        </w:rPr>
        <w:t xml:space="preserve">credible </w:t>
      </w:r>
      <w:r w:rsidR="00C87BAE" w:rsidRPr="00FA2396">
        <w:rPr>
          <w:rFonts w:ascii="Times New Roman" w:eastAsia="Times New Roman" w:hAnsi="Times New Roman" w:cs="Times New Roman"/>
        </w:rPr>
        <w:t xml:space="preserve">intervals; shaded region is during and after the MHW). SST is plotted above the </w:t>
      </w:r>
      <w:r w:rsidR="00C87BAE" w:rsidRPr="00FA2396">
        <w:rPr>
          <w:rFonts w:ascii="Times New Roman" w:eastAsia="Times New Roman" w:hAnsi="Times New Roman" w:cs="Times New Roman"/>
          <w:color w:val="000000"/>
        </w:rPr>
        <w:t>Northern Anchovy and Pacific Sardine abundances</w:t>
      </w:r>
      <w:r w:rsidR="00C01CFA" w:rsidRPr="00FA2396">
        <w:rPr>
          <w:rFonts w:ascii="Times New Roman" w:eastAsia="Times New Roman" w:hAnsi="Times New Roman" w:cs="Times New Roman"/>
          <w:color w:val="000000"/>
        </w:rPr>
        <w:t>, for reference</w:t>
      </w:r>
      <w:r w:rsidR="00C87BAE" w:rsidRPr="00FA2396">
        <w:rPr>
          <w:rFonts w:ascii="Times New Roman" w:eastAsia="Times New Roman" w:hAnsi="Times New Roman" w:cs="Times New Roman"/>
          <w:color w:val="000000"/>
        </w:rPr>
        <w:t>.</w:t>
      </w:r>
    </w:p>
    <w:p w14:paraId="0050A9FA" w14:textId="77777777" w:rsidR="00184866" w:rsidRDefault="00184866" w:rsidP="00C554E4">
      <w:pPr>
        <w:spacing w:line="480" w:lineRule="auto"/>
        <w:rPr>
          <w:rFonts w:ascii="Times New Roman" w:eastAsia="Times New Roman" w:hAnsi="Times New Roman" w:cs="Times New Roman"/>
        </w:rPr>
      </w:pPr>
    </w:p>
    <w:p w14:paraId="5BEA8892" w14:textId="4336F891" w:rsidR="003464DA" w:rsidRDefault="003464DA" w:rsidP="00C554E4">
      <w:pPr>
        <w:spacing w:line="480" w:lineRule="auto"/>
        <w:rPr>
          <w:rFonts w:ascii="Times New Roman" w:eastAsia="Times New Roman" w:hAnsi="Times New Roman" w:cs="Times New Roman"/>
        </w:rPr>
      </w:pPr>
      <w:r w:rsidRPr="00FA2396">
        <w:rPr>
          <w:rFonts w:ascii="Times New Roman" w:eastAsia="Times New Roman" w:hAnsi="Times New Roman" w:cs="Times New Roman"/>
          <w:b/>
          <w:sz w:val="28"/>
          <w:szCs w:val="28"/>
        </w:rPr>
        <w:t>Discussion</w:t>
      </w:r>
    </w:p>
    <w:p w14:paraId="660DBE9F" w14:textId="7D2150B0" w:rsidR="003464DA" w:rsidRDefault="003464DA" w:rsidP="00C554E4">
      <w:pPr>
        <w:spacing w:line="480" w:lineRule="auto"/>
        <w:rPr>
          <w:rFonts w:ascii="Times New Roman" w:eastAsia="Times New Roman" w:hAnsi="Times New Roman" w:cs="Times New Roman"/>
          <w:bCs/>
          <w:i/>
        </w:rPr>
      </w:pPr>
      <w:r w:rsidRPr="00AC3BA5">
        <w:rPr>
          <w:rFonts w:ascii="Times New Roman" w:eastAsia="Times New Roman" w:hAnsi="Times New Roman" w:cs="Times New Roman"/>
          <w:bCs/>
          <w:i/>
        </w:rPr>
        <w:t>Displacement of Target Fish Species and Tropicalization of Fish Assemblages Associated with the Marine Heatwave</w:t>
      </w:r>
    </w:p>
    <w:p w14:paraId="5F5F602B" w14:textId="0E8F320E" w:rsidR="00C4137C" w:rsidRPr="00184866" w:rsidRDefault="00C4137C" w:rsidP="00C554E4">
      <w:pPr>
        <w:spacing w:line="480" w:lineRule="auto"/>
        <w:ind w:firstLine="720"/>
        <w:rPr>
          <w:rFonts w:ascii="Times New Roman" w:eastAsia="Times New Roman" w:hAnsi="Times New Roman" w:cs="Times New Roman"/>
        </w:rPr>
      </w:pPr>
      <w:r w:rsidRPr="00FA2396">
        <w:rPr>
          <w:rFonts w:ascii="Times New Roman" w:eastAsia="Times New Roman" w:hAnsi="Times New Roman" w:cs="Times New Roman"/>
        </w:rPr>
        <w:t>Recent studies demonstrate the tropicalization of terrestrial and marine ecosystems in response to climate change</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{"citationItems":[{"id":"ITEM-1","itemData":{"DOI":"10.1073/pnas.1610725113","ISSN":"10916490","PMID":"27849585","abstract":"Some of the most profound effects of climate change on ecological communities are due to alterations in species interactions rather than direct physiological effects of changing environmental conditions. Empirical evidence of historical changes in species interactions within climate-impacted communities is, however, rare and difficult to obtain. Here, we demonstrate the recent disappearance of key habitat-forming kelp forests from a warming tropical-temperate transition zone in eastern Australia. Using a 10-y video dataset encompassing a 0.6 °C warming period, we show how herbivory increased as kelp gradually declined and then disappeared. Concurrently, fish communities from sites where kelp was originally abundant but subsequently disappeared became increasingly dominated by tropical herbivores. Feeding assays identified two key tropical/subtropical herbivores that consumed transplanted kelp within hours at these sites. There was also a distinct increase in the abundance of fishes that consume epilithic algae, and much higher bite rates by this group at sites without kelp, suggesting a key role for these fishes in maintaining reefs in kelp-free states by removing kelp recruits. Changes in kelp abundance showed no direct relationship to seawater temperatures over the decade and were also unrelated to other measured abiotic factors (nutrients and storms). Our results show that warming-mediated increases in fish herbivory pose a significant threat to kelp-dominated ecosystems in Australia and, potentially, globally.","author":[{"dropping-particle":"","family":"Vergés","given":"Adriana","non-dropping-particle":"","parse-names":false,"suffix":""},{"dropping-particle":"","family":"Doropoulos","given":"Christopher","non-dropping-particle":"","parse-names":false,"suffix":""},{"dropping-particle":"","family":"Malcolm","given":"Hamish A.","non-dropping-particle":"","parse-names":false,"suffix":""},{"dropping-particle":"","family":"Skye","given":"Mathew","non-dropping-particle":"","parse-names":false,"suffix":""},{"dropping-particle":"","family":"Garcia-Pizá","given":"Marina","non-dropping-particle":"","parse-names":false,"suffix":""},{"dropping-particle":"","family":"Marzinelli","given":"Ezequiel M.","non-dropping-particle":"","parse-names":false,"suffix":""},{"dropping-particle":"","family":"Campbell","given":"Alexandra H.","non-dropping-particle":"","parse-names":false,"suffix":""},{"dropping-particle":"","family":"Ballesteros","given":"Enric","non-dropping-particle":"","parse-names":false,"suffix":""},{"dropping-particle":"","family":"Hoey","given":"Andrew S.","non-dropping-particle":"","parse-names":false,"suffix":""},{"dropping-particle":"","family":"Vila-Concejo","given":"Ana","non-dropping-particle":"","parse-names":false,"suffix":""},{"dropping-particle":"","family":"Bozec","given":"Yves Marie","non-dropping-particle":"","parse-names":false,"suffix":""},{"dropping-particle":"","family":"Steinberg","given":"Peter D.","non-dropping-particle":"","parse-names":false,"suffix":""}],"container-title":"Proceedings of the National Academy of Sciences of the United States of America","id":"ITEM-1","issue":"48","issued":{"date-parts":[["2016"]]},"page":"13791-13796","publisher":"National Acad Sciences","title":"Long-term empirical evidence of ocean warming leading to tropicalization of fish communities, increased herbivory, and loss of kelp","type":"article-journal","volume":"113"},"uris":["http://www.mendeley.com/documents/?uuid=3658a8a2-9b10-414b-a85e-035f5069fe10"]},{"id":"ITEM-2","itemData":{"DOI":"10.1073/pnas.2015094118","ISSN":"10916490","PMID":"33876750","abstract":"The latitudinal gradient in species richness, with more species in the tropics and richness declining with latitude, is widely known and has been assumed to be stable over recent centuries. We analyzed data on 48,661 marine animal species since 1955, accounting for sampling variation, to assess whether the global latitudinal gradient in species richness is being impacted by climate change. We confirm recent studies that show a slight dip in species richness at the equator. Moreover, richness across latitudinal bands was sensitive to temperature, reaching a plateau or declining above a mean annual sea surface temperature of 20 °C for most taxa. In response, since the 1970s, species richness has declined at the equator relative to an increase at midlatitudes and has shifted north in the northern hemisphere, particularly among pelagic species. This pattern is consistent with the hypothesis that climate change is impacting the latitudinal gradient in marine biodiversity at a global scale. The intensification of the dip in species richness at the equator, especially for pelagic species, suggests that it is already too warm there for some species to survive.","author":[{"dropping-particle":"","family":"Chaudhary","given":"Chhaya","non-dropping-particle":"","parse-names":false,"suffix":""},{"dropping-particle":"","family":"Richardson","given":"Anthony J.","non-dropping-particle":"","parse-names":false,"suffix":""},{"dropping-particle":"","family":"Schoeman","given":"David S.","non-dropping-particle":"","parse-names":false,"suffix":""},{"dropping-particle":"","family":"Costello","given":"Mark J.","non-dropping-particle":"","parse-names":false,"suffix":""}],"container-title":"Proceedings of the National Academy of Sciences of the United States of America","id":"ITEM-2","issue":"15","issued":{"date-parts":[["2021"]]},"publisher":"National Acad Sciences","title":"Global warming is causing a more pronounced dip in marine species richness around the equator","type":"article-journal","volume":"118"},"uris":["http://www.mendeley.com/documents/?uuid=b0d943c8-12f5-4303-8bcd-bcb57f7cb7f7"]}],"mendeley":{"formattedCitation":"(&lt;i&gt;36&lt;/i&gt;, &lt;i&gt;37&lt;/i&gt;)","manualFormatting":" (40, 41)","plainTextFormattedCitation":"(36, 37)","previouslyFormattedCitation":"(&lt;i&gt;36&lt;/i&gt;, &lt;i&gt;37&lt;/i&gt;)"},"properties":{"noteIndex":0},"schema":"https://github.com/citation-style-language/schema/raw/master/csl-citation.json"}</w:instrText>
      </w:r>
      <w:r w:rsidRPr="00FA2396">
        <w:rPr>
          <w:rFonts w:ascii="Times New Roman" w:eastAsia="Times New Roman" w:hAnsi="Times New Roman" w:cs="Times New Roman"/>
        </w:rPr>
        <w:fldChar w:fldCharType="separate"/>
      </w:r>
      <w:r w:rsidRPr="00FA2396">
        <w:rPr>
          <w:rFonts w:ascii="Times New Roman" w:eastAsia="Times New Roman" w:hAnsi="Times New Roman" w:cs="Times New Roman"/>
          <w:noProof/>
        </w:rPr>
        <w:t xml:space="preserve"> (</w:t>
      </w:r>
      <w:r w:rsidRPr="00FA2396">
        <w:rPr>
          <w:rFonts w:ascii="Times New Roman" w:eastAsia="Times New Roman" w:hAnsi="Times New Roman" w:cs="Times New Roman"/>
          <w:i/>
          <w:noProof/>
        </w:rPr>
        <w:t>40</w:t>
      </w:r>
      <w:r w:rsidRPr="00FA2396">
        <w:rPr>
          <w:rFonts w:ascii="Times New Roman" w:eastAsia="Times New Roman" w:hAnsi="Times New Roman" w:cs="Times New Roman"/>
          <w:noProof/>
        </w:rPr>
        <w:t xml:space="preserve">, </w:t>
      </w:r>
      <w:r w:rsidRPr="00FA2396">
        <w:rPr>
          <w:rFonts w:ascii="Times New Roman" w:eastAsia="Times New Roman" w:hAnsi="Times New Roman" w:cs="Times New Roman"/>
          <w:i/>
          <w:noProof/>
        </w:rPr>
        <w:t>41</w:t>
      </w:r>
      <w:r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These shifts can induce novel species interactions, catalyzing changes in ecosystem function</w:t>
      </w:r>
      <w:r w:rsidRPr="00FA2396">
        <w:rPr>
          <w:rFonts w:ascii="Times New Roman" w:eastAsia="Times New Roman" w:hAnsi="Times New Roman" w:cs="Times New Roman"/>
        </w:rPr>
        <w:fldChar w:fldCharType="begin" w:fldLock="1"/>
      </w:r>
      <w:r w:rsidRPr="00FA2396">
        <w:rPr>
          <w:rFonts w:ascii="Times New Roman" w:eastAsia="Times New Roman" w:hAnsi="Times New Roman" w:cs="Times New Roman"/>
        </w:rPr>
        <w:instrText>ADDIN CSL_CITATION {"citationItems":[{"id":"ITEM-1","itemData":{"DOI":"10.1038/s41467-018-03163-6","ISSN":"20411723","PMID":"29440658","abstract":"Recent marine heat waves have caused devastating impacts on marine ecosystems. Substantial progress in understanding past and future changes in marine heat waves and their risks for marine ecosystems is needed to predict how marine systems, and the goods and services they provide, will evolve in the future.","author":[{"dropping-particle":"","family":"Frölicher","given":"Thomas L.","non-dropping-particle":"","parse-names":false,"suffix":""},{"dropping-particle":"","family":"Laufkötter","given":"Charlotte","non-dropping-particle":"","parse-names":false,"suffix":""}],"container-title":"Nature Communications","id":"ITEM-1","issue":"1","issued":{"date-parts":[["2018","12","1"]]},"page":"1-4","publisher":"Nature Publishing Group","title":"Emerging risks from marine heat waves","type":"article","volume":"9"},"uris":["http://www.mendeley.com/documents/?uuid=4f50273e-1fc8-37b3-8c83-86610b84938a"]},{"id":"ITEM-2","itemData":{"DOI":"10.1002/fsh.10273","ISSN":"03632415","abstract":"An extended marine heat wave occurred across the North Pacific during 2014–2016, including the formation of the warm “Blob” followed by a strong El Niño in 2016. Coincident with this marine heat wave, we documented unprecedented biological changes in plankton and nekton in the Northern California Current (NCC) within pelagic surveys conducted over 20 years (1998–2017). The recent warm period was dominated by warmwater gelatinous invertebrates and fishes, some of which were previously either extremely rare or absent. Mixing of organisms originating from more southern or western regions with those previously present in the NCC may have resulted in novel and unpredictable trophic interactions that produced some of the observed changes in relative abundance. Continued long-term monitoring is needed to determine whether this is a temporary ecosystem disturbance or a fundamental change in the very productive NCC upwelling region.","author":[{"dropping-particle":"","family":"Morgan","given":"Cheryl A.","non-dropping-particle":"","parse-names":false,"suffix":""},{"dropping-particle":"","family":"Beckman","given":"Brian R.","non-dropping-particle":"","parse-names":false,"suffix":""},{"dropping-particle":"","family":"Weitkamp","given":"Laurie A.","non-dropping-particle":"","parse-names":false,"suffix":""},{"dropping-particle":"","family":"Fresh","given":"Kurt L.","non-dropping-particle":"","parse-names":false,"suffix":""}],"container-title":"Fisheries","id":"ITEM-2","issue":"10","issued":{"date-parts":[["2019","10","13"]]},"page":"465-474","publisher":"Wiley-Blackwell","title":"Recent Ecosystem Disturbance in the Northern California Current","type":"article-journal","volume":"44"},"uris":["http://www.mendeley.com/documents/?uuid=1bdf228d-3130-30d0-88a5-75265ee3cc9f"]}],"mendeley":{"formattedCitation":"(&lt;i&gt;2&lt;/i&gt;, &lt;i&gt;25&lt;/i&gt;)","manualFormatting":" (2, 25)","plainTextFormattedCitation":"(2, 25)","previouslyFormattedCitation":"(&lt;i&gt;2&lt;/i&gt;, &lt;i&gt;25&lt;/i&gt;)"},"properties":{"noteIndex":0},"schema":"https://github.com/citation-style-language/schema/raw/master/csl-citation.json"}</w:instrText>
      </w:r>
      <w:r w:rsidRPr="00FA2396">
        <w:rPr>
          <w:rFonts w:ascii="Times New Roman" w:eastAsia="Times New Roman" w:hAnsi="Times New Roman" w:cs="Times New Roman"/>
        </w:rPr>
        <w:fldChar w:fldCharType="separate"/>
      </w:r>
      <w:r w:rsidRPr="00FA2396">
        <w:rPr>
          <w:rFonts w:ascii="Times New Roman" w:eastAsia="Times New Roman" w:hAnsi="Times New Roman" w:cs="Times New Roman"/>
          <w:noProof/>
        </w:rPr>
        <w:t xml:space="preserve"> (</w:t>
      </w:r>
      <w:r w:rsidRPr="00FA2396">
        <w:rPr>
          <w:rFonts w:ascii="Times New Roman" w:eastAsia="Times New Roman" w:hAnsi="Times New Roman" w:cs="Times New Roman"/>
          <w:i/>
          <w:noProof/>
        </w:rPr>
        <w:t>2</w:t>
      </w:r>
      <w:r w:rsidRPr="00FA2396">
        <w:rPr>
          <w:rFonts w:ascii="Times New Roman" w:eastAsia="Times New Roman" w:hAnsi="Times New Roman" w:cs="Times New Roman"/>
          <w:noProof/>
        </w:rPr>
        <w:t xml:space="preserve">, </w:t>
      </w:r>
      <w:r w:rsidRPr="00FA2396">
        <w:rPr>
          <w:rFonts w:ascii="Times New Roman" w:eastAsia="Times New Roman" w:hAnsi="Times New Roman" w:cs="Times New Roman"/>
          <w:i/>
          <w:noProof/>
        </w:rPr>
        <w:t>25</w:t>
      </w:r>
      <w:r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For example, we observe the combination of high abundances of both Northern Anchovy and southern</w:t>
      </w:r>
      <w:r>
        <w:rPr>
          <w:rFonts w:ascii="Times New Roman" w:eastAsia="Times New Roman" w:hAnsi="Times New Roman" w:cs="Times New Roman"/>
        </w:rPr>
        <w:t>,</w:t>
      </w:r>
      <w:r w:rsidRPr="00FA2396">
        <w:rPr>
          <w:rFonts w:ascii="Times New Roman" w:eastAsia="Times New Roman" w:hAnsi="Times New Roman" w:cs="Times New Roman"/>
        </w:rPr>
        <w:t xml:space="preserve"> </w:t>
      </w:r>
      <w:proofErr w:type="spellStart"/>
      <w:r w:rsidRPr="00FA2396">
        <w:rPr>
          <w:rFonts w:ascii="Times New Roman" w:eastAsia="Times New Roman" w:hAnsi="Times New Roman" w:cs="Times New Roman"/>
        </w:rPr>
        <w:t>mesopelagics</w:t>
      </w:r>
      <w:proofErr w:type="spellEnd"/>
      <w:r w:rsidRPr="00FA2396">
        <w:rPr>
          <w:rFonts w:ascii="Times New Roman" w:eastAsia="Times New Roman" w:hAnsi="Times New Roman" w:cs="Times New Roman"/>
        </w:rPr>
        <w:t xml:space="preserve">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&lt;i&gt;38&lt;/i&gt;)","plainTextFormattedCitation":"(5, 38)","previouslyFormattedCitation":"(&lt;i&gt;5&lt;/i&gt;, &lt;i&gt;38&lt;/i&gt;)"},"properties":{"noteIndex":0},"schema":"https://github.com/citation-style-language/schema/raw/master/csl-citation.json"}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5</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38</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 a pattern otherwise undocumented in the previous &gt;70-year CalCOFI dataset </w:t>
      </w:r>
      <w:r w:rsidRPr="00FA2396">
        <w:rPr>
          <w:rFonts w:ascii="Times New Roman" w:eastAsia="Times New Roman" w:hAnsi="Times New Roman" w:cs="Times New Roman"/>
        </w:rPr>
        <w:fldChar w:fldCharType="begin" w:fldLock="1"/>
      </w:r>
      <w:r w:rsidRPr="00FA2396">
        <w:rPr>
          <w:rFonts w:ascii="Times New Roman" w:eastAsia="Times New Roman" w:hAnsi="Times New Roman" w:cs="Times New Roman"/>
        </w:rPr>
        <w:instrText>ADDIN CSL_CITATION {"citationItems":[{"id":"ITEM-1","itemData":{"abstract":"Ichythyoplankton, Population distribution, Subarctic-transitional fauna, Coastal pelagic fauna, Warm-water cosmopolite, Eastern tropical Pacific fauna, Bahia Sebastian Viscaino, Punta Abreojos-Cabo San Lazaro Bight, Continental shelf.","author":[{"dropping-particle":"","family":"Moser  P.E. Smith, and L.E. Eber","given":"H G","non-dropping-particle":"","parse-names":false,"suffix":""}],"container-title":"CalCOFI Report","id":"ITEM-1","issue":"28","issued":{"date-parts":[["1987"]]},"page":"97-127","title":"Larval fish assemblages in the California Current region, 1954-1960, a period of dynamic environmental change","type":"article-journal","volume":"28"},"uris":["http://www.mendeley.com/documents/?uuid=7dcecac2-ec4e-4c5d-85eb-b82bbf36cfdf"]},{"id":"ITEM-2","itemData":{"DOI":"10.1111/gcb.16010","ISSN":"13652486","PMID":"34951510","abstract":"The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Biology","id":"ITEM-2","issue":"5","issued":{"date-parts":[["2022"]]},"page":"1766-1785","publisher":"Wiley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years","type":"article-journal","volume":"28"},"uris":["http://www.mendeley.com/documents/?uuid=2bb9ea45-aee2-4422-b020-a124d9ef3e51"]}],"mendeley":{"formattedCitation":"(&lt;i&gt;16&lt;/i&gt;, &lt;i&gt;20&lt;/i&gt;)","plainTextFormattedCitation":"(16, 20)","previouslyFormattedCitation":"(&lt;i&gt;16&lt;/i&gt;, &lt;i&gt;20&lt;/i&gt;)"},"properties":{"noteIndex":0},"schema":"https://github.com/citation-style-language/schema/raw/master/csl-citation.json"}</w:instrText>
      </w:r>
      <w:r w:rsidRPr="00FA2396">
        <w:rPr>
          <w:rFonts w:ascii="Times New Roman" w:eastAsia="Times New Roman" w:hAnsi="Times New Roman" w:cs="Times New Roman"/>
        </w:rPr>
        <w:fldChar w:fldCharType="separate"/>
      </w:r>
      <w:r w:rsidRPr="00FA2396">
        <w:rPr>
          <w:rFonts w:ascii="Times New Roman" w:eastAsia="Times New Roman" w:hAnsi="Times New Roman" w:cs="Times New Roman"/>
          <w:noProof/>
        </w:rPr>
        <w:t>(</w:t>
      </w:r>
      <w:r w:rsidRPr="00FA2396">
        <w:rPr>
          <w:rFonts w:ascii="Times New Roman" w:eastAsia="Times New Roman" w:hAnsi="Times New Roman" w:cs="Times New Roman"/>
          <w:i/>
          <w:noProof/>
        </w:rPr>
        <w:t>16</w:t>
      </w:r>
      <w:r w:rsidRPr="00FA2396">
        <w:rPr>
          <w:rFonts w:ascii="Times New Roman" w:eastAsia="Times New Roman" w:hAnsi="Times New Roman" w:cs="Times New Roman"/>
          <w:noProof/>
        </w:rPr>
        <w:t xml:space="preserve">, </w:t>
      </w:r>
      <w:r w:rsidRPr="00FA2396">
        <w:rPr>
          <w:rFonts w:ascii="Times New Roman" w:eastAsia="Times New Roman" w:hAnsi="Times New Roman" w:cs="Times New Roman"/>
          <w:i/>
          <w:noProof/>
        </w:rPr>
        <w:t>20</w:t>
      </w:r>
      <w:r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w:t>
      </w:r>
      <w:r>
        <w:rPr>
          <w:rFonts w:ascii="Times New Roman" w:eastAsia="Times New Roman" w:hAnsi="Times New Roman" w:cs="Times New Roman"/>
        </w:rPr>
        <w:t>Furthermore,</w:t>
      </w:r>
      <w:r w:rsidRPr="00FA2396">
        <w:rPr>
          <w:rFonts w:ascii="Times New Roman" w:eastAsia="Times New Roman" w:hAnsi="Times New Roman" w:cs="Times New Roman"/>
        </w:rPr>
        <w:t xml:space="preserve"> </w:t>
      </w:r>
      <w:r>
        <w:rPr>
          <w:rFonts w:ascii="Times New Roman" w:eastAsia="Times New Roman" w:hAnsi="Times New Roman" w:cs="Times New Roman"/>
        </w:rPr>
        <w:t xml:space="preserve">our </w:t>
      </w:r>
      <w:r w:rsidRPr="00FA2396">
        <w:rPr>
          <w:rFonts w:ascii="Times New Roman" w:eastAsia="Times New Roman" w:hAnsi="Times New Roman" w:cs="Times New Roman"/>
        </w:rPr>
        <w:t xml:space="preserve">results suggest multiple coastal pelagic fisheries targets may continue to be scarce as environmental conditions that are similar to the 2014-2016 MHW become more common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1998–2016","type":"article-journal","volume":"105"},"uris":["http://www.mendeley.com/documents/?uuid=9ffe1633-73e9-467a-b6c9-8a618fe84de5"]},{"id":"ITEM-2","itemData":{"DOI":"10.1038/s41467-019-14215-w","ISSN":"20411723","PMID":"31988285","abstract":"Climate change and increased variability and intensity of climate events, in combination with recovering protected species populations and highly capitalized fisheries, are posing new challenges for fisheries management. We examine socio-ecological features of the unprecedented 2014–2016 northeast Pacific marine heatwave to understand the potential causes for record numbers of whale entanglements in the central California Current crab fishery. We observed habitat compression of coastal upwelling, changes in availability of forage species (krill and anchovy), and shoreward distribution shift of foraging whales. We propose that these ecosystem changes, combined with recovering whale populations, contributed to the exacerbation of entanglements throughout the marine heatwave. In 2016, domoic acid contamination prompted an unprecedented delay in the opening of California’s Dungeness crab fishery that inadvertently intensified the spatial overlap between whales and crab fishery gear. We present a retroactive assessment of entanglements to demonstrate that cooperation of fishers, resource managers, and scientists could mitigate future entanglement risk by developing climate-ready fisheries approaches, while supporting thriving fishing communities.","author":[{"dropping-particle":"","family":"Santora","given":"Jarrod A.","non-dropping-particle":"","parse-names":false,"suffix":""},{"dropping-particle":"","family":"Mantua","given":"Nathan J.","non-dropping-particle":"","parse-names":false,"suffix":""},{"dropping-particle":"","family":"Schroeder","given":"Isaac D.","non-dropping-particle":"","parse-names":false,"suffix":""},{"dropping-particle":"","family":"Field","given":"John C.","non-dropping-particle":"","parse-names":false,"suffix":""},{"dropping-particle":"","family":"Hazen","given":"Elliott L.","non-dropping-particle":"","parse-names":false,"suffix":""},{"dropping-particle":"","family":"Bograd","given":"Steven J.","non-dropping-particle":"","parse-names":false,"suffix":""},{"dropping-particle":"","family":"Sydeman","given":"William J.","non-dropping-particle":"","parse-names":false,"suffix":""},{"dropping-particle":"","family":"Wells","given":"Brian K.","non-dropping-particle":"","parse-names":false,"suffix":""},{"dropping-particle":"","family":"Calambokidis","given":"John","non-dropping-particle":"","parse-names":false,"suffix":""},{"dropping-particle":"","family":"Saez","given":"Lauren","non-dropping-particle":"","parse-names":false,"suffix":""},{"dropping-particle":"","family":"Lawson","given":"Dan","non-dropping-particle":"","parse-names":false,"suffix":""},{"dropping-particle":"","family":"Forney","given":"Karin A.","non-dropping-particle":"","parse-names":false,"suffix":""}],"container-title":"Nature Communications","id":"ITEM-2","issue":"1","issued":{"date-parts":[["2020","12","1"]]},"page":"1-12","publisher":"Nature Publishing Group","title":"Habitat compression and ecosystem shifts as potential links between marine heatwave and record whale entanglements","type":"article-journal","volume":"11"},"uris":["http://www.mendeley.com/documents/?uuid=04180123-b137-4214-a5ec-eb9dad8de31d"]},{"id":"ITEM-3","itemData":{"DOI":"10.1111/gcb.15415","ISSN":"13652486","PMID":"33107157","abstract":"The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Biology","id":"ITEM-3","issue":"3","issued":{"date-parts":[["2021"]]},"page":"506-520","publisher":"Wiley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&lt;i&gt;38&lt;/i&gt;, &lt;i&gt;39&lt;/i&gt;)","plainTextFormattedCitation":"(5, 38, 39)","previouslyFormattedCitation":"(&lt;i&gt;5&lt;/i&gt;, &lt;i&gt;38&lt;/i&gt;, &lt;i&gt;39&lt;/i&gt;)"},"properties":{"noteIndex":0},"schema":"https://github.com/citation-style-language/schema/raw/master/csl-citation.json"}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5</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38</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39</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Pr>
          <w:rFonts w:ascii="Times New Roman" w:eastAsia="Times New Roman" w:hAnsi="Times New Roman" w:cs="Times New Roman"/>
        </w:rPr>
        <w:t xml:space="preserve">. </w:t>
      </w:r>
      <w:r w:rsidRPr="00FA2396">
        <w:rPr>
          <w:rFonts w:ascii="Times New Roman" w:eastAsia="Times New Roman" w:hAnsi="Times New Roman" w:cs="Times New Roman"/>
        </w:rPr>
        <w:t>Although the ecological implications of these novel assemblages are, by definition, unpredictable, our results suggest that if future assemblages resemble those seen in the MHW, increases in Northern Anchovy and southern</w:t>
      </w:r>
      <w:r>
        <w:rPr>
          <w:rFonts w:ascii="Times New Roman" w:eastAsia="Times New Roman" w:hAnsi="Times New Roman" w:cs="Times New Roman"/>
        </w:rPr>
        <w:t>,</w:t>
      </w:r>
      <w:r w:rsidRPr="00FA2396">
        <w:rPr>
          <w:rFonts w:ascii="Times New Roman" w:eastAsia="Times New Roman" w:hAnsi="Times New Roman" w:cs="Times New Roman"/>
        </w:rPr>
        <w:t xml:space="preserve"> mesopelagic fishes are likely to be associated with decreases in Pacific Sardine and North Pacific Hake in the Southern CCLME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{"citationItems":[{"id":"ITEM-1","itemData":{"DOI":"10.1007/s00227-018-3424-x","ISSN":"00253162","abstract":"The California Current Ecosystem (CCE) is a productive eastern boundary upwelling system that supports a wide variety of forage stocks. Decadal and interannual variability in the environment influence forage species, which in turn affects predators. The recent diet of California sea lions (Zalophus californianus; CSL) from Central California was determined using identification of hard parts from scat samples (n = 785) collected on Año Nuevo Island (37.1083°N 122.3378°W) in 2010 and 2012–2016. Comparisons were made with previously reported data from the late 1990’s and with prey availability as measured by fishery-independent surveys. A significant shift in diet was seen between the two decades where diet from the 1990’s was dominated by Pacific sardine (Sardinops sagax) and northern anchovy (Engraulis mordax). By 2010, diet was more diverse, characterized by rockfishes, Pacific hake, and market squid. There were also strong interannual differences in diet during the most recent decade, a time of substantial climate variability in the North Pacific Ocean. In general, prey were consumed in relation to what was available in the environment.","author":[{"dropping-particle":"","family":"Robinson","given":"Heather","non-dropping-particle":"","parse-names":false,"suffix":""},{"dropping-particle":"","family":"Thayer","given":"Julie","non-dropping-particle":"","parse-names":false,"suffix":""},{"dropping-particle":"","family":"Sydeman","given":"William J.","non-dropping-particle":"","parse-names":false,"suffix":""},{"dropping-particle":"","family":"Weise","given":"Michael","non-dropping-particle":"","parse-names":false,"suffix":""}],"container-title":"Marine Biology","id":"ITEM-1","issue":"10","issued":{"date-parts":[["2018"]]},"page":"1-12","publisher":"Springer","title":"Changes in California sea lion diet during a period of substantial climate variability","type":"article-journal","volume":"165"},"uris":["http://www.mendeley.com/documents/?uuid=bf859253-2633-4741-8b1f-ac3c82a725dc"]},{"id":"ITEM-2","itemData":{"DOI":"10.1371/journal.pone.0226087","ISSN":"19326203","PMID":"31940310","abstract":"About 62,000 dead or dying common murres (Uria aalge), the trophically dominant fish-eating seabird of the North Pacific, washed ashore between summer 2015 and spring 2016 on beaches from California to Alaska. Most birds were severely emaciated and, so far, no evidence for anything other than starvation was found to explain this mass mortality. Three-quarters of murres were found in the Gulf of Alaska and the remainder along the West Coast. Studies show that only a fraction of birds that die at sea typically wash ashore, and we estimate that total mortality approached 1 million birds. About two-thirds of murres killed were adults, a substantial blow to breeding populations. Additionally, 22 complete reproductive failures were observed at multiple colonies region-wide during (2015) and after (2016–2017) the mass mortality event. Die-offs and breeding failures occur sporadically in murres, but the magnitude, duration and spatial extent of this die-off, associated with multi-colony and multi-year reproductive failures, is unprecedented and astonishing. These events co-occurred with the most powerful marine heatwave on record that persisted through 2014–2016 and created an enormous volume of ocean water (the “Blob”) from California to Alaska with temperatures that exceeded average by 2–3 standard deviations. Other studies indicate that this prolonged heatwave reduced phytoplankton biomass and restructured zooplankton communities in favor of lower-calorie species, while it simultaneously increased metabolically driven food demands of ectothermic forage fish. In response, forage fish quality and quantity diminished. Similarly, large ectothermic groundfish were thought to have increased their demand for forage fish, resulting in greater top-predator demands for diminished forage fish resources. We hypothesize that these bottom-up and top-down forces created an “ectothermic vise” on forage species leading to their system-wide scarcity and resulting in mass mortality of murres and many other fish, bird and mammal species in the region during 2014–2017.","author":[{"dropping-particle":"","family":"Piatt","given":"John F.","non-dropping-particle":"","parse-names":false,"suffix":""},{"dropping-particle":"","family":"Parrish","given":"Julia K.","non-dropping-particle":"","parse-names":false,"suffix":""},{"dropping-particle":"","family":"Renner","given":"Heather M.","non-dropping-particle":"","parse-names":false,"suffix":""},{"dropping-particle":"","family":"Schoen","given":"Sarah K.","non-dropping-particle":"","parse-names":false,"suffix":""},{"dropping-particle":"","family":"Jones","given":"Timothy T.","non-dropping-particle":"","parse-names":false,"suffix":""},{"dropping-particle":"","family":"Arimitsu","given":"Mayumi L.","non-dropping-particle":"","parse-names":false,"suffix":""},{"dropping-particle":"","family":"Kuletz","given":"Kathy J.","non-dropping-particle":"","parse-names":false,"suffix":""},{"dropping-particle":"","family":"Bodenstein","given":"Barbara","non-dropping-particle":"","parse-names":false,"suffix":""},{"dropping-particle":"","family":"García-Reyes","given":"Marisol","non-dropping-particle":"","parse-names":false,"suffix":""},{"dropping-particle":"","family":"Duerr","given":"Rebecca S.","non-dropping-particle":"","parse-names":false,"suffix":""},{"dropping-particle":"","family":"Corcoran","given":"Robin M.","non-dropping-particle":"","parse-names":false,"suffix":""},{"dropping-particle":"","family":"Kaler","given":"Robb S.A.","non-dropping-particle":"","parse-names":false,"suffix":""},{"dropping-particle":"","family":"McChesney","given":"Gerard J.","non-dropping-particle":"","parse-names":false,"suffix":""},{"dropping-particle":"","family":"Golightly","given":"Richard T.","non-dropping-particle":"","parse-names":false,"suffix":""},{"dropping-particle":"","family":"Coletti","given":"Heather A.","non-dropping-particle":"","parse-names":false,"suffix":""},{"dropping-particle":"","family":"Suryan","given":"Robert M.","non-dropping-particle":"","parse-names":false,"suffix":""},{"dropping-particle":"","family":"Burgess","given":"Hillary K.","non-dropping-particle":"","parse-names":false,"suffix":""},{"dropping-particle":"","family":"Lindsey","given":"Jackie","non-dropping-particle":"","parse-names":false,"suffix":""},{"dropping-particle":"","family":"Lindquist","given":"Kirsten","non-dropping-particle":"","parse-names":false,"suffix":""},{"dropping-particle":"","family":"Warzybok","given":"Peter M.","non-dropping-particle":"","parse-names":false,"suffix":""},{"dropping-particle":"","family":"Jahncke","given":"Jaime","non-dropping-particle":"","parse-names":false,"suffix":""},{"dropping-particle":"","family":"Roletto","given":"Jan","non-dropping-particle":"","parse-names":false,"suffix":""},{"dropping-particle":"","family":"Sydeman","given":"William J.","non-dropping-particle":"","parse-names":false,"suffix":""}],"container-title":"PLoS ONE","id":"ITEM-2","issue":"1","issued":{"date-parts":[["2020"]]},"page":"e0226087","publisher":"Public Library of Science San Francisco, CA USA","title":"Extreme mortality and reproductive failure of common murres resulting from the northeast Pacific marine heatwave of 2014-2016","type":"article-journal","volume":"15"},"uris":["http://www.mendeley.com/documents/?uuid=9d9d34f6-3adc-4b65-b16c-8cebe29381b7"]}],"mendeley":{"formattedCitation":"(&lt;i&gt;40&lt;/i&gt;, &lt;i&gt;41&lt;/i&gt;)","plainTextFormattedCitation":"(40, 41)","previouslyFormattedCitation":"(&lt;i&gt;40&lt;/i&gt;, &lt;i&gt;41&lt;/i&gt;)"},"properties":{"noteIndex":0},"schema":"https://github.com/citation-style-language/schema/raw/master/csl-citation.json"}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40</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41</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these shifts have fundamentally changed ecosystems and fisheries relative to the recent past </w:t>
      </w:r>
      <w:r w:rsidRPr="00FA2396">
        <w:rPr>
          <w:rFonts w:ascii="Times New Roman" w:eastAsia="Times New Roman" w:hAnsi="Times New Roman" w:cs="Times New Roman"/>
        </w:rPr>
        <w:fldChar w:fldCharType="begin" w:fldLock="1"/>
      </w:r>
      <w:r w:rsidRPr="00FA2396">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plainTextFormattedCitation":"(20)","previouslyFormattedCitation":"(&lt;i&gt;20&lt;/i&gt;)"},"properties":{"noteIndex":0},"schema":"https://github.com/citation-style-language/schema/raw/master/csl-citation.json"}</w:instrText>
      </w:r>
      <w:r w:rsidRPr="00FA2396">
        <w:rPr>
          <w:rFonts w:ascii="Times New Roman" w:eastAsia="Times New Roman" w:hAnsi="Times New Roman" w:cs="Times New Roman"/>
        </w:rPr>
        <w:fldChar w:fldCharType="separate"/>
      </w:r>
      <w:r w:rsidRPr="00FA2396">
        <w:rPr>
          <w:rFonts w:ascii="Times New Roman" w:eastAsia="Times New Roman" w:hAnsi="Times New Roman" w:cs="Times New Roman"/>
          <w:noProof/>
        </w:rPr>
        <w:t>(</w:t>
      </w:r>
      <w:r w:rsidRPr="00FA2396">
        <w:rPr>
          <w:rFonts w:ascii="Times New Roman" w:eastAsia="Times New Roman" w:hAnsi="Times New Roman" w:cs="Times New Roman"/>
          <w:i/>
          <w:noProof/>
        </w:rPr>
        <w:t>20</w:t>
      </w:r>
      <w:r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w:t>
      </w:r>
      <w:r w:rsidRPr="00C4137C">
        <w:rPr>
          <w:rFonts w:ascii="Times New Roman" w:eastAsia="Times New Roman" w:hAnsi="Times New Roman" w:cs="Times New Roman"/>
        </w:rPr>
        <w:t xml:space="preserve"> </w:t>
      </w:r>
    </w:p>
    <w:p w14:paraId="022161AF" w14:textId="77777777" w:rsidR="00C4137C" w:rsidRDefault="00C4137C" w:rsidP="00C554E4">
      <w:pPr>
        <w:spacing w:line="480" w:lineRule="auto"/>
        <w:rPr>
          <w:rFonts w:ascii="Times New Roman" w:eastAsia="Times New Roman" w:hAnsi="Times New Roman" w:cs="Times New Roman"/>
          <w:bCs/>
          <w:i/>
        </w:rPr>
      </w:pPr>
    </w:p>
    <w:p w14:paraId="0C36456F" w14:textId="43DC98E3" w:rsidR="003464DA" w:rsidRDefault="003464DA" w:rsidP="00C554E4">
      <w:pPr>
        <w:spacing w:line="480" w:lineRule="auto"/>
        <w:rPr>
          <w:rFonts w:ascii="Times New Roman" w:eastAsia="Times New Roman" w:hAnsi="Times New Roman" w:cs="Times New Roman"/>
          <w:bCs/>
          <w:i/>
        </w:rPr>
      </w:pPr>
      <w:r w:rsidRPr="00AC3BA5">
        <w:rPr>
          <w:rFonts w:ascii="Times New Roman" w:eastAsia="Times New Roman" w:hAnsi="Times New Roman" w:cs="Times New Roman"/>
          <w:bCs/>
          <w:i/>
        </w:rPr>
        <w:t>Biomass Changes in Forage Fishes</w:t>
      </w:r>
    </w:p>
    <w:p w14:paraId="7C9B8A24" w14:textId="0690CA07" w:rsidR="00C4137C" w:rsidRPr="00FA2396" w:rsidRDefault="00C4137C" w:rsidP="00C554E4">
      <w:pPr>
        <w:spacing w:line="480" w:lineRule="auto"/>
        <w:ind w:firstLine="720"/>
        <w:rPr>
          <w:rFonts w:ascii="Times New Roman" w:eastAsia="Times New Roman" w:hAnsi="Times New Roman" w:cs="Times New Roman"/>
        </w:rPr>
      </w:pPr>
      <w:r w:rsidRPr="00FA2396">
        <w:rPr>
          <w:rFonts w:ascii="Times New Roman" w:eastAsia="Times New Roman" w:hAnsi="Times New Roman" w:cs="Times New Roman"/>
        </w:rPr>
        <w:lastRenderedPageBreak/>
        <w:t>The rise in anchovy and continued low abundances of sardine during the MHW is an ecological surprise. Correlative analyses between basin-scale environmental indices such as the Pacific Decadal Oscillation indicate that, for the latter half of the 20</w:t>
      </w:r>
      <w:r w:rsidRPr="00FA2396">
        <w:rPr>
          <w:rFonts w:ascii="Times New Roman" w:eastAsia="Times New Roman" w:hAnsi="Times New Roman" w:cs="Times New Roman"/>
          <w:vertAlign w:val="superscript"/>
        </w:rPr>
        <w:t>th</w:t>
      </w:r>
      <w:r w:rsidRPr="00FA2396">
        <w:rPr>
          <w:rFonts w:ascii="Times New Roman" w:eastAsia="Times New Roman" w:hAnsi="Times New Roman" w:cs="Times New Roman"/>
        </w:rPr>
        <w:t xml:space="preserve"> century, anchovy thrived under cooler conditions and sardine under warmer conditions </w:t>
      </w:r>
      <w:r w:rsidRPr="00FA2396">
        <w:rPr>
          <w:rFonts w:ascii="Times New Roman" w:eastAsia="Times New Roman" w:hAnsi="Times New Roman" w:cs="Times New Roman"/>
        </w:rPr>
        <w:fldChar w:fldCharType="begin" w:fldLock="1"/>
      </w:r>
      <w:r w:rsidRPr="00FA2396">
        <w:rPr>
          <w:rFonts w:ascii="Times New Roman" w:eastAsia="Times New Roman" w:hAnsi="Times New Roman" w:cs="Times New Roman"/>
        </w:rPr>
        <w:instrText>ADDIN CSL_CITATION {"citationItems":[{"id":"ITEM-1","itemData":{"DOI":"10.1126/science.1075880","ISSN":"00368075","PMID":"12522241","abstract":"In the Pacific Ocean, air and ocean temperatures, atmospheric carbon dioxide, landings of anchovies and sardines, and the productivity of coastal and open ocean ecosystems have varied over periods of about 50 years. In the mid-1970s, the Pacific changed from a cool \"anchovy regime\" to a warm \"sardine regime.\" A shift back to an anchovy regime occurred in the middle to late 1990s. These large-scale, naturally occurring variations must be taken into account when considering human-induced climate change and the management of ocean living resources.","author":[{"dropping-particle":"","family":"Chavez","given":"Francisco P.","non-dropping-particle":"","parse-names":false,"suffix":""},{"dropping-particle":"","family":"Ryan","given":"John","non-dropping-particle":"","parse-names":false,"suffix":""},{"dropping-particle":"","family":"Lluch-Cota","given":"Salvador E.","non-dropping-particle":"","parse-names":false,"suffix":""},{"dropping-particle":"","family":"Ñiquen","given":"C. Miguel","non-dropping-particle":"","parse-names":false,"suffix":""}],"container-title":"Science","id":"ITEM-1","issue":"5604","issued":{"date-parts":[["2003"]]},"page":"217-221","publisher":"American Association for the Advancement of Science","title":"Climate: From anchovies to sardines and back: Multidecadal change in the Pacific Ocean","type":"article-journal","volume":"299"},"uris":["http://www.mendeley.com/documents/?uuid=b220b885-f86f-4d63-afdc-9721c5b3df91"]}],"mendeley":{"formattedCitation":"(&lt;i&gt;10&lt;/i&gt;)","plainTextFormattedCitation":"(10)","previouslyFormattedCitation":"(&lt;i&gt;10&lt;/i&gt;)"},"properties":{"noteIndex":0},"schema":"https://github.com/citation-style-language/schema/raw/master/csl-citation.json"}</w:instrText>
      </w:r>
      <w:r w:rsidRPr="00FA2396">
        <w:rPr>
          <w:rFonts w:ascii="Times New Roman" w:eastAsia="Times New Roman" w:hAnsi="Times New Roman" w:cs="Times New Roman"/>
        </w:rPr>
        <w:fldChar w:fldCharType="separate"/>
      </w:r>
      <w:r w:rsidRPr="00FA2396">
        <w:rPr>
          <w:rFonts w:ascii="Times New Roman" w:eastAsia="Times New Roman" w:hAnsi="Times New Roman" w:cs="Times New Roman"/>
          <w:noProof/>
        </w:rPr>
        <w:t>(</w:t>
      </w:r>
      <w:r w:rsidRPr="00FA2396">
        <w:rPr>
          <w:rFonts w:ascii="Times New Roman" w:eastAsia="Times New Roman" w:hAnsi="Times New Roman" w:cs="Times New Roman"/>
          <w:i/>
          <w:noProof/>
        </w:rPr>
        <w:t>10</w:t>
      </w:r>
      <w:r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However, our findings and others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Science","id":"ITEM-2","issue":"1","issued":{"date-parts":[["2017"]]},"page":"469-493","publisher":"Annual Reviews","title":"Climate, Anchovy, and Sardine","type":"article-journal","volume":"9"},"uris":["http://www.mendeley.com/documents/?uuid=0d17d7c2-de3b-4af6-b4d6-0b26bbf201ff"]},{"id":"ITEM-3","itemData":{"DOI":"10.1111/gcb.15415","ISSN":"13652486","PMID":"33107157","abstract":"The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Biology","id":"ITEM-3","issue":"3","issued":{"date-parts":[["2021"]]},"page":"506-520","publisher":"Wiley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ecosystems","type":"article-journal","volume":"27"},"uris":["http://www.mendeley.com/documents/?uuid=3e0d9637-ad6c-4509-b96b-f36f7612f79d"]},{"id":"ITEM-4","itemData":{"DOI":"10.1029/2012GL052140","ISSN":"00948276","abstract":"Pacific sardines (Sardinops sagax) fluctuate widely in abundance over interannual to multidecadal time scales. For Pacific sardines, there have been repeated attempts to link fluctuations in biomass to indices of climatic variability, such as the Pacific Decadal Oscillation (PDO). Correlations between the PDO with periods of 40-76 years, and sardine biomass with periods of 40-70 years, have been inferred using 90-year time series (e.g. 1920-2010). The inferred correlations cannot be tested because the long-period fluctuations are outside the observation window that can be analysed statistically, i.e. the period (40-76 years) is greater than half the length of the series (45 years). To date, there has been no attempt to test the relationship between lowfrequency fluctuations of sardine biomass and the PDO using longer paleoclimatic time series proxies for sardine biomass and the PDO. Here we use a 370-year record of paleoclimatic proxies to show that fluctuations in sardine biomass off California are not related to the PDO, despite the appearance of correlation in the 90-year record from 1920 to the present day. © 2012. American Geophysical Union.","author":[{"dropping-particle":"","family":"McClatchie","given":"Sam","non-dropping-particle":"","parse-names":false,"suffix":""}],"container-title":"Geophysical Research Letters","id":"ITEM-4","issue":"13","issued":{"date-parts":[["2012"]]},"publisher":"Wiley Online Library","title":"Sardine biomass is poorly correlated with the Pacific Decadal Oscillation off California","type":"article-journal","volume":"39"},"uris":["http://www.mendeley.com/documents/?uuid=13dbdb0d-fc21-4d0c-aafa-a81afaefbbed"]}],"mendeley":{"formattedCitation":"(&lt;i&gt;5&lt;/i&gt;, &lt;i&gt;9&lt;/i&gt;, &lt;i&gt;38&lt;/i&gt;, &lt;i&gt;42&lt;/i&gt;)","plainTextFormattedCitation":"(5, 9, 38, 42)","previouslyFormattedCitation":"(&lt;i&gt;5&lt;/i&gt;, &lt;i&gt;9&lt;/i&gt;, &lt;i&gt;38&lt;/i&gt;, &lt;i&gt;42&lt;/i&gt;)"},"properties":{"noteIndex":0},"schema":"https://github.com/citation-style-language/schema/raw/master/csl-citation.json"}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5</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9</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38</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42</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suggest that the mechanisms that govern the population dynamics of these species are not a mere function of temperature, but that more complex factors drive recruitment dynamics of these species</w:t>
      </w:r>
      <w:r w:rsidRPr="00FA2396">
        <w:rPr>
          <w:rFonts w:ascii="Times New Roman" w:eastAsia="Times New Roman" w:hAnsi="Times New Roman" w:cs="Times New Roman"/>
        </w:rPr>
        <w:fldChar w:fldCharType="begin" w:fldLock="1"/>
      </w:r>
      <w:r w:rsidRPr="00FA2396">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years","type":"article-journal","volume":"28"},"uris":["http://www.mendeley.com/documents/?uuid=2bb9ea45-aee2-4422-b020-a124d9ef3e51"]}],"mendeley":{"formattedCitation":"(&lt;i&gt;20&lt;/i&gt;)","manualFormatting":" (20)","plainTextFormattedCitation":"(20)","previouslyFormattedCitation":"(&lt;i&gt;20&lt;/i&gt;)"},"properties":{"noteIndex":0},"schema":"https://github.com/citation-style-language/schema/raw/master/csl-citation.json"}</w:instrText>
      </w:r>
      <w:r w:rsidRPr="00FA2396">
        <w:rPr>
          <w:rFonts w:ascii="Times New Roman" w:eastAsia="Times New Roman" w:hAnsi="Times New Roman" w:cs="Times New Roman"/>
        </w:rPr>
        <w:fldChar w:fldCharType="separate"/>
      </w:r>
      <w:r w:rsidRPr="00FA2396">
        <w:rPr>
          <w:rFonts w:ascii="Times New Roman" w:eastAsia="Times New Roman" w:hAnsi="Times New Roman" w:cs="Times New Roman"/>
          <w:noProof/>
        </w:rPr>
        <w:t xml:space="preserve"> (</w:t>
      </w:r>
      <w:r w:rsidRPr="00FA2396">
        <w:rPr>
          <w:rFonts w:ascii="Times New Roman" w:eastAsia="Times New Roman" w:hAnsi="Times New Roman" w:cs="Times New Roman"/>
          <w:i/>
          <w:noProof/>
        </w:rPr>
        <w:t>20</w:t>
      </w:r>
      <w:r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For example, despite largely synchronous responses of fish assemblages to the marine heatwave, sardine declines were not consistent across the CCLME, with refugia of localized abundance in nearshore waters potentially driven by distinct, favorable conditions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Science","id":"ITEM-2","issue":"1","issued":{"date-parts":[["2017"]]},"page":"469-493","publisher":"Annual Reviews","title":"Climate, Anchovy, and Sardine","type":"article-journal","volume":"9"},"uris":["http://www.mendeley.com/documents/?uuid=0d17d7c2-de3b-4af6-b4d6-0b26bbf201ff"]},{"id":"ITEM-3","itemData":{"DOI":"10.1111/gcb.16010","ISSN":"13652486","PMID":"34951510","abstract":"The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Biology","id":"ITEM-3","issue":"5","issued":{"date-parts":[["2022"]]},"page":"1766-1785","publisher":"Wiley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years","type":"article-journal","volume":"28"},"uris":["http://www.mendeley.com/documents/?uuid=2bb9ea45-aee2-4422-b020-a124d9ef3e51"]}],"mendeley":{"formattedCitation":"(&lt;i&gt;9&lt;/i&gt;, &lt;i&gt;20&lt;/i&gt;, &lt;i&gt;32&lt;/i&gt;)","plainTextFormattedCitation":"(9, 20, 32)","previouslyFormattedCitation":"(&lt;i&gt;9&lt;/i&gt;, &lt;i&gt;20&lt;/i&gt;, &lt;i&gt;32&lt;/i&gt;)"},"properties":{"noteIndex":0},"schema":"https://github.com/citation-style-language/schema/raw/master/csl-citation.json"}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9</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20</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32</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w:t>
      </w:r>
    </w:p>
    <w:p w14:paraId="760F7E83" w14:textId="75F183EE" w:rsidR="00C4137C" w:rsidRPr="00FA2396" w:rsidRDefault="00C4137C" w:rsidP="00C554E4">
      <w:pPr>
        <w:spacing w:line="480" w:lineRule="auto"/>
        <w:ind w:firstLine="720"/>
        <w:rPr>
          <w:rFonts w:ascii="Times New Roman" w:eastAsia="Times New Roman" w:hAnsi="Times New Roman" w:cs="Times New Roman"/>
        </w:rPr>
      </w:pPr>
      <w:r w:rsidRPr="00FA2396">
        <w:rPr>
          <w:rFonts w:ascii="Times New Roman" w:eastAsia="Times New Roman" w:hAnsi="Times New Roman" w:cs="Times New Roman"/>
        </w:rPr>
        <w:t>Further improving our mechanistic understanding of drivers of fish assemblage dynamics will better inform ecological predictions in the face of</w:t>
      </w:r>
      <w:r>
        <w:rPr>
          <w:rFonts w:ascii="Times New Roman" w:eastAsia="Times New Roman" w:hAnsi="Times New Roman" w:cs="Times New Roman"/>
        </w:rPr>
        <w:t xml:space="preserve"> extreme ocean events such as MHWs which are likely to increase in frequency and duration under</w:t>
      </w:r>
      <w:r w:rsidRPr="00FA2396">
        <w:rPr>
          <w:rFonts w:ascii="Times New Roman" w:eastAsia="Times New Roman" w:hAnsi="Times New Roman" w:cs="Times New Roman"/>
        </w:rPr>
        <w:t xml:space="preserve"> climate change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 xml:space="preserve">ADDIN CSL_CITATION {"citationItems":[{"id":"ITEM-1","itemData":{"DOI":"10.1126/science.aaa1605","ISSN":"10959203","PMID":"26045435","abstract":"Warming of the oceans and consequent loss of dissolved oxygen (O&lt;inf&gt;2&lt;/inf&gt;) will alter marine ecosystems, but a mechanistic framework to predict the impact of multiple stressors on viable habitat is lacking. Here, we integrate physiological, climatic, and biogeographic data to calibrate and then map a key metabolic index-the ratio of O&lt;inf&gt;2&lt;/inf&gt; supply to resting metabolic O&lt;inf&gt;2&lt;/inf&gt; demand-across geographic ranges of several marine ectotherms. These species differ in thermal and hypoxic tolerances, but their contemporary distributions are all bounded at the equatorward edge by a minimum metabolic index of </w:instrText>
      </w:r>
      <w:r w:rsidR="004418A7">
        <w:rPr>
          <w:rFonts w:ascii="Cambria Math" w:eastAsia="Times New Roman" w:hAnsi="Cambria Math" w:cs="Cambria Math"/>
        </w:rPr>
        <w:instrText>∼</w:instrText>
      </w:r>
      <w:r w:rsidR="004418A7">
        <w:rPr>
          <w:rFonts w:ascii="Times New Roman" w:eastAsia="Times New Roman" w:hAnsi="Times New Roman" w:cs="Times New Roman"/>
        </w:rPr>
        <w:instrText xml:space="preserve">2 to 5, indicative of a critical energetic requirement for organismal activity. The combined effects of warming and O&lt;inf&gt;2&lt;/inf&gt; loss this century are projected to reduce the upper ocean's metabolic index by </w:instrText>
      </w:r>
      <w:r w:rsidR="004418A7">
        <w:rPr>
          <w:rFonts w:ascii="Cambria Math" w:eastAsia="Times New Roman" w:hAnsi="Cambria Math" w:cs="Cambria Math"/>
        </w:rPr>
        <w:instrText>∼</w:instrText>
      </w:r>
      <w:r w:rsidR="004418A7">
        <w:rPr>
          <w:rFonts w:ascii="Times New Roman" w:eastAsia="Times New Roman" w:hAnsi="Times New Roman" w:cs="Times New Roman"/>
        </w:rPr>
        <w:instrText xml:space="preserve">20% globally and by </w:instrText>
      </w:r>
      <w:r w:rsidR="004418A7">
        <w:rPr>
          <w:rFonts w:ascii="Cambria Math" w:eastAsia="Times New Roman" w:hAnsi="Cambria Math" w:cs="Cambria Math"/>
        </w:rPr>
        <w:instrText>∼</w:instrText>
      </w:r>
      <w:r w:rsidR="004418A7">
        <w:rPr>
          <w:rFonts w:ascii="Times New Roman" w:eastAsia="Times New Roman" w:hAnsi="Times New Roman" w:cs="Times New Roman"/>
        </w:rPr>
        <w:instrText>50% in northern high-latitude regions, forcing poleward and vertical contraction of metabolically viable habitats and species ranges.","author":[{"dropping-particle":"","family":"Deutsch","given":"Curtis","non-dropping-particle":"","parse-names":false,"suffix":""},{"dropping-particle":"","family":"Ferrel","given":"Aaron","non-dropping-particle":"","parse-names":false,"suffix":""},{"dropping-particle":"","family":"Seibel","given":"Brad","non-dropping-particle":"","parse-names":false,"suffix":""},{"dropping-particle":"","family":"Pörtner","given":"Hans Otto","non-dropping-particle":"","parse-names":false,"suffix":""},{"dropping-particle":"","family":"Huey","given":"Raymond B.","non-dropping-particle":"","parse-names":false,"suffix":""}],"container-title":"Science","id":"ITEM-1","issue":"6239","issued":{"date-parts":[["2015","6","5"]]},"language":"en","page":"1132-1135","publisher":"American Association for the Advancement of Science","title":"Climate change tightens a metabolic constraint on marine habitats","type":"article-journal","volume":"348"},"uris":["http://www.mendeley.com/documents/?uuid=f0b50212-2d2c-44c2-a23d-bec62564c171"]}],"mendeley":{"formattedCitation":"(&lt;i&gt;43&lt;/i&gt;)","plainTextFormattedCitation":"(43)","previouslyFormattedCitation":"(&lt;i&gt;43&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43</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As we demonstrate, a combination of metabarcoding and visual surveys can characterize species across trophic levels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{"citationItems":[{"id":"ITEM-1","itemData":{"DOI":"10.1016/j.pocean.2015.01.012","ISSN":"00796611","abstract":"We describe and document an end-to-end model of anchovy and sardine population dynamics in the California Current as a proof of principle that such coupled models can be developed and implemented. The end-to-end model is 3-dimensional, time-varying, and multispecies, and consists of four coupled submodels: hydrodynamics, Eulerian nutrient-phytoplankton-zooplankton (NPZ), an individual-based full life cycle anchovy and sardine submodel, and an agent-based fishing fleet submodel. A predator roughly mimicking albacore was included as individuals that consumed anchovy and sardine. All submodels were coded within the ROMS open-source community model, and used the same resolution spatial grid and were all solved simultaneously to allow for possible feedbacks among the submodels. We used a super-individual approach and solved the coupled models on a distributed memory parallel computer, both of which created challenging but resolvable bookkeeping challenges. The anchovy and sardine growth, mortality, reproduction, and movement, and the fishing fleet submodel, were each calibrated using simplified grids before being inserted into the full end-to-end model. An historical simulation of 1959-2008 was performed, and the latter 45. years analyzed. Sea surface height (SSH) and sea surface temperature (SST) for the historical simulation showed strong horizontal gradients and multi-year scale temporal oscillations related to various climate indices (PDO, NPGO), and both showed responses to ENSO variability. Simulated total phytoplankton was lower during strong El Nino events and higher for the strong 1999 La Nina event. The three zooplankton groups generally corresponded to the spatial and temporal variation in simulated total phytoplankton. Simulated biomasses of anchovy and sardine were within the historical range of observed biomasses but predicted biomasses showed much less inter-annual variation. Anomalies of annual biomasses of anchovy and sardine showed a switch in the mid-1990s from anchovy to sardine dominance. Simulated averaged weights- and lengths-at-age did not vary much across decades, and movement patterns showed anchovy located close to the coast while sardine were more dispersed and farther offshore. Albacore predation on anchovy and sardine was concentrated near the coast in two pockets near the Monterey Bay area and equatorward of Cape Mendocino. Predation mortality from fishing boats was concentrated where sardine age-1 and older individuals were lo…","author":[{"dropping-particle":"","family":"Rose","given":"Kenneth A.","non-dropping-particle":"","parse-names":false,"suffix":""},{"dropping-particle":"","family":"Fiechter","given":"Jerome","non-dropping-particle":"","parse-names":false,"suffix":""},{"dropping-particle":"","family":"Curchitser","given":"Enrique N.","non-dropping-particle":"","parse-names":false,"suffix":""},{"dropping-particle":"","family":"Hedstrom","given":"Kate","non-dropping-particle":"","parse-names":false,"suffix":""},{"dropping-particle":"","family":"Bernal","given":"Miguel","non-dropping-particle":"","parse-names":false,"suffix":""},{"dropping-particle":"","family":"Creekmore","given":"Sean","non-dropping-particle":"","parse-names":false,"suffix":""},{"dropping-particle":"","family":"Haynie","given":"Alan","non-dropping-particle":"","parse-names":false,"suffix":""},{"dropping-particle":"","family":"Ito","given":"Shin ichi","non-dropping-particle":"","parse-names":false,"suffix":""},{"dropping-particle":"","family":"Lluch-Cota","given":"Salvador","non-dropping-particle":"","parse-names":false,"suffix":""},{"dropping-particle":"","family":"Megrey","given":"Bernard A.","non-dropping-particle":"","parse-names":false,"suffix":""},{"dropping-particle":"","family":"Edwards","given":"Chris A.","non-dropping-particle":"","parse-names":false,"suffix":""},{"dropping-particle":"","family":"Checkley","given":"Dave","non-dropping-particle":"","parse-names":false,"suffix":""},{"dropping-particle":"","family":"Koslow","given":"Tony","non-dropping-particle":"","parse-names":false,"suffix":""},{"dropping-particle":"","family":"McClatchie","given":"Sam","non-dropping-particle":"","parse-names":false,"suffix":""},{"dropping-particle":"","family":"Werner","given":"Francisco","non-dropping-particle":"","parse-names":false,"suffix":""},{"dropping-particle":"","family":"MacCall","given":"Alec","non-dropping-particle":"","parse-names":false,"suffix":""},{"dropping-particle":"","family":"Agostini","given":"Vera","non-dropping-particle":"","parse-names":false,"suffix":""}],"container-title":"Progress in Oceanography","id":"ITEM-1","issued":{"date-parts":[["2015"]]},"page":"348-380","publisher":"Elsevier","title":"Demonstration of a fully-coupled end-to-end model for small pelagic fish using sardine and anchovy in the California Current","type":"article-journal","volume":"138"},"uris":["http://www.mendeley.com/documents/?uuid=05eaf570-35be-45a5-be0d-34aaa6843278"]}],"mendeley":{"formattedCitation":"(&lt;i&gt;44&lt;/i&gt;)","plainTextFormattedCitation":"(44)","previouslyFormattedCitation":"(&lt;i&gt;44&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44</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and this has the potential to reveal ecological mechanisms. Here, we used metabarcoding to accurately characterize the composition of larval fishes in CalCOFI plankton samples.</w:t>
      </w:r>
      <w:r>
        <w:rPr>
          <w:rFonts w:ascii="Times New Roman" w:eastAsia="Times New Roman" w:hAnsi="Times New Roman" w:cs="Times New Roman"/>
        </w:rPr>
        <w:t xml:space="preserve"> </w:t>
      </w:r>
      <w:r w:rsidRPr="00FA2396">
        <w:rPr>
          <w:rFonts w:ascii="Times New Roman" w:eastAsia="Times New Roman" w:hAnsi="Times New Roman" w:cs="Times New Roman"/>
        </w:rPr>
        <w:t>Future efforts could focus on documenting the phytoplankton and zooplankton assemblages that comprise both larval prey and predators.</w:t>
      </w:r>
      <w:r>
        <w:rPr>
          <w:rFonts w:ascii="Times New Roman" w:eastAsia="Times New Roman" w:hAnsi="Times New Roman" w:cs="Times New Roman"/>
        </w:rPr>
        <w:t xml:space="preserve"> </w:t>
      </w:r>
      <w:r w:rsidRPr="00FA2396">
        <w:rPr>
          <w:rFonts w:ascii="Times New Roman" w:eastAsia="Times New Roman" w:hAnsi="Times New Roman" w:cs="Times New Roman"/>
        </w:rPr>
        <w:t xml:space="preserve">Several major hypotheses seeking to explain recruitment variability are underpinned by the capacity of young larvae to consume appropriate prey that facilitates faster growth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{"citationItems":[{"id":"ITEM-1","itemData":{"ISSN":"1095-9289","author":[{"dropping-particle":"","family":"Hare","given":"Jonathan A","non-dropping-particle":"","parse-names":false,"suffix":""}],"container-title":"ICES Journal of Marine Science","id":"ITEM-1","issue":"8","issued":{"date-parts":[["2014"]]},"page":"2343-2356","publisher":"Oxford University Press","title":"The future of fisheries oceanography lies in the pursuit of multiple hypotheses","type":"article-journal","volume":"71"},"uris":["http://www.mendeley.com/documents/?uuid=3d0c094f-0eff-4a69-b061-98306a0839ba"]}],"mendeley":{"formattedCitation":"(&lt;i&gt;45&lt;/i&gt;)","plainTextFormattedCitation":"(45)","previouslyFormattedCitation":"(&lt;i&gt;45&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45</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w:t>
      </w:r>
      <w:r>
        <w:rPr>
          <w:rFonts w:ascii="Times New Roman" w:eastAsia="Times New Roman" w:hAnsi="Times New Roman" w:cs="Times New Roman"/>
        </w:rPr>
        <w:t xml:space="preserve"> </w:t>
      </w:r>
      <w:r w:rsidRPr="00FA2396">
        <w:rPr>
          <w:rFonts w:ascii="Times New Roman" w:eastAsia="Times New Roman" w:hAnsi="Times New Roman" w:cs="Times New Roman"/>
        </w:rPr>
        <w:t xml:space="preserve">Unfortunately, accurately characterizing the larval prey field has traditionally been difficult as prey are generally too small to be accurately sampled by nets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{"citationItems":[{"id":"ITEM-1","itemData":{"ISSN":"1095-9289","author":[{"dropping-particle":"","family":"Robert","given":"Dominique","non-dropping-particle":"","parse-names":false,"suffix":""},{"dropping-particle":"","family":"Murphy","given":"Hannah M","non-dropping-particle":"","parse-names":false,"suffix":""},{"dropping-particle":"","family":"Jenkins","given":"Gregory P","non-dropping-particle":"","parse-names":false,"suffix":""},{"dropping-particle":"","family":"Fortier","given":"Louis","non-dropping-particle":"","parse-names":false,"suffix":""}],"container-title":"ICES Journal of Marine Science","id":"ITEM-1","issue":"8","issued":{"date-parts":[["2014"]]},"page":"2042-2052","publisher":"Oxford University Press","title":"Poor taxonomical knowledge of larval fish prey preference is impeding our ability to assess the existence of a “critical period” driving year-class strength","type":"article-journal","volume":"71"},"uris":["http://www.mendeley.com/documents/?uuid=58e8faa4-fcf9-4ad4-ada4-d88f95f32616"]}],"mendeley":{"formattedCitation":"(&lt;i&gt;46&lt;/i&gt;)","plainTextFormattedCitation":"(46)","previouslyFormattedCitation":"(&lt;i&gt;46&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46</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w:t>
      </w:r>
      <w:r>
        <w:rPr>
          <w:rFonts w:ascii="Times New Roman" w:eastAsia="Times New Roman" w:hAnsi="Times New Roman" w:cs="Times New Roman"/>
        </w:rPr>
        <w:t xml:space="preserve"> </w:t>
      </w:r>
      <w:r w:rsidRPr="00FA2396">
        <w:rPr>
          <w:rFonts w:ascii="Times New Roman" w:eastAsia="Times New Roman" w:hAnsi="Times New Roman" w:cs="Times New Roman"/>
        </w:rPr>
        <w:t xml:space="preserve">Metabarcoding of water samples from the same locations where larvae are collected, however, can characterize the larval prey field at an unprecedentedly high level of </w:t>
      </w:r>
      <w:r w:rsidRPr="00FA2396">
        <w:rPr>
          <w:rFonts w:ascii="Times New Roman" w:eastAsia="Times New Roman" w:hAnsi="Times New Roman" w:cs="Times New Roman"/>
        </w:rPr>
        <w:lastRenderedPageBreak/>
        <w:t>detail.</w:t>
      </w:r>
      <w:r>
        <w:rPr>
          <w:rFonts w:ascii="Times New Roman" w:eastAsia="Times New Roman" w:hAnsi="Times New Roman" w:cs="Times New Roman"/>
        </w:rPr>
        <w:t xml:space="preserve"> </w:t>
      </w:r>
      <w:r w:rsidRPr="00FA2396">
        <w:rPr>
          <w:rFonts w:ascii="Times New Roman" w:eastAsia="Times New Roman" w:hAnsi="Times New Roman" w:cs="Times New Roman"/>
        </w:rPr>
        <w:t>In addition, metabarcoding of the stomachs of larval fishes can then identify actual prey items that were consumed by larvae.</w:t>
      </w:r>
      <w:r>
        <w:rPr>
          <w:rFonts w:ascii="Times New Roman" w:eastAsia="Times New Roman" w:hAnsi="Times New Roman" w:cs="Times New Roman"/>
        </w:rPr>
        <w:t xml:space="preserve"> </w:t>
      </w:r>
      <w:r w:rsidRPr="00FA2396">
        <w:rPr>
          <w:rFonts w:ascii="Times New Roman" w:eastAsia="Times New Roman" w:hAnsi="Times New Roman" w:cs="Times New Roman"/>
        </w:rPr>
        <w:t xml:space="preserve">Evaluating the larval prey field and gut contents through metabarcoding will help us to finally understand the drivers of recruitment volatility in coastal pelagic and other fishes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management","type":"article-journal","volume":"77"},"uris":["http://www.mendeley.com/documents/?uuid=a1892ff3-2356-47e5-9ccb-20107e85a060"]},{"id":"ITEM-2","itemData":{"DOI":"10.1038/s41598-021-86731-z","ISSN":"20452322","PMID":"33790382","abstract":"Zooplankton community inventories are the basis of fisheries management for containing fish larvae and their preys; however, the visual identification of early-stage larvae (the “missing biomass”) is difficult and laborious. Here, eDNA metabarcoding was employed to detect zooplankton species of interest for fisheries from open and coastal waters. High-Throughput sequencing (HTS) from environmental samples using small water volumes has been proposed to detect species of interest whose DNA is the most abundant. We analyzed 6-L water samples taken from subtropical and tropical waters using Cytochrome oxidase I (COI) gene as metabarcode. In the open ocean, several commercial fish larvae and invertebrate species important in fish diet were found from metabarcodes and confirmed from individual barcoding. Comparing Atlantic, Mediterranean, Red Sea, and Pacific samples we found a lower taxonomic depth of OTU assignments in samples from tropical waters than in those from temperate ones, suggesting large gaps in reference databases for those areas; thus a higher effort of zooplankton barcoding in tropical oceans is highly recommended. This and similar simplified sampling protocols could be applied in early detection of species important for fisheries.","author":[{"dropping-particle":"","family":"Garcia-Vazquez","given":"Eva","non-dropping-particle":"","parse-names":false,"suffix":""},{"dropping-particle":"","family":"Georges","given":"Oriane","non-dropping-particle":"","parse-names":false,"suffix":""},{"dropping-particle":"","family":"Fernandez","given":"Sara","non-dropping-particle":"","parse-names":false,"suffix":""},{"dropping-particle":"","family":"Ardura","given":"Alba","non-dropping-particle":"","parse-names":false,"suffix":""}],"container-title":"Scientific Reports","id":"ITEM-2","issue":"1","issued":{"date-parts":[["2021"]]},"page":"1-13","publisher":"Nature Publishing Group","title":"eDNA metabarcoding of small plankton samples to detect fish larvae and their preys from Atlantic and Pacific waters","type":"article-journal","volume":"11"},"uris":["http://www.mendeley.com/documents/?uuid=b1cc5edb-cac0-431a-ba7c-66489d74c7a7"]},{"id":"ITEM-3","itemData":{"DOI":"10.1371/journal.pone.0235159","ISSN":"19326203","PMID":"32584911","abstract":"Within the southern California Current ecosystem there are two well-documented breaks in marine community structure at Point Conception and Punta Eugenia. We explored the presence of similar breaks in a diverse zooplankton community through metabarcoding of mixed net tow tissue samples collected during an expedition from Monterey to Baja California in February of 2012. We recovered a high diversity of species as well as patterns of species presence that align with their previously documented ranges in this region. We found a clear break at Punta Eugenia in overall zooplankton community structure, while Point Conception was weakly linked to changes in community structure. We analyzed this dataset through two parallel bioinformatic pipelines to examine the robustness of these results. Our overall conclusions were consistent across both pipelines, however there were differences in species detection. This study illustrates the utility of metabarcoding analysis on mixed tissue samples for recovering known patterns of diversity, as well as allowing elucidation of broad patterns of community differentiation across many groups of organisms.","author":[{"dropping-particle":"","family":"Pitz","given":"Kathleen J.","non-dropping-particle":"","parse-names":false,"suffix":""},{"dropping-particle":"","family":"Guo","given":"Jinchen","non-dropping-particle":"","parse-names":false,"suffix":""},{"dropping-particle":"","family":"Johnson","given":"Shannon B.","non-dropping-particle":"","parse-names":false,"suffix":""},{"dropping-particle":"","family":"Campbell","given":"Tracy L.","non-dropping-particle":"","parse-names":false,"suffix":""},{"dropping-particle":"","family":"Zhang","given":"Haibin","non-dropping-particle":"","parse-names":false,"suffix":""},{"dropping-particle":"","family":"Vrijenhoek","given":"Robert C.","non-dropping-particle":"","parse-names":false,"suffix":""},{"dropping-particle":"","family":"Chavez","given":"Francisco P.","non-dropping-particle":"","parse-names":false,"suffix":""},{"dropping-particle":"","family":"Geller","given":"Jonathan","non-dropping-particle":"","parse-names":false,"suffix":""}],"container-title":"PLoS ONE","id":"ITEM-3","issue":"6","issued":{"date-parts":[["2020"]]},"page":"e0235159","publisher":"Public Library of Science San Francisco, CA USA","title":"Zooplankton biogeographic boundaries in the California Current System as determined from metabarcoding","type":"article-journal","volume":"15"},"uris":["http://www.mendeley.com/documents/?uuid=6f1e8de0-c141-4c88-aba2-d2aac0832121"]},{"id":"ITEM-4","itemData":{"DOI":"10.1111/gcb.15415","ISSN":"13652486","PMID":"33107157","abstract":"The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Biology","id":"ITEM-4","issue":"3","issued":{"date-parts":[["2021"]]},"page":"506-520","publisher":"Wiley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ecosystems","type":"article-journal","volume":"27"},"uris":["http://www.mendeley.com/documents/?uuid=3e0d9637-ad6c-4509-b96b-f36f7612f79d"]},{"id":"ITEM-5","itemData":{"DOI":"10.1111/mec.15944","ISSN":"1365294X","PMID":"33949023","abstract":"The Amazon basin holds the world's largest freshwater fish diversity. Information on the intensity and timing of reproductive ecology of Amazonian fish is scant. We use a metabarcoding method by capture using a single probe to quantify species-level ichthyoplankton dynamics. We sampled the Marañón and the Ucayali rivers in Peru monthly for 2 years. We identified 97 species that spawned mainly during the flood start, the flood end or the receding periods, although some species had spawning activity in more than one period. This information was new for 40 of the species in the Amazon basin and 80 species in Peru. Most species ceased spawning for a month during a strong hydrological anomaly in January 2016, demonstrating the rapidity with which they react to environmental modifications during the breeding season. We also document another unreported event in the Amazon basin, the inverse phenology of species belonging to one genus (Triportheus). Overall larval flow in the Marañón was more than twice that of the Ucayali, including for most commercial species (between two and 20 times higher), whereas the Ucayali accounts for ~80% of the fisheries landings in the region. Our results are discussed in the light of the main anthropogenic threats to fishes, hydropower dam construction and the Hidrovía Amazónica, and should serve as a pre-impact baseline.","author":[{"dropping-particle":"","family":"Mariac","given":"Cédric","non-dropping-particle":"","parse-names":false,"suffix":""},{"dropping-particle":"","family":"Renno","given":"Jean François","non-dropping-particle":"","parse-names":false,"suffix":""},{"dropping-particle":"","family":"Carmen","given":"G.","non-dropping-particle":"","parse-names":false,"suffix":""},{"dropping-particle":"","family":"Vigouroux","given":"Yves","non-dropping-particle":"","parse-names":false,"suffix":""},{"dropping-particle":"","family":"Mejia","given":"Eduardo","non-dropping-particle":"","parse-names":false,"suffix":""},{"dropping-particle":"","family":"Angulo","given":"Carlos","non-dropping-particle":"","parse-names":false,"suffix":""},{"dropping-particle":"","family":"Castro Ruiz","given":"Diana","non-dropping-particle":"","parse-names":false,"suffix":""},{"dropping-particle":"","family":"Estivals","given":"Guillain","non-dropping-particle":"","parse-names":false,"suffix":""},{"dropping-particle":"","family":"Nolorbe","given":"Christian","non-dropping-particle":"","parse-names":false,"suffix":""},{"dropping-particle":"","family":"García Vasquez","given":"Aurea","non-dropping-particle":"","parse-names":false,"suffix":""},{"dropping-particle":"","family":"Nuñez","given":"Jesus","non-dropping-particle":"","parse-names":false,"suffix":""},{"dropping-particle":"","family":"Cochonneau","given":"Gérard","non-dropping-particle":"","parse-names":false,"suffix":""},{"dropping-particle":"","family":"Flores","given":"Mayra","non-dropping-particle":"","parse-names":false,"suffix":""},{"dropping-particle":"","family":"Alvarado","given":"Jhon","non-dropping-particle":"","parse-names":false,"suffix":""},{"dropping-particle":"","family":"Vertiz","given":"José","non-dropping-particle":"","parse-names":false,"suffix":""},{"dropping-particle":"","family":"Chota-Macuyama","given":"Werner","non-dropping-particle":"","parse-names":false,"suffix":""},{"dropping-particle":"","family":"Sánchez","given":"Homero","non-dropping-particle":"","parse-names":false,"suffix":""},{"dropping-particle":"","family":"Miranda","given":"Guido","non-dropping-particle":"","parse-names":false,"suffix":""},{"dropping-particle":"","family":"Duponchelle","given":"Fabrice","non-dropping-particle":"","parse-names":false,"suffix":""}],"container-title":"Molecular Ecology","id":"ITEM-5","issued":{"date-parts":[["2021"]]},"publisher":"Wiley Online Library","title":"Species-level ichthyoplankton dynamics for 97 fishes in two major river basins of the Amazon using quantitative metabarcoding","type":"article-journal"},"uris":["http://www.mendeley.com/documents/?uuid=f9b0d262-c904-4855-a1bd-85a9c27d5790"]},{"id":"ITEM-6","itemData":{"DOI":"10.1002/ece3.4934","ISSN":"20457758","abstract":"The application of high-throughput sequencing to retrieve multi-taxon DNA from different substrates such as water, soil, and stomach contents has enabled species identification without prior knowledge of taxon compositions. Here we used three minibarcodes designed to target mitochondrial COI in plankton, 16S in fish, and 16S in crustaceans, to compare ethanol- and tissue-derived DNA extraction methodologies for metabarcoding. The stomach contents of pygmy devilrays (Mobula kuhlii cf. eregoodootenkee) were used to test whether ethanol-derived DNA would provide a suitable substrate for metabarcoding. The DNA barcoding assays indicated that tissue-derived operational taxonomic units (OTUs) were greater compared to those from extractions performed directly on the ethanol preservative. Tissue-derived DNA extraction is therefore recommended for broader taxonomic coverage. Metabarcoding applications should consider including the following: (i) multiple barcodes, both taxon specific (e.g., 12S or 16S) and more universal (e.g., COI or 18S) to overcome bias and taxon misidentification and (ii) PCR inhibitor removal steps that will likely enhance amplification yields. However, where tissue is limited or no longer available, but the ethanol-preservative medium is still available, metabarcoding directly from ethanol does recover the majority of common OTUs, suggesting the ethanol-retrieval method could be applicable for dietary studies. Metabarcoding directly from preservative ethanol may also be useful where tissue samples are limited or highly valued; bulk samples are collected, such as for rapid species inventories; or mixed-voucher sampling is conducted (e.g., for plankton, insects, and crustaceans).","author":[{"dropping-particle":"","family":"Barbato","given":"Matteo","non-dropping-particle":"","parse-names":false,"suffix":""},{"dropping-particle":"","family":"Kovacs","given":"Toby","non-dropping-particle":"","parse-names":false,"suffix":""},{"dropping-particle":"","family":"Coleman","given":"Melinda A.","non-dropping-particle":"","parse-names":false,"suffix":""},{"dropping-particle":"","family":"Broadhurst","given":"Matt K.","non-dropping-particle":"","parse-names":false,"suffix":""},{"dropping-particle":"","family":"Bruyn","given":"Mark","non-dropping-particle":"de","parse-names":false,"suffix":""}],"container-title":"Ecology and Evolution","id":"ITEM-6","issue":"5","issued":{"date-parts":[["2019"]]},"page":"2678-2687","publisher":"Wiley Online Library","title":"Metabarcoding for stomach-content analyses of Pygmy devil ray (Mobula kuhlii cf. eregoodootenkee): Comparing tissue and ethanol preservative-derived DNA","type":"article-journal","volume":"9"},"uris":["http://www.mendeley.com/documents/?uuid=a2ac5de7-3bdc-49e1-a0b5-6f793c8bed73"]},{"id":"ITEM-7","itemData":{"DOI":"10.1016/j.ecolind.2019.01.014","ISSN":"1470160X","abstract":"Aquatic macroinvertebrate communities are often used to assess the ecological integrity of streams. However, conventional methods involving morphometric identification of macroinvertebrates are usually costly and time-consuming. Here we compare stream macroinvertebrate community metrics based on conventional morphometrics vs. non-destructive DNA metabarcoding from storage ethanol to assess forest management impacts on headwater streams across a gradient of intensively managed forest catchments in eastern Canada. The two approaches demonstrated substantial congruence in the detection of taxa (81% and 69% at the family and genus level, respectively) and in the characterization of community composition and richness. However, DNA metabarcoding from preservative ethanol identified significantly fewer genera (3.3 on average, 15.9%) and families (2.0, 11.5%) than conventional morphometrics. Taxa missed by metabarcoding of storage ethanol were typically those low in proportional mass or poorly represented in the CO1 reference database. This led to some differences in the explanatory variables identified as being related to macroinvertebrate metrics, which could have implications on conclusions and management actions that might result therefrom. For example, the negative relationships between richness and reach-scale variables associated with forest management intensity were weaker when richness was based on metabarcoding as compared to conventional morphometrics. Discriminatory power was greater when data at the genus level were used. The congruence between functional feeding group results derived from morphometric (based on relative abundance) vs. metabarcoding (based on relative frequency and read abundance) identifications was group specific (r = 0.16–0.63), but low overall. We conclude that DNA metabarcoding of storage ethanol provides a promising approach for characterizing stream macroinvertebrate communities, but that its full deployment in biomonitoring projects requires developing more complete reference libraries and enhancing the sensitivity for detecting taxa with low sample biomass.","author":[{"dropping-particle":"","family":"Erdozain","given":"Maitane","non-dropping-particle":"","parse-names":false,"suffix":""},{"dropping-particle":"","family":"Thompson","given":"Dean G.","non-dropping-particle":"","parse-names":false,"suffix":""},{"dropping-particle":"","family":"Porter","given":"Teresita M.","non-dropping-particle":"","parse-names":false,"suffix":""},{"dropping-particle":"","family":"Kidd","given":"Karen A.","non-dropping-particle":"","parse-names":false,"suffix":""},{"dropping-particle":"","family":"Kreutzweiser","given":"David P.","non-dropping-particle":"","parse-names":false,"suffix":""},{"dropping-particle":"","family":"Sibley","given":"Paul K.","non-dropping-particle":"","parse-names":false,"suffix":""},{"dropping-particle":"","family":"Swystun","given":"Tom","non-dropping-particle":"","parse-names":false,"suffix":""},{"dropping-particle":"","family":"Chartrand","given":"Derek","non-dropping-particle":"","parse-names":false,"suffix":""},{"dropping-particle":"","family":"Hajibabaei","given":"Mehrdad","non-dropping-particle":"","parse-names":false,"suffix":""}],"container-title":"Ecological Indicators","id":"ITEM-7","issued":{"date-parts":[["2019"]]},"page":"173-184","publisher":"Elsevier","title":"Metabarcoding of storage ethanol vs. conventional morphometric identification in relation to the use of stream macroinvertebrates as ecological indicators in forest management","type":"article-journal","volume":"101"},"uris":["http://www.mendeley.com/documents/?uuid=6b54f714-8871-4842-bb65-2fb1a981f4e0"]}],"mendeley":{"formattedCitation":"(&lt;i&gt;5&lt;/i&gt;, &lt;i&gt;32&lt;/i&gt;, &lt;i&gt;47&lt;/i&gt;–&lt;i&gt;51&lt;/i&gt;)","plainTextFormattedCitation":"(5, 32, 47–51)","previouslyFormattedCitation":"(&lt;i&gt;5&lt;/i&gt;, &lt;i&gt;32&lt;/i&gt;, &lt;i&gt;47&lt;/i&gt;–&lt;i&gt;51&lt;/i&gt;)"},"properties":{"noteIndex":0},"schema":"https://github.com/citation-style-language/schema/raw/master/csl-citation.json"}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5</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32</w:t>
      </w:r>
      <w:r w:rsidR="00C554E4" w:rsidRPr="00C554E4">
        <w:rPr>
          <w:rFonts w:ascii="Times New Roman" w:eastAsia="Times New Roman" w:hAnsi="Times New Roman" w:cs="Times New Roman"/>
          <w:noProof/>
        </w:rPr>
        <w:t xml:space="preserve">, </w:t>
      </w:r>
      <w:r w:rsidR="00C554E4" w:rsidRPr="00C554E4">
        <w:rPr>
          <w:rFonts w:ascii="Times New Roman" w:eastAsia="Times New Roman" w:hAnsi="Times New Roman" w:cs="Times New Roman"/>
          <w:i/>
          <w:noProof/>
        </w:rPr>
        <w:t>47</w:t>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51</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w:t>
      </w:r>
    </w:p>
    <w:p w14:paraId="00E208AC" w14:textId="44B53799" w:rsidR="00C4137C" w:rsidRPr="0058253B" w:rsidRDefault="00C4137C" w:rsidP="0058253B">
      <w:pPr>
        <w:spacing w:line="480" w:lineRule="auto"/>
        <w:ind w:firstLine="720"/>
        <w:rPr>
          <w:rFonts w:ascii="Times New Roman" w:eastAsia="Times New Roman" w:hAnsi="Times New Roman" w:cs="Times New Roman"/>
        </w:rPr>
      </w:pPr>
      <w:r w:rsidRPr="00FA2396">
        <w:rPr>
          <w:rFonts w:ascii="Times New Roman" w:eastAsia="Times New Roman" w:hAnsi="Times New Roman" w:cs="Times New Roman"/>
        </w:rPr>
        <w:t xml:space="preserve">The described unexpected rise in anchovy during the 2014-16 MHW resonated throughout the CCLME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{"citationItems":[{"id":"ITEM-1","itemData":{"DOI":"10.1038/s41467-019-14215-w","ISSN":"20411723","PMID":"31988285","abstract":"Climate change and increased variability and intensity of climate events, in combination with recovering protected species populations and highly capitalized fisheries, are posing new challenges for fisheries management. We examine socio-ecological features of the unprecedented 2014–2016 northeast Pacific marine heatwave to understand the potential causes for record numbers of whale entanglements in the central California Current crab fishery. We observed habitat compression of coastal upwelling, changes in availability of forage species (krill and anchovy), and shoreward distribution shift of foraging whales. We propose that these ecosystem changes, combined with recovering whale populations, contributed to the exacerbation of entanglements throughout the marine heatwave. In 2016, domoic acid contamination prompted an unprecedented delay in the opening of California’s Dungeness crab fishery that inadvertently intensified the spatial overlap between whales and crab fishery gear. We present a retroactive assessment of entanglements to demonstrate that cooperation of fishers, resource managers, and scientists could mitigate future entanglement risk by developing climate-ready fisheries approaches, while supporting thriving fishing communities.","author":[{"dropping-particle":"","family":"Santora","given":"Jarrod A.","non-dropping-particle":"","parse-names":false,"suffix":""},{"dropping-particle":"","family":"Mantua","given":"Nathan J.","non-dropping-particle":"","parse-names":false,"suffix":""},{"dropping-particle":"","family":"Schroeder","given":"Isaac D.","non-dropping-particle":"","parse-names":false,"suffix":""},{"dropping-particle":"","family":"Field","given":"John C.","non-dropping-particle":"","parse-names":false,"suffix":""},{"dropping-particle":"","family":"Hazen","given":"Elliott L.","non-dropping-particle":"","parse-names":false,"suffix":""},{"dropping-particle":"","family":"Bograd","given":"Steven J.","non-dropping-particle":"","parse-names":false,"suffix":""},{"dropping-particle":"","family":"Sydeman","given":"William J.","non-dropping-particle":"","parse-names":false,"suffix":""},{"dropping-particle":"","family":"Wells","given":"Brian K.","non-dropping-particle":"","parse-names":false,"suffix":""},{"dropping-particle":"","family":"Calambokidis","given":"John","non-dropping-particle":"","parse-names":false,"suffix":""},{"dropping-particle":"","family":"Saez","given":"Lauren","non-dropping-particle":"","parse-names":false,"suffix":""},{"dropping-particle":"","family":"Lawson","given":"Dan","non-dropping-particle":"","parse-names":false,"suffix":""},{"dropping-particle":"","family":"Forney","given":"Karin A.","non-dropping-particle":"","parse-names":false,"suffix":""}],"container-title":"Nature Communications","id":"ITEM-1","issue":"1","issued":{"date-parts":[["2020","12","1"]]},"page":"1-12","publisher":"Nature Publishing Group","title":"Habitat compression and ecosystem shifts as potential links between marine heatwave and record whale entanglements","type":"article-journal","volume":"11"},"uris":["http://www.mendeley.com/documents/?uuid=04180123-b137-4214-a5ec-eb9dad8de31d"]}],"mendeley":{"formattedCitation":"(&lt;i&gt;39&lt;/i&gt;)","plainTextFormattedCitation":"(39)","previouslyFormattedCitation":"(&lt;i&gt;39&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39</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For example, California sea lion pups grew at anomalously high rates after their mothers consumed copious anchovy forage and produced ample milk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{"citationItems":[{"id":"ITEM-1","itemData":{"DOI":"10.1007/s00227-018-3424-x","ISSN":"00253162","abstract":"The California Current Ecosystem (CCE) is a productive eastern boundary upwelling system that supports a wide variety of forage stocks. Decadal and interannual variability in the environment influence forage species, which in turn affects predators. The recent diet of California sea lions (Zalophus californianus; CSL) from Central California was determined using identification of hard parts from scat samples (n = 785) collected on Año Nuevo Island (37.1083°N 122.3378°W) in 2010 and 2012–2016. Comparisons were made with previously reported data from the late 1990’s and with prey availability as measured by fishery-independent surveys. A significant shift in diet was seen between the two decades where diet from the 1990’s was dominated by Pacific sardine (Sardinops sagax) and northern anchovy (Engraulis mordax). By 2010, diet was more diverse, characterized by rockfishes, Pacific hake, and market squid. There were also strong interannual differences in diet during the most recent decade, a time of substantial climate variability in the North Pacific Ocean. In general, prey were consumed in relation to what was available in the environment.","author":[{"dropping-particle":"","family":"Robinson","given":"Heather","non-dropping-particle":"","parse-names":false,"suffix":""},{"dropping-particle":"","family":"Thayer","given":"Julie","non-dropping-particle":"","parse-names":false,"suffix":""},{"dropping-particle":"","family":"Sydeman","given":"William J.","non-dropping-particle":"","parse-names":false,"suffix":""},{"dropping-particle":"","family":"Weise","given":"Michael","non-dropping-particle":"","parse-names":false,"suffix":""}],"container-title":"Marine Biology","id":"ITEM-1","issue":"10","issued":{"date-parts":[["2018"]]},"page":"1-12","publisher":"Springer","title":"Changes in California sea lion diet during a period of substantial climate variability","type":"article-journal","volume":"165"},"uris":["http://www.mendeley.com/documents/?uuid=bf859253-2633-4741-8b1f-ac3c82a725dc"]}],"mendeley":{"formattedCitation":"(&lt;i&gt;40&lt;/i&gt;)","plainTextFormattedCitation":"(40)","previouslyFormattedCitation":"(&lt;i&gt;40&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40</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High rates of almost exclusively anchovy consumption also seemingly induced thiamine deficiency in adult salmon resulting in poor condition of recruits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{"citationItems":[{"id":"ITEM-1","itemData":{"DOI":"10.1002/tafs.10244","ISSN":"15488659","abstract":"Juvenile steelhead Oncorhynchus mykiss enter the northern California Current ecosystem from the Columbia River and other Pacific Northwest coastal rivers and include several populations that are listed under the U.S. Endangered Species Act. However, relatively little is known about the response of these populations to interannual variability in ocean conditions. In 2015 and 2016, anomalous ocean conditions, called the warm “Blob,” persisted in the northern California Current, increasing ocean temperatures by over 2.5°C. To determine how steelhead respond to such major shifts in temperature, we compared diet composition, stomach fullness, size, and body condition of juvenile steelhead collected in 2015 and 2016 to those of a subset of steelhead collected in previous surveys (2001, 2002, 2004, and 2006–2011) that included warm, cool, and neutral ocean years. In addition, we used bioenergetics models to assess the importance of the marine environment in contributing to changes in steelhead condition under different ocean temperature scenarios. Steelhead from 2015 and 2016 exhibited some of the poorest body condition values but were the largest sizes across all years evaluated. Steelhead diet composition varied between warm and cold years and between warm and average years, with steelhead consuming more insects, juvenile rockfishes, and rare and unidentified fish in warm years. Unusual taxa, including gelatinous salps (2015 and 2016) and juvenile smelts (2016), were consumed during Blob-influenced years. Bioenergetics models indicated that interannual variability in growth was influenced by changes in temperature and feeding conditions in the marine environment, with significant differences in growth between warm and cold ocean years apparent as early as day 2 of the simulated marine residence. These findings highlight the potential for warm ocean years to influence the diet composition and morphology of Columbia River steelhead populations and may lead to a better understanding of factors influencing survival of juvenile steelhead during early marine residence.","author":[{"dropping-particle":"","family":"Thalmann","given":"Hillary L.","non-dropping-particle":"","parse-names":false,"suffix":""},{"dropping-particle":"","family":"Daly","given":"Elizabeth A.","non-dropping-particle":"","parse-names":false,"suffix":""},{"dropping-particle":"","family":"Brodeur","given":"Richard D.","non-dropping-particle":"","parse-names":false,"suffix":""}],"container-title":"Transactions of the American Fisheries Society","id":"ITEM-1","issue":"4","issued":{"date-parts":[["2020"]]},"page":"369-382","publisher":"Wiley Online Library","title":"Two Anomalously Warm Years in the Northern California Current: Impacts on Early Marine Steelhead Diet Composition, Morphology, and Potential Survival","type":"article-journal","volume":"149"},"uris":["http://www.mendeley.com/documents/?uuid=74ec7c3e-a3da-41ab-bb74-42db62339680"]}],"mendeley":{"formattedCitation":"(&lt;i&gt;52&lt;/i&gt;)","plainTextFormattedCitation":"(52)","previouslyFormattedCitation":"(&lt;i&gt;52&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52</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Birds capable of feeding on anchovy thrived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mendeley":{"formattedCitation":"(&lt;i&gt;38&lt;/i&gt;)","plainTextFormattedCitation":"(38)","previouslyFormattedCitation":"(&lt;i&gt;38&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38</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while those unable to consume anchovy perished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{"citationItems":[{"id":"ITEM-1","itemData":{"DOI":"10.1371/journal.pone.0226087","ISSN":"19326203","PMID":"31940310","abstract":"About 62,000 dead or dying common murres (Uria aalge), the trophically dominant fish-eating seabird of the North Pacific, washed ashore between summer 2015 and spring 2016 on beaches from California to Alaska. Most birds were severely emaciated and, so far, no evidence for anything other than starvation was found to explain this mass mortality. Three-quarters of murres were found in the Gulf of Alaska and the remainder along the West Coast. Studies show that only a fraction of birds that die at sea typically wash ashore, and we estimate that total mortality approached 1 million birds. About two-thirds of murres killed were adults, a substantial blow to breeding populations. Additionally, 22 complete reproductive failures were observed at multiple colonies region-wide during (2015) and after (2016–2017) the mass mortality event. Die-offs and breeding failures occur sporadically in murres, but the magnitude, duration and spatial extent of this die-off, associated with multi-colony and multi-year reproductive failures, is unprecedented and astonishing. These events co-occurred with the most powerful marine heatwave on record that persisted through 2014–2016 and created an enormous volume of ocean water (the “Blob”) from California to Alaska with temperatures that exceeded average by 2–3 standard deviations. Other studies indicate that this prolonged heatwave reduced phytoplankton biomass and restructured zooplankton communities in favor of lower-calorie species, while it simultaneously increased metabolically driven food demands of ectothermic forage fish. In response, forage fish quality and quantity diminished. Similarly, large ectothermic groundfish were thought to have increased their demand for forage fish, resulting in greater top-predator demands for diminished forage fish resources. We hypothesize that these bottom-up and top-down forces created an “ectothermic vise” on forage species leading to their system-wide scarcity and resulting in mass mortality of murres and many other fish, bird and mammal species in the region during 2014–2017.","author":[{"dropping-particle":"","family":"Piatt","given":"John F.","non-dropping-particle":"","parse-names":false,"suffix":""},{"dropping-particle":"","family":"Parrish","given":"Julia K.","non-dropping-particle":"","parse-names":false,"suffix":""},{"dropping-particle":"","family":"Renner","given":"Heather M.","non-dropping-particle":"","parse-names":false,"suffix":""},{"dropping-particle":"","family":"Schoen","given":"Sarah K.","non-dropping-particle":"","parse-names":false,"suffix":""},{"dropping-particle":"","family":"Jones","given":"Timothy T.","non-dropping-particle":"","parse-names":false,"suffix":""},{"dropping-particle":"","family":"Arimitsu","given":"Mayumi L.","non-dropping-particle":"","parse-names":false,"suffix":""},{"dropping-particle":"","family":"Kuletz","given":"Kathy J.","non-dropping-particle":"","parse-names":false,"suffix":""},{"dropping-particle":"","family":"Bodenstein","given":"Barbara","non-dropping-particle":"","parse-names":false,"suffix":""},{"dropping-particle":"","family":"García-Reyes","given":"Marisol","non-dropping-particle":"","parse-names":false,"suffix":""},{"dropping-particle":"","family":"Duerr","given":"Rebecca S.","non-dropping-particle":"","parse-names":false,"suffix":""},{"dropping-particle":"","family":"Corcoran","given":"Robin M.","non-dropping-particle":"","parse-names":false,"suffix":""},{"dropping-particle":"","family":"Kaler","given":"Robb S.A.","non-dropping-particle":"","parse-names":false,"suffix":""},{"dropping-particle":"","family":"McChesney","given":"Gerard J.","non-dropping-particle":"","parse-names":false,"suffix":""},{"dropping-particle":"","family":"Golightly","given":"Richard T.","non-dropping-particle":"","parse-names":false,"suffix":""},{"dropping-particle":"","family":"Coletti","given":"Heather A.","non-dropping-particle":"","parse-names":false,"suffix":""},{"dropping-particle":"","family":"Suryan","given":"Robert M.","non-dropping-particle":"","parse-names":false,"suffix":""},{"dropping-particle":"","family":"Burgess","given":"Hillary K.","non-dropping-particle":"","parse-names":false,"suffix":""},{"dropping-particle":"","family":"Lindsey","given":"Jackie","non-dropping-particle":"","parse-names":false,"suffix":""},{"dropping-particle":"","family":"Lindquist","given":"Kirsten","non-dropping-particle":"","parse-names":false,"suffix":""},{"dropping-particle":"","family":"Warzybok","given":"Peter M.","non-dropping-particle":"","parse-names":false,"suffix":""},{"dropping-particle":"","family":"Jahncke","given":"Jaime","non-dropping-particle":"","parse-names":false,"suffix":""},{"dropping-particle":"","family":"Roletto","given":"Jan","non-dropping-particle":"","parse-names":false,"suffix":""},{"dropping-particle":"","family":"Sydeman","given":"William J.","non-dropping-particle":"","parse-names":false,"suffix":""}],"container-title":"PLoS ONE","id":"ITEM-1","issue":"1","issued":{"date-parts":[["2020"]]},"page":"e0226087","publisher":"Public Library of Science San Francisco, CA USA","title":"Extreme mortality and reproductive failure of common murres resulting from the northeast Pacific marine heatwave of 2014-2016","type":"article-journal","volume":"15"},"uris":["http://www.mendeley.com/documents/?uuid=9d9d34f6-3adc-4b65-b16c-8cebe29381b7"]}],"mendeley":{"formattedCitation":"(&lt;i&gt;41&lt;/i&gt;)","plainTextFormattedCitation":"(41)","previouslyFormattedCitation":"(&lt;i&gt;41&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41</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Given that conditions comparable to the 2014–2016 MHW are predicted to be more common in the CCLME in the future </w:t>
      </w:r>
      <w:r w:rsidRPr="00FA2396">
        <w:rPr>
          <w:rFonts w:ascii="Times New Roman" w:eastAsia="Times New Roman" w:hAnsi="Times New Roman" w:cs="Times New Roman"/>
        </w:rPr>
        <w:fldChar w:fldCharType="begin" w:fldLock="1"/>
      </w:r>
      <w:r w:rsidRPr="00FA2396">
        <w:rPr>
          <w:rFonts w:ascii="Times New Roman" w:eastAsia="Times New Roman" w:hAnsi="Times New Roman" w:cs="Times New Roman"/>
        </w:rPr>
        <w:instrText>ADDIN CSL_CITATION {"citationItems":[{"id":"ITEM-1","itemData":{"DOI":"10.1175/BAMS-D-17-0093.1","ISSN":"00030007","author":[{"dropping-particle":"","family":"Oliver","given":"Eric C.J.","non-dropping-particle":"","parse-names":false,"suffix":""},{"dropping-particle":"","family":"Perkins-Kirkpatrick","given":"Sarah E.","non-dropping-particle":"","parse-names":false,"suffix":""},{"dropping-particle":"","family":"Holbrook","given":"Neil J.","non-dropping-particle":"","parse-names":false,"suffix":""},{"dropping-particle":"","family":"Bindoff","given":"Nathaniel L.","non-dropping-particle":"","parse-names":false,"suffix":""}],"container-title":"Bulletin of the American Meteorological Society","id":"ITEM-1","issue":"1","issued":{"date-parts":[["2018"]]},"page":"S44-S48","publisher":"American Meteorological Society","title":"9. Anthropogenic and natural influences on record 2016 marine heat waves","type":"article-journal","volume":"99"},"uris":["http://www.mendeley.com/documents/?uuid=6f3570bd-2b2c-4abc-8a29-3a33cd5b6be7"]}],"mendeley":{"formattedCitation":"(&lt;i&gt;1&lt;/i&gt;)","plainTextFormattedCitation":"(1)","previouslyFormattedCitation":"(&lt;i&gt;1&lt;/i&gt;)"},"properties":{"noteIndex":0},"schema":"https://github.com/citation-style-language/schema/raw/master/csl-citation.json"}</w:instrText>
      </w:r>
      <w:r w:rsidRPr="00FA2396">
        <w:rPr>
          <w:rFonts w:ascii="Times New Roman" w:eastAsia="Times New Roman" w:hAnsi="Times New Roman" w:cs="Times New Roman"/>
        </w:rPr>
        <w:fldChar w:fldCharType="separate"/>
      </w:r>
      <w:r w:rsidRPr="00FA2396">
        <w:rPr>
          <w:rFonts w:ascii="Times New Roman" w:eastAsia="Times New Roman" w:hAnsi="Times New Roman" w:cs="Times New Roman"/>
          <w:noProof/>
        </w:rPr>
        <w:t>(</w:t>
      </w:r>
      <w:r w:rsidRPr="00FA2396">
        <w:rPr>
          <w:rFonts w:ascii="Times New Roman" w:eastAsia="Times New Roman" w:hAnsi="Times New Roman" w:cs="Times New Roman"/>
          <w:i/>
          <w:noProof/>
        </w:rPr>
        <w:t>1</w:t>
      </w:r>
      <w:r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our results suggest that continued biological responses to both anchovy-dominated forage-fish assemblages and MHW-associated ocean warming conditions are likely to be without modern analog </w:t>
      </w:r>
      <w:r w:rsidRPr="00FA2396">
        <w:rPr>
          <w:rFonts w:ascii="Times New Roman" w:eastAsia="Times New Roman" w:hAnsi="Times New Roman" w:cs="Times New Roman"/>
        </w:rPr>
        <w:fldChar w:fldCharType="begin" w:fldLock="1"/>
      </w:r>
      <w:r w:rsidRPr="00FA2396">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plainTextFormattedCitation":"(20)","previouslyFormattedCitation":"(&lt;i&gt;20&lt;/i&gt;)"},"properties":{"noteIndex":0},"schema":"https://github.com/citation-style-language/schema/raw/master/csl-citation.json"}</w:instrText>
      </w:r>
      <w:r w:rsidRPr="00FA2396">
        <w:rPr>
          <w:rFonts w:ascii="Times New Roman" w:eastAsia="Times New Roman" w:hAnsi="Times New Roman" w:cs="Times New Roman"/>
        </w:rPr>
        <w:fldChar w:fldCharType="separate"/>
      </w:r>
      <w:r w:rsidRPr="00FA2396">
        <w:rPr>
          <w:rFonts w:ascii="Times New Roman" w:eastAsia="Times New Roman" w:hAnsi="Times New Roman" w:cs="Times New Roman"/>
          <w:noProof/>
        </w:rPr>
        <w:t>(</w:t>
      </w:r>
      <w:r w:rsidRPr="00FA2396">
        <w:rPr>
          <w:rFonts w:ascii="Times New Roman" w:eastAsia="Times New Roman" w:hAnsi="Times New Roman" w:cs="Times New Roman"/>
          <w:i/>
          <w:noProof/>
        </w:rPr>
        <w:t>20</w:t>
      </w:r>
      <w:r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w:t>
      </w:r>
    </w:p>
    <w:p w14:paraId="7581BD5B" w14:textId="77777777" w:rsidR="003464DA" w:rsidRPr="00AC3BA5" w:rsidRDefault="003464DA" w:rsidP="00C554E4">
      <w:pPr>
        <w:keepNext/>
        <w:spacing w:line="480" w:lineRule="auto"/>
        <w:rPr>
          <w:rFonts w:ascii="Times New Roman" w:eastAsia="Times New Roman" w:hAnsi="Times New Roman" w:cs="Times New Roman"/>
          <w:bCs/>
          <w:i/>
        </w:rPr>
      </w:pPr>
      <w:r w:rsidRPr="00AC3BA5">
        <w:rPr>
          <w:rFonts w:ascii="Times New Roman" w:eastAsia="Times New Roman" w:hAnsi="Times New Roman" w:cs="Times New Roman"/>
          <w:bCs/>
          <w:i/>
        </w:rPr>
        <w:t>Novel Insights from Legacy Collections</w:t>
      </w:r>
    </w:p>
    <w:p w14:paraId="0D4A406D" w14:textId="77777777" w:rsidR="003464DA" w:rsidRPr="00FA2396" w:rsidRDefault="003464DA" w:rsidP="00C554E4">
      <w:pPr>
        <w:spacing w:line="480" w:lineRule="auto"/>
        <w:rPr>
          <w:rFonts w:ascii="Times New Roman" w:eastAsia="Times New Roman" w:hAnsi="Times New Roman" w:cs="Times New Roman"/>
        </w:rPr>
      </w:pPr>
      <w:r w:rsidRPr="00FA2396">
        <w:rPr>
          <w:rFonts w:ascii="Times New Roman" w:eastAsia="Times New Roman" w:hAnsi="Times New Roman" w:cs="Times New Roman"/>
        </w:rPr>
        <w:t xml:space="preserve">Molecular tools differentiated variants and species that were not morphologically identifiable in the ichthyoplankton </w:t>
      </w:r>
      <w:r w:rsidRPr="00FA2396">
        <w:rPr>
          <w:rFonts w:ascii="Times New Roman" w:eastAsia="Times New Roman" w:hAnsi="Times New Roman" w:cs="Times New Roman"/>
        </w:rPr>
        <w:fldChar w:fldCharType="begin" w:fldLock="1"/>
      </w:r>
      <w:r w:rsidRPr="00FA2396">
        <w:rPr>
          <w:rFonts w:ascii="Times New Roman" w:eastAsia="Times New Roman" w:hAnsi="Times New Roman" w:cs="Times New Roman"/>
        </w:rPr>
        <w:instrText>ADDIN CSL_CITATION {"citationItems":[{"id":"ITEM-1","itemData":{"DOI":"10.1098/rsos.170639","ISSN":"20545703","abstract":"Marine protected areas (MPAs) can facilitate recovery of diminished stocks by protecting reproductive adults. To effectively augment fisheries, however, reproductive output must increase within the bounds of MPAs so that larvae can be exported to surrounding areas and seed the region. In response to dramatic declines of rockfishes (Sebastes spp.) in southern California by the late 1990s two large MPAs, the Cowcod Conservation Areas (CCAs), were established in 2001. To evaluate whether the CCAs affected rockfish productivity we evaluated the dynamics of 8 species that were, and 7 that were not, historically targeted by fishing. Abundances of 6/8 targeted and 4/7 non-targeted species increased regionally from 1998 to 2013. These upturns were probably affected by environmental conditions in addition to changes in fishing pressure as the presence of most species correlated negatively with temperature, and temperature was lower than the historic average in 11/15 years. Seventy-five per cent of the targeted, but none of the non-targeted species increased at a greater rate inside than outside the CCAs while controlling for environmental factors. Results indicate that management actions, coupled with favourable environmental conditions, facilitated the resurgence of multiple rockfish species that were targeted by intense fishing effort for decades.","author":[{"dropping-particle":"","family":"Thompson","given":"Andrew R.","non-dropping-particle":"","parse-names":false,"suffix":""},{"dropping-particle":"","family":"Chen","given":"Dustin C.","non-dropping-particle":"","parse-names":false,"suffix":""},{"dropping-particle":"","family":"Guo","given":"Lian W.","non-dropping-particle":"","parse-names":false,"suffix":""},{"dropping-particle":"","family":"Hyde","given":"John R.","non-dropping-particle":"","parse-names":false,"suffix":""},{"dropping-particle":"","family":"Watson","given":"William","non-dropping-particle":"","parse-names":false,"suffix":""}],"container-title":"Royal Society Open Science","id":"ITEM-1","issue":"9","issued":{"date-parts":[["2017"]]},"page":"170639","publisher":"The Royal Society","title":"Larval abundances of rockfishes that were historically targeted by fishing increased over 16 years in association with a large marine protected area","type":"article-journal","volume":"4"},"uris":["http://www.mendeley.com/documents/?uuid=e726363f-2844-41e8-a10d-48eabcbd3940"]}],"mendeley":{"formattedCitation":"(&lt;i&gt;21&lt;/i&gt;)","plainTextFormattedCitation":"(21)","previouslyFormattedCitation":"(&lt;i&gt;21&lt;/i&gt;)"},"properties":{"noteIndex":0},"schema":"https://github.com/citation-style-language/schema/raw/master/csl-citation.json"}</w:instrText>
      </w:r>
      <w:r w:rsidRPr="00FA2396">
        <w:rPr>
          <w:rFonts w:ascii="Times New Roman" w:eastAsia="Times New Roman" w:hAnsi="Times New Roman" w:cs="Times New Roman"/>
        </w:rPr>
        <w:fldChar w:fldCharType="separate"/>
      </w:r>
      <w:r w:rsidRPr="00FA2396">
        <w:rPr>
          <w:rFonts w:ascii="Times New Roman" w:eastAsia="Times New Roman" w:hAnsi="Times New Roman" w:cs="Times New Roman"/>
          <w:noProof/>
        </w:rPr>
        <w:t>(</w:t>
      </w:r>
      <w:r w:rsidRPr="00FA2396">
        <w:rPr>
          <w:rFonts w:ascii="Times New Roman" w:eastAsia="Times New Roman" w:hAnsi="Times New Roman" w:cs="Times New Roman"/>
          <w:i/>
          <w:noProof/>
        </w:rPr>
        <w:t>21</w:t>
      </w:r>
      <w:r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w:t>
      </w:r>
      <w:r w:rsidRPr="00FA2396">
        <w:rPr>
          <w:rFonts w:ascii="Times New Roman" w:eastAsia="Times New Roman" w:hAnsi="Times New Roman" w:cs="Times New Roman"/>
          <w:i/>
        </w:rPr>
        <w:t xml:space="preserve"> </w:t>
      </w:r>
      <w:r w:rsidRPr="00FA2396">
        <w:rPr>
          <w:rFonts w:ascii="Times New Roman" w:eastAsia="Times New Roman" w:hAnsi="Times New Roman" w:cs="Times New Roman"/>
          <w:iCs/>
        </w:rPr>
        <w:t xml:space="preserve">For example, </w:t>
      </w:r>
      <w:r w:rsidRPr="00FA2396">
        <w:rPr>
          <w:rFonts w:ascii="Times New Roman" w:eastAsia="Times New Roman" w:hAnsi="Times New Roman" w:cs="Times New Roman"/>
        </w:rPr>
        <w:t xml:space="preserve">metabarcoding identified unique cold-associated variants of the Northern </w:t>
      </w:r>
      <w:proofErr w:type="spellStart"/>
      <w:r w:rsidRPr="00FA2396">
        <w:rPr>
          <w:rFonts w:ascii="Times New Roman" w:eastAsia="Times New Roman" w:hAnsi="Times New Roman" w:cs="Times New Roman"/>
        </w:rPr>
        <w:t>Lampfish</w:t>
      </w:r>
      <w:proofErr w:type="spellEnd"/>
      <w:r w:rsidRPr="00FA2396">
        <w:rPr>
          <w:rFonts w:ascii="Times New Roman" w:eastAsia="Times New Roman" w:hAnsi="Times New Roman" w:cs="Times New Roman"/>
        </w:rPr>
        <w:t xml:space="preserve"> (</w:t>
      </w:r>
      <w:proofErr w:type="spellStart"/>
      <w:r w:rsidRPr="00FA2396">
        <w:rPr>
          <w:rFonts w:ascii="Times New Roman" w:eastAsia="Times New Roman" w:hAnsi="Times New Roman" w:cs="Times New Roman"/>
          <w:i/>
          <w:color w:val="000000"/>
        </w:rPr>
        <w:t>Stennobrachius</w:t>
      </w:r>
      <w:proofErr w:type="spellEnd"/>
      <w:r w:rsidRPr="00FA2396">
        <w:rPr>
          <w:rFonts w:ascii="Times New Roman" w:eastAsia="Times New Roman" w:hAnsi="Times New Roman" w:cs="Times New Roman"/>
          <w:i/>
          <w:color w:val="000000"/>
        </w:rPr>
        <w:t xml:space="preserve"> </w:t>
      </w:r>
      <w:proofErr w:type="spellStart"/>
      <w:r w:rsidRPr="00FA2396">
        <w:rPr>
          <w:rFonts w:ascii="Times New Roman" w:eastAsia="Times New Roman" w:hAnsi="Times New Roman" w:cs="Times New Roman"/>
          <w:i/>
        </w:rPr>
        <w:t>leucopsarus</w:t>
      </w:r>
      <w:proofErr w:type="spellEnd"/>
      <w:r w:rsidRPr="00FA2396">
        <w:rPr>
          <w:rFonts w:ascii="Times New Roman" w:eastAsia="Times New Roman" w:hAnsi="Times New Roman" w:cs="Times New Roman"/>
          <w:iCs/>
        </w:rPr>
        <w:t>)</w:t>
      </w:r>
      <w:r w:rsidRPr="00FA2396">
        <w:rPr>
          <w:rFonts w:ascii="Times New Roman" w:eastAsia="Times New Roman" w:hAnsi="Times New Roman" w:cs="Times New Roman"/>
        </w:rPr>
        <w:t xml:space="preserve"> that are morphologically indistinguishable and combined as a complex are only weakly associated with cooler temperatures. By illuminating such unseen variation, molecular methods reveal ecological dynamics otherwise hidden by shared larval morphology.</w:t>
      </w:r>
    </w:p>
    <w:p w14:paraId="4ABBF18A" w14:textId="4D383B50" w:rsidR="003464DA" w:rsidRPr="00174431" w:rsidRDefault="003464DA" w:rsidP="00C554E4">
      <w:pPr>
        <w:spacing w:line="480" w:lineRule="auto"/>
        <w:rPr>
          <w:rFonts w:ascii="Times New Roman" w:eastAsia="Times New Roman" w:hAnsi="Times New Roman" w:cs="Times New Roman"/>
        </w:rPr>
      </w:pPr>
      <w:r w:rsidRPr="00FA2396">
        <w:rPr>
          <w:rFonts w:ascii="Times New Roman" w:eastAsia="Times New Roman" w:hAnsi="Times New Roman" w:cs="Times New Roman"/>
        </w:rPr>
        <w:tab/>
        <w:t xml:space="preserve">Ultimately, our approach to studying historical fluctuations in ichthyoplankton assemblages reveals climate-associated biological changes in the CCLME, and suggests ways in </w:t>
      </w:r>
      <w:r w:rsidRPr="00FA2396">
        <w:rPr>
          <w:rFonts w:ascii="Times New Roman" w:eastAsia="Times New Roman" w:hAnsi="Times New Roman" w:cs="Times New Roman"/>
        </w:rPr>
        <w:lastRenderedPageBreak/>
        <w:t xml:space="preserve">which these changes could alter the function and socio-economic benefits derived from marine ecosystems. Importantly, this novel approach provides quantitative estimates by non-destructively sampling legacy collections via metabarcoding, and at the same time provides a mechanistic framework for determining absolute abundance estimates from compositional amplicon sequencing data </w:t>
      </w:r>
      <w:r w:rsidRPr="00FA2396">
        <w:rPr>
          <w:rFonts w:ascii="Times New Roman" w:eastAsia="Times New Roman" w:hAnsi="Times New Roman" w:cs="Times New Roman"/>
        </w:rPr>
        <w:fldChar w:fldCharType="begin" w:fldLock="1"/>
      </w:r>
      <w:r w:rsidR="005120F5">
        <w:rPr>
          <w:rFonts w:ascii="Times New Roman" w:eastAsia="Times New Roman" w:hAnsi="Times New Roman" w:cs="Times New Roman"/>
        </w:rPr>
        <w:instrText>ADDIN CSL_CITATION {"citationItems":[{"id":"ITEM-1","itemData":{"DOI":"10.1038/s41598-019-48546-x","ISSN":"20452322","PMID":"31431641","abstract":"As environmental DNA (eDNA) studies have grown in popularity for use in ecological applications, it has become clear that their results differ in significant ways from those of traditional, non-PCR-based surveys. In general, eDNA studies that rely on amplicon sequencing may detect hundreds of species present in a sampled environment, but the resulting species composition can be idiosyncratic, reflecting species’ true biomass abundances poorly or not at all. Here, we use a set of simulations to develop a mechanistic understanding of the processes leading to the kinds of results common in mixed-template PCR-based (metabarcoding) studies. In particular, we focus on the effects of PCR cycle number and primer amplification efficiency on the results of diversity metrics in sequencing studies. We then show that proportional indices of amplicon reads capture trends in taxon biomass with high accuracy, particularly where amplification efficiency is high (median correlation up to 0.97). Our results explain much of the observed behavior of PCR-based studies, and lead to recommendations for best practices in the field.","author":[{"dropping-particle":"","family":"Kelly","given":"Ryan P.","non-dropping-particle":"","parse-names":false,"suffix":""},{"dropping-particle":"","family":"Shelton","given":"Andrew Olaf","non-dropping-particle":"","parse-names":false,"suffix":""},{"dropping-particle":"","family":"Gallego","given":"Ramón","non-dropping-particle":"","parse-names":false,"suffix":""}],"container-title":"Scientific Reports","id":"ITEM-1","issue":"1","issued":{"date-parts":[["2019"]]},"page":"1-14","publisher":"Nature Publishing Group","title":"Understanding PCR Processes to Draw Meaningful Conclusions from Environmental DNA Studies","type":"article-journal","volume":"9"},"uris":["http://www.mendeley.com/documents/?uuid=daaa96b9-1644-46f7-bf30-95a34efb76c1"]},{"id":"ITEM-2","itemData":{"DOI":"10.3389/fmicb.2017.02224","ISSN":"1664302X","abstract":"Datasets collected by high-throughput sequencing (HTS) of 16S rRNA gene amplimers, metagenomes or metatranscriptomes are commonplace and being used to study human disease states, ecological differences between sites, and the built environment. There is increasing awareness that microbiome datasets generated by HTS are compositional because they have an arbitrary total imposed by the instrument. However, many investigators are either unaware of this or assume specific properties of the compositional data. The purpose of this review is to alert investigators to the dangers inherent in ignoring the compositional nature of the data, and point out that HTS datasets derived from microbiome studies can and should be treated as compositions at all stages of analysis. We briefly introduce compositional data, illustrate the pathologies that occur when compositional data are analyzed inappropriately, and finally give guidance and point to resources and examples for the analysis of microbiome datasets using compositional data analysis.","author":[{"dropping-particle":"","family":"Gloor","given":"Gregory B.","non-dropping-particle":"","parse-names":false,"suffix":""},{"dropping-particle":"","family":"Macklaim","given":"Jean M.","non-dropping-particle":"","parse-names":false,"suffix":""},{"dropping-particle":"","family":"Pawlowsky-Glahn","given":"Vera","non-dropping-particle":"","parse-names":false,"suffix":""},{"dropping-particle":"","family":"Egozcue","given":"Juan J.","non-dropping-particle":"","parse-names":false,"suffix":""}],"container-title":"Frontiers in Microbiology","id":"ITEM-2","issue":"NOV","issued":{"date-parts":[["2017"]]},"page":"2224","publisher":"Frontiers","title":"Microbiome datasets are compositional: And this is not optional","type":"article-journal","volume":"8"},"uris":["http://www.mendeley.com/documents/?uuid=06926d89-01dc-4801-808d-46d5d2e036f2"]},{"id":"ITEM-3","itemData":{"DOI":"10.7554/eLife.46923","ISSN":"2050084X","PMID":"31502536","abstract":"Marker-gene and metagenomic sequencing have profoundly expanded our ability to measure biological communities. But the measurements they provide differ from the truth, often dramatically, because these experiments are biased toward detecting some taxa over others. This experimental bias makes the taxon or gene abundances measured by different protocols quantitatively incomparable and can lead to spurious biological conclusions. We propose a mathematical model for how bias distorts community measurements based on the properties of real experiments. We validate this model with 16S rRNA gene and shotgun metagenomics data from defined bacterial communities. Our model better fits the experimental data despite being simpler than previous models. We illustrate how our model can be used to evaluate protocols, to understand the effect of bias on downstream statistical analyses, and to measure and correct bias given suitable calibration controls. These results illuminate new avenues toward truly quantitative and reproducible metagenomics measurements.","author":[{"dropping-particle":"","family":"McLaren","given":"Michael R.","non-dropping-particle":"","parse-names":false,"suffix":""},{"dropping-particle":"","family":"Willis","given":"Amy D.","non-dropping-particle":"","parse-names":false,"suffix":""},{"dropping-particle":"","family":"Callahan","given":"Benjamin J.","non-dropping-particle":"","parse-names":false,"suffix":""}],"container-title":"eLife","id":"ITEM-3","issued":{"date-parts":[["2019"]]},"page":"e46923","publisher":"eLife Sciences Publications Limited","title":"Consistent and correctable bias in metagenomic sequencing experiments","type":"article-journal","volume":"8"},"uris":["http://www.mendeley.com/documents/?uuid=e896993a-b325-41c9-ac1e-a9211e4af8d0"]},{"id":"ITEM-4","itemData":{"DOI":"10.1371/journal.pcbi.1009113","ISSN":"15537358","PMID":"34228723","abstract":"PCR amplification plays an integral role in the measurement of mixed microbial communities via high-throughput DNA sequencing of the 16S ribosomal RNA (rRNA) gene. Yet PCR is also known to introduce multiple forms of bias in 16S rRNA studies. Here we present a paired modeling and experimental approach to characterize and mitigate PCR NPM-bias (PCR bias from non-primer-mismatch sources) in microbiota surveys. We use experimental data from mock bacterial communities to validate our approach and human gut microbiota samples to characterize PCR NPM-bias under real-world conditions. Our results suggest that PCR NPM-bias can skew estimates of microbial relative abundances by a factor of 4 or more, but that this bias can be mitigated using log-ratio linear models.","author":[{"dropping-particle":"","family":"Silverman","given":"Justin D.","non-dropping-particle":"","parse-names":false,"suffix":""},{"dropping-particle":"","family":"Bloom","given":"Rachael J.","non-dropping-particle":"","parse-names":false,"suffix":""},{"dropping-particle":"","family":"Jiang","given":"Sharon","non-dropping-particle":"","parse-names":false,"suffix":""},{"dropping-particle":"","family":"Durand","given":"Heather K.","non-dropping-particle":"","parse-names":false,"suffix":""},{"dropping-particle":"","family":"Dallow","given":"Eric","non-dropping-particle":"","parse-names":false,"suffix":""},{"dropping-particle":"","family":"Mukherjee","given":"Sayan","non-dropping-particle":"","parse-names":false,"suffix":""},{"dropping-particle":"","family":"David","given":"Lawrence A.","non-dropping-particle":"","parse-names":false,"suffix":""}],"container-title":"PLoS Computational Biology","id":"ITEM-4","issue":"7","issued":{"date-parts":[["2021"]]},"page":"e1009113","publisher":"Public Library of Science San Francisco, CA USA","title":"Measuring and mitigating PCR bias in microbiota datasets","type":"article-journal","volume":"17"},"uris":["http://www.mendeley.com/documents/?uuid=aeb9a299-669d-4593-a9da-3af60d763c0c"]}],"mendeley":{"formattedCitation":"(&lt;i&gt;53&lt;/i&gt;–&lt;i&gt;56&lt;/i&gt;)","plainTextFormattedCitation":"(53–56)","previouslyFormattedCitation":"(&lt;i&gt;53&lt;/i&gt;–&lt;i&gt;55&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5120F5" w:rsidRPr="005120F5">
        <w:rPr>
          <w:rFonts w:ascii="Times New Roman" w:eastAsia="Times New Roman" w:hAnsi="Times New Roman" w:cs="Times New Roman"/>
          <w:noProof/>
        </w:rPr>
        <w:t>(</w:t>
      </w:r>
      <w:r w:rsidR="005120F5" w:rsidRPr="005120F5">
        <w:rPr>
          <w:rFonts w:ascii="Times New Roman" w:eastAsia="Times New Roman" w:hAnsi="Times New Roman" w:cs="Times New Roman"/>
          <w:i/>
          <w:noProof/>
        </w:rPr>
        <w:t>53</w:t>
      </w:r>
      <w:r w:rsidR="005120F5" w:rsidRPr="005120F5">
        <w:rPr>
          <w:rFonts w:ascii="Times New Roman" w:eastAsia="Times New Roman" w:hAnsi="Times New Roman" w:cs="Times New Roman"/>
          <w:noProof/>
        </w:rPr>
        <w:t>–</w:t>
      </w:r>
      <w:r w:rsidR="005120F5" w:rsidRPr="005120F5">
        <w:rPr>
          <w:rFonts w:ascii="Times New Roman" w:eastAsia="Times New Roman" w:hAnsi="Times New Roman" w:cs="Times New Roman"/>
          <w:i/>
          <w:noProof/>
        </w:rPr>
        <w:t>56</w:t>
      </w:r>
      <w:r w:rsidR="005120F5" w:rsidRPr="005120F5">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w:t>
      </w:r>
      <w:r>
        <w:rPr>
          <w:rFonts w:ascii="Times New Roman" w:eastAsia="Times New Roman" w:hAnsi="Times New Roman" w:cs="Times New Roman"/>
        </w:rPr>
        <w:t xml:space="preserve"> Here we relied on morphological counts to ground compositional metabarcoding data, but our framework suggests that any estimate of abundance (e.g. qPCR) or amplification efficiency (e.g. derived from mock communities) can achieve similar results (See Supplement 2) </w:t>
      </w:r>
      <w:r>
        <w:rPr>
          <w:rFonts w:ascii="Times New Roman" w:eastAsia="Times New Roman" w:hAnsi="Times New Roman" w:cs="Times New Roman"/>
        </w:rPr>
        <w:fldChar w:fldCharType="begin" w:fldLock="1"/>
      </w:r>
      <w:r w:rsidR="005120F5">
        <w:rPr>
          <w:rFonts w:ascii="Times New Roman" w:eastAsia="Times New Roman" w:hAnsi="Times New Roman" w:cs="Times New Roman"/>
        </w:rPr>
        <w:instrText>ADDIN CSL_CITATION {"citationItems":[{"id":"ITEM-1","itemData":{"DOI":"10.1371/journal.pcbi.1009113","ISSN":"15537358","PMID":"34228723","abstract":"PCR amplification plays an integral role in the measurement of mixed microbial communities via high-throughput DNA sequencing of the 16S ribosomal RNA (rRNA) gene. Yet PCR is also known to introduce multiple forms of bias in 16S rRNA studies. Here we present a paired modeling and experimental approach to characterize and mitigate PCR NPM-bias (PCR bias from non-primer-mismatch sources) in microbiota surveys. We use experimental data from mock bacterial communities to validate our approach and human gut microbiota samples to characterize PCR NPM-bias under real-world conditions. Our results suggest that PCR NPM-bias can skew estimates of microbial relative abundances by a factor of 4 or more, but that this bias can be mitigated using log-ratio linear models.","author":[{"dropping-particle":"","family":"Silverman","given":"Justin D.","non-dropping-particle":"","parse-names":false,"suffix":""},{"dropping-particle":"","family":"Bloom","given":"Rachael J.","non-dropping-particle":"","parse-names":false,"suffix":""},{"dropping-particle":"","family":"Jiang","given":"Sharon","non-dropping-particle":"","parse-names":false,"suffix":""},{"dropping-particle":"","family":"Durand","given":"Heather K.","non-dropping-particle":"","parse-names":false,"suffix":""},{"dropping-particle":"","family":"Dallow","given":"Eric","non-dropping-particle":"","parse-names":false,"suffix":""},{"dropping-particle":"","family":"Mukherjee","given":"Sayan","non-dropping-particle":"","parse-names":false,"suffix":""},{"dropping-particle":"","family":"David","given":"Lawrence A.","non-dropping-particle":"","parse-names":false,"suffix":""}],"container-title":"PLoS Computational Biology","id":"ITEM-1","issue":"7","issued":{"date-parts":[["2021"]]},"page":"e1009113","publisher":"Public Library of Science San Francisco, CA USA","title":"Measuring and mitigating PCR bias in microbiota datasets","type":"article-journal","volume":"17"},"uris":["http://www.mendeley.com/documents/?uuid=aeb9a299-669d-4593-a9da-3af60d763c0c"]},{"id":"ITEM-2","itemData":{"DOI":"10.7554/eLife.46923","ISSN":"2050084X","PMID":"31502536","abstract":"Marker-gene and metagenomic sequencing have profoundly expanded our ability to measure biological communities. But the measurements they provide differ from the truth, often dramatically, because these experiments are biased toward detecting some taxa over others. This experimental bias makes the taxon or gene abundances measured by different protocols quantitatively incomparable and can lead to spurious biological conclusions. We propose a mathematical model for how bias distorts community measurements based on the properties of real experiments. We validate this model with 16S rRNA gene and shotgun metagenomics data from defined bacterial communities. Our model better fits the experimental data despite being simpler than previous models. We illustrate how our model can be used to evaluate protocols, to understand the effect of bias on downstream statistical analyses, and to measure and correct bias given suitable calibration controls. These results illuminate new avenues toward truly quantitative and reproducible metagenomics measurements.","author":[{"dropping-particle":"","family":"McLaren","given":"Michael R.","non-dropping-particle":"","parse-names":false,"suffix":""},{"dropping-particle":"","family":"Willis","given":"Amy D.","non-dropping-particle":"","parse-names":false,"suffix":""},{"dropping-particle":"","family":"Callahan","given":"Benjamin J.","non-dropping-particle":"","parse-names":false,"suffix":""}],"container-title":"eLife","id":"ITEM-2","issued":{"date-parts":[["2019"]]},"page":"e46923","publisher":"eLife Sciences Publications Limited","title":"Consistent and correctable bias in metagenomic sequencing experiments","type":"article-journal","volume":"8"},"uris":["http://www.mendeley.com/documents/?uuid=e896993a-b325-41c9-ac1e-a9211e4af8d0"]}],"mendeley":{"formattedCitation":"(&lt;i&gt;55&lt;/i&gt;, &lt;i&gt;56&lt;/i&gt;)","plainTextFormattedCitation":"(55, 56)","previouslyFormattedCitation":"(&lt;i&gt;55&lt;/i&gt;, &lt;i&gt;56&lt;/i&gt;)"},"properties":{"noteIndex":0},"schema":"https://github.com/citation-style-language/schema/raw/master/csl-citation.json"}</w:instrText>
      </w:r>
      <w:r>
        <w:rPr>
          <w:rFonts w:ascii="Times New Roman" w:eastAsia="Times New Roman" w:hAnsi="Times New Roman" w:cs="Times New Roman"/>
        </w:rPr>
        <w:fldChar w:fldCharType="separate"/>
      </w:r>
      <w:r w:rsidR="005120F5" w:rsidRPr="005120F5">
        <w:rPr>
          <w:rFonts w:ascii="Times New Roman" w:eastAsia="Times New Roman" w:hAnsi="Times New Roman" w:cs="Times New Roman"/>
          <w:noProof/>
        </w:rPr>
        <w:t>(</w:t>
      </w:r>
      <w:r w:rsidR="005120F5" w:rsidRPr="005120F5">
        <w:rPr>
          <w:rFonts w:ascii="Times New Roman" w:eastAsia="Times New Roman" w:hAnsi="Times New Roman" w:cs="Times New Roman"/>
          <w:i/>
          <w:noProof/>
        </w:rPr>
        <w:t>55</w:t>
      </w:r>
      <w:r w:rsidR="005120F5" w:rsidRPr="005120F5">
        <w:rPr>
          <w:rFonts w:ascii="Times New Roman" w:eastAsia="Times New Roman" w:hAnsi="Times New Roman" w:cs="Times New Roman"/>
          <w:noProof/>
        </w:rPr>
        <w:t xml:space="preserve">, </w:t>
      </w:r>
      <w:r w:rsidR="005120F5" w:rsidRPr="005120F5">
        <w:rPr>
          <w:rFonts w:ascii="Times New Roman" w:eastAsia="Times New Roman" w:hAnsi="Times New Roman" w:cs="Times New Roman"/>
          <w:i/>
          <w:noProof/>
        </w:rPr>
        <w:t>56</w:t>
      </w:r>
      <w:r w:rsidR="005120F5" w:rsidRPr="005120F5">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t>
      </w:r>
      <w:r w:rsidRPr="00FA2396">
        <w:rPr>
          <w:rFonts w:ascii="Times New Roman" w:eastAsia="Times New Roman" w:hAnsi="Times New Roman" w:cs="Times New Roman"/>
        </w:rPr>
        <w:t xml:space="preserve">Unlocking such quantitative metabarcoding approaches expands the potential for linking ecological assemblages to environmental processes beyond just presence-absence analyses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 xml:space="preserve">ADDIN CSL_CITATION {"citationItems":[{"id":"ITEM-1","itemData":{"DOI":"10.1093/icesjms/fsaa225","ISSN":"10959289","abstract":"Environmental DNA (eDNA) technology potentially improves the monitoring of marine fish populations. Realizing this promise awaits better understanding of how eDNA relates to fish presence and abundance. Here, we evaluate performance by comparing bottom trawl catches to eDNA from concurrent water samples. In conjunction with New Jersey Ocean Trawl Survey, 1-l water samples were collected at surface and depth prior to tows at about one-fourth of Survey sites in January, June, August, and November 2019. eDNA fish diversity from 1 l was same as or higher than trawl fish diversity from 66 M litres swept by one tow. Most (70-87%) species detected by trawl in a given month were also detected by eDNA, and vice versa, including nearly all (92-100%) abundant species. Trawl and eDNA peak seasonal abundance agreed for </w:instrText>
      </w:r>
      <w:r w:rsidR="004418A7">
        <w:rPr>
          <w:rFonts w:ascii="Cambria Math" w:eastAsia="Times New Roman" w:hAnsi="Cambria Math" w:cs="Cambria Math"/>
        </w:rPr>
        <w:instrText>∼</w:instrText>
      </w:r>
      <w:r w:rsidR="004418A7">
        <w:rPr>
          <w:rFonts w:ascii="Times New Roman" w:eastAsia="Times New Roman" w:hAnsi="Times New Roman" w:cs="Times New Roman"/>
        </w:rPr>
        <w:instrText>70% of fish species. In log-scale comparisons by month, eDNA species reads correlated with species biomass, and more strongly with an allometric index calculated from biomass. In this 1-year study, eDNA reporting largely concorded with monthly trawl estimates of marine fish species richness, composition, seasonality, and relative abundance. Piggybacking eDNA onto an existing survey provided a relatively low-cost approach to better understand eDNA for marine fish stock assessment.","author":[{"dropping-particle":"","family":"Stoeckle","given":"Mark Y.","non-dropping-particle":"","parse-names":false,"suffix":""},{"dropping-particle":"","family":"Adolf","given":"Jason","non-dropping-particle":"","parse-names":false,"suffix":""},{"dropping-particle":"","family":"Charlop-Powers","given":"Zachary","non-dropping-particle":"","parse-names":false,"suffix":""},{"dropping-particle":"","family":"Dunton","given":"Keith J.","non-dropping-particle":"","parse-names":false,"suffix":""},{"dropping-particle":"","family":"Hinks","given":"Gregory","non-dropping-particle":"","parse-names":false,"suffix":""},{"dropping-particle":"","family":"Vanmorter","given":"Stacy M.","non-dropping-particle":"","parse-names":false,"suffix":""}],"container-title":"ICES Journal of Marine Science","id":"ITEM-1","issue":"1","issued":{"date-parts":[["2021"]]},"page":"293-304","publisher":"Oxford University Press","title":"Trawl and eDNA assessment of marine fish diversity, seasonality, and relative abundance in coastal New Jersey, USA","type":"article-journal","volume":"78"},"uris":["http://www.mendeley.com/documents/?uuid=62dfc3f2-d1c2-4c42-ab51-f0bce56213d4"]},{"id":"ITEM-2","itemData":{"DOI":"10.1111/1365-2664.12598","ISSN":"13652664","abstract":"Assessment and monitoring of exploited fish populations are challenged by costs, logistics and negative impacts on target populations. These factors therefore limit large-scale effective management strategies. Evidence is growing that the quantity of eDNA may be related not only to species presence/absence, but also to species abundance. In this study, the concentrations of environmental DNA (eDNA) from a highly prized sport fish species, Lake Trout Salvelinus namaycush (Walbaum 1792), were estimated in water samples from 12 natural lakes and compared to abundance and biomass data obtained from standardized gillnet catches as performed routinely for fisheries management purposes. To reduce environmental variability among lakes, all lakes were sampled in spring, between ice melt and water stratification. The eDNA concentration did not vary significantly with water temperature, dissolved oxygen, pH and turbidity, but was significantly positively correlated with relative fish abundance estimated as catch per unit effort (CPUE), whereas the relationship with biomass per unit effort (BPUE) was less pronounced. The value of eDNA to inform about local aquatic species distribution was further supported by the similarity between the spatial heterogeneity of eDNA distribution and spatial variation in CPUE measured by the gillnet method. Synthesis and applications. Large-scale empirical evidence of the relationship between the eDNA concentration and species abundance allows for the assessment of the potential to integrate eDNA within fisheries management plans. As such, the eDNA quantitative method represents a promising population abundance assessment tool that could significantly reduce the costs associated with sampling and increase the power of detection, the spatial coverage and the frequency of sampling, without any negative impacts on fish populations.","author":[{"dropping-particle":"","family":"Lacoursière-Roussel","given":"Anaïs","non-dropping-particle":"","parse-names":false,"suffix":""},{"dropping-particle":"","family":"Côté","given":"Guillaume","non-dropping-particle":"","parse-names":false,"suffix":""},{"dropping-particle":"","family":"Leclerc","given":"Véronique","non-dropping-particle":"","parse-names":false,"suffix":""},{"dropping-particle":"","family":"Bernatchez","given":"Louis","non-dropping-particle":"","parse-names":false,"suffix":""}],"container-title":"Journal of Applied Ecology","id":"ITEM-2","issue":"4","issued":{"date-parts":[["2016"]]},"page":"1148-1157","title":"Quantifying relative fish abundance with eDNA: a promising tool for fisheries management","type":"article-journal","volume":"53"},"uris":["http://www.mendeley.com/documents/?uuid=7df99995-fb4e-304f-bbc0-ccb2fa739c74"]},{"id":"ITEM-3","itemData":{"DOI":"10.1002/edn3.7","ISSN":"26374943","abstract":"The use of eDNA to detect the presence/absence of rare or invasive species is well documented and its use in biodiversity monitoring is expanding. Preliminary laboratory research has also shown a positive correlation between the concentration of species-specific eDNA particles and the density/biomass of a species in a given environment. However, the extent to which these results can be extended to natural environments has yet to be formally quantified. We collated data from experiments that examined the correlation between eDNA and two metrics of abundance (biomass and density) and, using mixed-effects meta-analysis, quantified the strength of that correlation across laboratory and natural environments. We found that eDNA particle concentration was more strongly correlated with abundance in laboratory environments compared to natural environments, accounting for approximately 82% and 57% of the observed variation in abundance, respectively. We found some evidence of potential publication bias that may have impacted the estimation of the correlation in natural environments; after smaller studies were removed from the dataset, eDNA particle concentration accounted for approximately 50% of the observed variation in abundance in natural environments. No effect of abundance metric was found on the strength of correlation between eDNA particle concentration and abundance. Despite a weaker general correlation in natural environments, eDNA concentration often still explained substantial variation in abundance. eDNA research is still an emergent field of study; with only moderate improvements in technology or technique, it could represent a powerful new tool for quantifying abundance.","author":[{"dropping-particle":"","family":"Yates","given":"Matthew C.","non-dropping-particle":"","parse-names":false,"suffix":""},{"dropping-particle":"","family":"Fraser","given":"Dylan J.","non-dropping-particle":"","parse-names":false,"suffix":""},{"dropping-particle":"","family":"Derry","given":"Alison M.","non-dropping-particle":"","parse-names":false,"suffix":""}],"container-title":"Environmental DNA","id":"ITEM-3","issue":"1","issued":{"date-parts":[["2019"]]},"page":"5-13","publisher":"Wiley Online Library","title":"Meta-analysis supports further refinement of eDNA for monitoring aquatic species-specific abundance in nature","type":"article-journal","volume":"1"},"uris":["http://www.mendeley.com/documents/?uuid=256f199f-d55b-46e6-b0f7-4bcbb090d242"]}],"mendeley":{"formattedCitation":"(&lt;i&gt;57&lt;/i&gt;–&lt;i&gt;59&lt;/i&gt;)","plainTextFormattedCitation":"(57–59)","previouslyFormattedCitation":"(&lt;i&gt;57&lt;/i&gt;–&lt;i&gt;59&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57</w:t>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59</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Such quantitative approaches may prove critical in modeling and predicting future ecosystem change, although directly linking assemblage dynamic responses to climate-driven forces remains inherently challenging. While the CalCOFI samples are specific to ichthyoplankton from the CCLME, bulk collection of community samples is commonly used to survey plankton, insects, pollen, gut contents, and microbiomes, among many other targets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{"citationItems":[{"id":"ITEM-1","itemData":{"DOI":"10.1002/ece3.6042","ISSN":"20457758","abstract":"Automated species identification based on data produced with metabarcoding offers an alternative for assessing biodiversity of bulk insect samples obtained with traps. We used a standard two-step PCR approach to amplify a 313 bp fragment of the barcoding region of the mitochondrial COI gene. The PCR products were sequenced on an Illumina MiSeq platform, and the OTUs production and taxonomic identifications were performed with a customized pipeline and database. The DNA used in the PCR procedures was extracted directly from the preservative ethanol of bulk insect samples obtained with automatic light traps in 12 sampling areas located in different biomes of Brazil, during wet and dry seasons. Agricultural field and forest edge habitats were collected for all sampling areas. A total of 119 insect OTUs and nine additional OTUs assigned to other arthropod taxa were obtained at a ≥97% sequence similarity level. The alpha and beta diversity analyses comparing biomes, habitats, and seasons were mostly inconclusive, except for a significant difference in beta diversity between biomes. In this study, we were able to metabarcode and HTS adult insects from their preservative medium. Notwithstanding, our results underrepresent the true magnitude of insect diversity expected from samples obtained with automatic light traps in Brazil. Although biological and technical factors might have impacted our results, measures to optimize and standardize eDNA HTS should be in place to improve taxonomic coverage of samples of unknown diversity and stored in suboptimal conditions, which is the case of most eDNA samples.","author":[{"dropping-particle":"","family":"Zenker","given":"Mauricio M.","non-dropping-particle":"","parse-names":false,"suffix":""},{"dropping-particle":"","family":"Specht","given":"Alexandre","non-dropping-particle":"","parse-names":false,"suffix":""},{"dropping-particle":"","family":"Fonseca","given":"Vera G.","non-dropping-particle":"","parse-names":false,"suffix":""}],"container-title":"Ecology and Evolution","id":"ITEM-1","issue":"5","issued":{"date-parts":[["2020"]]},"page":"2352-2366","publisher":"Wiley Online Library","title":"Assessing insect biodiversity with automatic light traps in Brazil: Pearls and pitfalls of metabarcoding samples in preservative ethanol","type":"article-journal","volume":"10"},"uris":["http://www.mendeley.com/documents/?uuid=0f100c7f-2908-47ec-a567-515fc60cfa48"]}],"mendeley":{"formattedCitation":"(&lt;i&gt;60&lt;/i&gt;)","plainTextFormattedCitation":"(60)","previouslyFormattedCitation":"(&lt;i&gt;60&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60</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As such, here we provide broadly applicable methodology with which to efficiently understand modern and historical changes in ecological communities.</w:t>
      </w:r>
    </w:p>
    <w:p w14:paraId="7EFE9E95" w14:textId="2B872FFD" w:rsidR="003464DA" w:rsidRDefault="003464DA" w:rsidP="00C554E4">
      <w:pPr>
        <w:spacing w:line="480" w:lineRule="auto"/>
        <w:rPr>
          <w:rFonts w:ascii="Times New Roman" w:eastAsia="Times New Roman" w:hAnsi="Times New Roman" w:cs="Times New Roman"/>
        </w:rPr>
      </w:pPr>
    </w:p>
    <w:p w14:paraId="1E3DD5AB" w14:textId="77777777" w:rsidR="003464DA" w:rsidRPr="00FA2396" w:rsidRDefault="003464DA" w:rsidP="00C554E4">
      <w:pPr>
        <w:spacing w:line="48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Materials and </w:t>
      </w:r>
      <w:r w:rsidRPr="00FA2396">
        <w:rPr>
          <w:rFonts w:ascii="Times New Roman" w:eastAsia="Times New Roman" w:hAnsi="Times New Roman" w:cs="Times New Roman"/>
          <w:b/>
          <w:color w:val="000000" w:themeColor="text1"/>
          <w:sz w:val="28"/>
          <w:szCs w:val="28"/>
        </w:rPr>
        <w:t>Methods</w:t>
      </w:r>
    </w:p>
    <w:p w14:paraId="453AB6C5" w14:textId="77777777" w:rsidR="003464DA" w:rsidRPr="00FA2396" w:rsidRDefault="003464DA" w:rsidP="00C554E4">
      <w:pPr>
        <w:spacing w:line="480" w:lineRule="auto"/>
        <w:rPr>
          <w:rFonts w:ascii="Times New Roman" w:eastAsia="Times New Roman" w:hAnsi="Times New Roman" w:cs="Times New Roman"/>
          <w:i/>
          <w:color w:val="000000" w:themeColor="text1"/>
        </w:rPr>
      </w:pPr>
      <w:r w:rsidRPr="00FA2396">
        <w:rPr>
          <w:rFonts w:ascii="Times New Roman" w:eastAsia="Times New Roman" w:hAnsi="Times New Roman" w:cs="Times New Roman"/>
          <w:i/>
          <w:color w:val="000000" w:themeColor="text1"/>
        </w:rPr>
        <w:t>Study Design</w:t>
      </w:r>
    </w:p>
    <w:p w14:paraId="78827F80" w14:textId="00AE490D" w:rsidR="003464DA" w:rsidRPr="00FA2396" w:rsidRDefault="003464DA" w:rsidP="00C554E4">
      <w:pPr>
        <w:spacing w:line="480" w:lineRule="auto"/>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t xml:space="preserve">To investigate decadal changes in the ichthyoplankton assemblages in the California Current vicinity, we identified ichthyoplankton from four distinct stations </w:t>
      </w:r>
      <w:r>
        <w:rPr>
          <w:rFonts w:ascii="Times New Roman" w:eastAsia="Times New Roman" w:hAnsi="Times New Roman" w:cs="Times New Roman"/>
          <w:color w:val="000000" w:themeColor="text1"/>
        </w:rPr>
        <w:t>during</w:t>
      </w:r>
      <w:r w:rsidRPr="00FA2396">
        <w:rPr>
          <w:rFonts w:ascii="Times New Roman" w:eastAsia="Times New Roman" w:hAnsi="Times New Roman" w:cs="Times New Roman"/>
          <w:color w:val="000000" w:themeColor="text1"/>
        </w:rPr>
        <w:t xml:space="preserve"> spring</w:t>
      </w:r>
      <w:r>
        <w:rPr>
          <w:rFonts w:ascii="Times New Roman" w:eastAsia="Times New Roman" w:hAnsi="Times New Roman" w:cs="Times New Roman"/>
          <w:color w:val="000000" w:themeColor="text1"/>
        </w:rPr>
        <w:t xml:space="preserve"> months</w:t>
      </w:r>
      <w:r w:rsidRPr="00FA2396">
        <w:rPr>
          <w:rFonts w:ascii="Times New Roman" w:eastAsia="Times New Roman" w:hAnsi="Times New Roman" w:cs="Times New Roman"/>
          <w:color w:val="000000" w:themeColor="text1"/>
        </w:rPr>
        <w:t xml:space="preserve">. </w:t>
      </w:r>
      <w:r w:rsidRPr="00FA2396">
        <w:rPr>
          <w:rFonts w:ascii="Times New Roman" w:eastAsia="Times New Roman" w:hAnsi="Times New Roman" w:cs="Times New Roman"/>
        </w:rPr>
        <w:t xml:space="preserve">Archived spring ichthyoplankton samples were collected across four biogeographically dissimilar stations </w:t>
      </w:r>
      <w:r w:rsidRPr="00FA2396">
        <w:rPr>
          <w:rFonts w:ascii="Times New Roman" w:eastAsia="Times New Roman" w:hAnsi="Times New Roman" w:cs="Times New Roman"/>
          <w:color w:val="000000" w:themeColor="text1"/>
        </w:rPr>
        <w:t xml:space="preserve">with variable water properties </w:t>
      </w:r>
      <w:r w:rsidRPr="00FA2396">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61&lt;/i&gt;)","plainTextFormattedCitation":"(61)","previouslyFormattedCitation":"(&lt;i&gt;61&lt;/i&gt;)"},"properties":{"noteIndex":0},"schema":"https://github.com/citation-style-language/schema/raw/master/csl-citation.json"}</w:instrText>
      </w:r>
      <w:r w:rsidRPr="00FA2396">
        <w:rPr>
          <w:rFonts w:ascii="Times New Roman" w:eastAsia="Times New Roman" w:hAnsi="Times New Roman" w:cs="Times New Roman"/>
          <w:color w:val="000000" w:themeColor="text1"/>
        </w:rPr>
        <w:fldChar w:fldCharType="separate"/>
      </w:r>
      <w:r w:rsidR="00C554E4" w:rsidRPr="00C554E4">
        <w:rPr>
          <w:rFonts w:ascii="Times New Roman" w:eastAsia="Times New Roman" w:hAnsi="Times New Roman" w:cs="Times New Roman"/>
          <w:noProof/>
          <w:color w:val="000000" w:themeColor="text1"/>
        </w:rPr>
        <w:t>(</w:t>
      </w:r>
      <w:r w:rsidR="00C554E4" w:rsidRPr="00C554E4">
        <w:rPr>
          <w:rFonts w:ascii="Times New Roman" w:eastAsia="Times New Roman" w:hAnsi="Times New Roman" w:cs="Times New Roman"/>
          <w:i/>
          <w:noProof/>
          <w:color w:val="000000" w:themeColor="text1"/>
        </w:rPr>
        <w:t>61</w:t>
      </w:r>
      <w:r w:rsidR="00C554E4" w:rsidRPr="00C554E4">
        <w:rPr>
          <w:rFonts w:ascii="Times New Roman" w:eastAsia="Times New Roman" w:hAnsi="Times New Roman" w:cs="Times New Roman"/>
          <w:noProof/>
          <w:color w:val="000000" w:themeColor="text1"/>
        </w:rPr>
        <w:t>)</w:t>
      </w:r>
      <w:r w:rsidRPr="00FA2396">
        <w:rPr>
          <w:rFonts w:ascii="Times New Roman" w:eastAsia="Times New Roman" w:hAnsi="Times New Roman" w:cs="Times New Roman"/>
          <w:color w:val="000000" w:themeColor="text1"/>
        </w:rPr>
        <w:fldChar w:fldCharType="end"/>
      </w:r>
      <w:r w:rsidRPr="00FA2396">
        <w:rPr>
          <w:rFonts w:ascii="Times New Roman" w:eastAsia="Times New Roman" w:hAnsi="Times New Roman" w:cs="Times New Roman"/>
          <w:color w:val="000000" w:themeColor="text1"/>
        </w:rPr>
        <w:t xml:space="preserve"> over 2 decades (1996,1998-2019; Figure </w:t>
      </w:r>
      <w:r w:rsidRPr="00FA2396">
        <w:rPr>
          <w:rFonts w:ascii="Times New Roman" w:eastAsia="Times New Roman" w:hAnsi="Times New Roman" w:cs="Times New Roman"/>
          <w:color w:val="000000" w:themeColor="text1"/>
        </w:rPr>
        <w:lastRenderedPageBreak/>
        <w:t>S1; See S</w:t>
      </w:r>
      <w:r>
        <w:rPr>
          <w:rFonts w:ascii="Times New Roman" w:eastAsia="Times New Roman" w:hAnsi="Times New Roman" w:cs="Times New Roman"/>
          <w:color w:val="000000" w:themeColor="text1"/>
        </w:rPr>
        <w:t>upplement 1 m</w:t>
      </w:r>
      <w:r w:rsidRPr="00FA2396">
        <w:rPr>
          <w:rFonts w:ascii="Times New Roman" w:eastAsia="Times New Roman" w:hAnsi="Times New Roman" w:cs="Times New Roman"/>
          <w:color w:val="000000" w:themeColor="text1"/>
        </w:rPr>
        <w:t>ethods)</w:t>
      </w:r>
      <w:r w:rsidRPr="00FA2396">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&lt;i&gt;38&lt;/i&gt;)","plainTextFormattedCitation":"(5, 38)","previouslyFormattedCitation":"(&lt;i&gt;5&lt;/i&gt;, &lt;i&gt;38&lt;/i&gt;)"},"properties":{"noteIndex":0},"schema":"https://github.com/citation-style-language/schema/raw/master/csl-citation.json"}</w:instrText>
      </w:r>
      <w:r w:rsidRPr="00FA2396">
        <w:rPr>
          <w:rFonts w:ascii="Times New Roman" w:eastAsia="Times New Roman" w:hAnsi="Times New Roman" w:cs="Times New Roman"/>
          <w:color w:val="000000" w:themeColor="text1"/>
        </w:rPr>
        <w:fldChar w:fldCharType="separate"/>
      </w:r>
      <w:r w:rsidR="00C554E4" w:rsidRPr="00C554E4">
        <w:rPr>
          <w:rFonts w:ascii="Times New Roman" w:eastAsia="Times New Roman" w:hAnsi="Times New Roman" w:cs="Times New Roman"/>
          <w:noProof/>
          <w:color w:val="000000" w:themeColor="text1"/>
        </w:rPr>
        <w:t>(</w:t>
      </w:r>
      <w:r w:rsidR="00C554E4" w:rsidRPr="00C554E4">
        <w:rPr>
          <w:rFonts w:ascii="Times New Roman" w:eastAsia="Times New Roman" w:hAnsi="Times New Roman" w:cs="Times New Roman"/>
          <w:i/>
          <w:noProof/>
          <w:color w:val="000000" w:themeColor="text1"/>
        </w:rPr>
        <w:t>5</w:t>
      </w:r>
      <w:r w:rsidR="00C554E4" w:rsidRPr="00C554E4">
        <w:rPr>
          <w:rFonts w:ascii="Times New Roman" w:eastAsia="Times New Roman" w:hAnsi="Times New Roman" w:cs="Times New Roman"/>
          <w:noProof/>
          <w:color w:val="000000" w:themeColor="text1"/>
        </w:rPr>
        <w:t xml:space="preserve">, </w:t>
      </w:r>
      <w:r w:rsidR="00C554E4" w:rsidRPr="00C554E4">
        <w:rPr>
          <w:rFonts w:ascii="Times New Roman" w:eastAsia="Times New Roman" w:hAnsi="Times New Roman" w:cs="Times New Roman"/>
          <w:i/>
          <w:noProof/>
          <w:color w:val="000000" w:themeColor="text1"/>
        </w:rPr>
        <w:t>38</w:t>
      </w:r>
      <w:r w:rsidR="00C554E4" w:rsidRPr="00C554E4">
        <w:rPr>
          <w:rFonts w:ascii="Times New Roman" w:eastAsia="Times New Roman" w:hAnsi="Times New Roman" w:cs="Times New Roman"/>
          <w:noProof/>
          <w:color w:val="000000" w:themeColor="text1"/>
        </w:rPr>
        <w:t>)</w:t>
      </w:r>
      <w:r w:rsidRPr="00FA2396">
        <w:rPr>
          <w:rFonts w:ascii="Times New Roman" w:eastAsia="Times New Roman" w:hAnsi="Times New Roman" w:cs="Times New Roman"/>
          <w:color w:val="000000" w:themeColor="text1"/>
        </w:rPr>
        <w:fldChar w:fldCharType="end"/>
      </w:r>
      <w:r w:rsidRPr="00FA2396">
        <w:rPr>
          <w:rFonts w:ascii="Times New Roman" w:eastAsia="Times New Roman" w:hAnsi="Times New Roman" w:cs="Times New Roman"/>
        </w:rPr>
        <w:t xml:space="preserve">. </w:t>
      </w:r>
      <w:r w:rsidRPr="00FA2396">
        <w:rPr>
          <w:rFonts w:ascii="Times New Roman" w:eastAsia="Times New Roman" w:hAnsi="Times New Roman" w:cs="Times New Roman"/>
          <w:color w:val="000000" w:themeColor="text1"/>
          <w:shd w:val="clear" w:color="auto" w:fill="FFFFFF"/>
        </w:rPr>
        <w:t>Decades of research</w:t>
      </w:r>
      <w:r>
        <w:rPr>
          <w:rFonts w:ascii="Times New Roman" w:eastAsia="Times New Roman" w:hAnsi="Times New Roman" w:cs="Times New Roman"/>
          <w:color w:val="000000" w:themeColor="text1"/>
          <w:shd w:val="clear" w:color="auto" w:fill="FFFFFF"/>
        </w:rPr>
        <w:t xml:space="preserve"> </w:t>
      </w:r>
      <w:r w:rsidRPr="00FA2396">
        <w:rPr>
          <w:rFonts w:ascii="Times New Roman" w:eastAsia="Times New Roman" w:hAnsi="Times New Roman" w:cs="Times New Roman"/>
          <w:color w:val="000000" w:themeColor="text1"/>
          <w:shd w:val="clear" w:color="auto" w:fill="FFFFFF"/>
        </w:rPr>
        <w:t xml:space="preserve">within the study region </w:t>
      </w:r>
      <w:r w:rsidRPr="00FA2396">
        <w:rPr>
          <w:rFonts w:ascii="Times New Roman" w:eastAsia="Times New Roman" w:hAnsi="Times New Roman" w:cs="Times New Roman"/>
          <w:color w:val="000000" w:themeColor="text1"/>
          <w:shd w:val="clear" w:color="auto" w:fill="FFFFFF"/>
        </w:rPr>
        <w:fldChar w:fldCharType="begin" w:fldLock="1"/>
      </w:r>
      <w:r w:rsidR="004418A7">
        <w:rPr>
          <w:rFonts w:ascii="Times New Roman" w:eastAsia="Times New Roman" w:hAnsi="Times New Roman" w:cs="Times New Roman"/>
          <w:color w:val="000000" w:themeColor="text1"/>
          <w:shd w:val="clear" w:color="auto" w:fill="FFFFFF"/>
        </w:rPr>
        <w:instrText>ADDIN CSL_CITATION {"citationItems":[{"id":"ITEM-1","itemData":{"author":[{"dropping-particle":"","family":"Moser","given":"HG","non-dropping-particle":"","parse-names":false,"suffix":""},{"dropping-particle":"","family":"Charter","given":"RL","non-dropping-particle":"","parse-names":false,"suffix":""},{"dropping-particle":"","family":"Smith","given":"PE","non-dropping-particle":"","parse-names":false,"suffix":""},{"dropping-particle":"","family":"Ambrose","given":"DA","non-dropping-particle":"","parse-names":false,"suffix":""},{"dropping-particle":"","family":"Watson","given":"W","non-dropping-particle":"","parse-names":false,"suffix":""},{"dropping-particle":"","family":"Charter","given":"SR","non-dropping-particle":"","parse-names":false,"suffix":""},{"dropping-particle":"","family":"Sandknop","given":"EM","non-dropping-particle":"","parse-names":false,"suffix":""}],"container-title":"California Cooperative Oceanic Fisheries Investigations Atlas","id":"ITEM-1","issued":{"date-parts":[["2001"]]},"page":"1-166","title":"Distributional atlas of fish larvae and eggs in the Southern California Bight region: 1951-1998","type":"article-journal","volume":"34"},"uris":["http://www.mendeley.com/documents/?uuid=9dfce626-0b53-4626-8c14-331aea2dda29"]},{"id":"ITEM-2","itemData":{"abstract":"Ichythyoplankton, Population distribution, Subarctic-transitional fauna, Coastal pelagic fauna, Warm-water cosmopolite, Eastern tropical Pacific fauna, Bahia Sebastian Viscaino, Punta Abreojos-Cabo San Lazaro Bight, Continental shelf.","author":[{"dropping-particle":"","family":"Moser  P.E. Smith, and L.E. Eber","given":"H G","non-dropping-particle":"","parse-names":false,"suffix":""}],"container-title":"CalCOFI Report","id":"ITEM-2","issue":"28","issued":{"date-parts":[["1987"]]},"page":"97-127","title":"Larval fish assemblages in the California Current region, 1954-1960, a period of dynamic environmental change","type":"article-journal","volume":"28"},"uris":["http://www.mendeley.com/documents/?uuid=7dcecac2-ec4e-4c5d-85eb-b82bbf36cfdf"]},{"id":"ITEM-3","itemData":{"ISBN":"9788578110796","ISSN":"1098-6596","PMID":"25246403","abstract":"Predicting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approach.","author":[{"dropping-particle":"","family":"Moser","given":"H G","non-dropping-particle":"","parse-names":false,"suffix":""},{"dropping-particle":"","family":"Charter","given":"R L","non-dropping-particle":"","parse-names":false,"suffix":""},{"dropping-particle":"","family":"Smith","given":"P E","non-dropping-particle":"","parse-names":false,"suffix":""},{"dropping-particle":"","family":"Ambrose","given":"D A","non-dropping-particle":"","parse-names":false,"suffix":""},{"dropping-particle":"","family":"Charter","given":"S R","non-dropping-particle":"","parse-names":false,"suffix":""},{"dropping-particle":"","family":"Meyer","given":"C A","non-dropping-particle":"","parse-names":false,"suffix":""},{"dropping-particle":"","family":"Sandknop","given":"E M","non-dropping-particle":"","parse-names":false,"suffix":""},{"dropping-particle":"","family":"Watson","given":"William","non-dropping-particle":"","parse-names":false,"suffix":""}],"container-title":"CalCOFI Atlas No. 31","id":"ITEM-3","issue":"May","issued":{"date-parts":[["1993"]]},"number-of-pages":"160","publisher":"Marine Life Research Program, Scripps Institution of Oceanography","title":"Distributional atlas of fish larvae and eggs in the California Current region: taxa with 1000 or more total larvae, 1951 through 1984","type":"book","volume":"53"},"uris":["http://www.mendeley.com/documents/?uuid=a889b02d-8c16-43c4-955c-1e91c71ed3d2"]},{"id":"ITEM-4","itemData":{"DOI":"10.1111/gcb.16010","ISSN":"13652486","PMID":"34951510","abstract":"The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Biology","id":"ITEM-4","issue":"5","issued":{"date-parts":[["2022"]]},"page":"1766-1785","publisher":"Wiley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years","type":"article-journal","volume":"28"},"uris":["http://www.mendeley.com/documents/?uuid=2bb9ea45-aee2-4422-b020-a124d9ef3e51"]}],"mendeley":{"formattedCitation":"(&lt;i&gt;16&lt;/i&gt;, &lt;i&gt;17&lt;/i&gt;, &lt;i&gt;20&lt;/i&gt;, &lt;i&gt;62&lt;/i&gt;)","plainTextFormattedCitation":"(16, 17, 20, 62)","previouslyFormattedCitation":"(&lt;i&gt;16&lt;/i&gt;, &lt;i&gt;17&lt;/i&gt;, &lt;i&gt;20&lt;/i&gt;, &lt;i&gt;62&lt;/i&gt;)"},"properties":{"noteIndex":0},"schema":"https://github.com/citation-style-language/schema/raw/master/csl-citation.json"}</w:instrText>
      </w:r>
      <w:r w:rsidRPr="00FA2396">
        <w:rPr>
          <w:rFonts w:ascii="Times New Roman" w:eastAsia="Times New Roman" w:hAnsi="Times New Roman" w:cs="Times New Roman"/>
          <w:color w:val="000000" w:themeColor="text1"/>
          <w:shd w:val="clear" w:color="auto" w:fill="FFFFFF"/>
        </w:rPr>
        <w:fldChar w:fldCharType="separate"/>
      </w:r>
      <w:r w:rsidR="00C554E4" w:rsidRPr="00C554E4">
        <w:rPr>
          <w:rFonts w:ascii="Times New Roman" w:eastAsia="Times New Roman" w:hAnsi="Times New Roman" w:cs="Times New Roman"/>
          <w:noProof/>
          <w:color w:val="000000" w:themeColor="text1"/>
          <w:shd w:val="clear" w:color="auto" w:fill="FFFFFF"/>
        </w:rPr>
        <w:t>(</w:t>
      </w:r>
      <w:r w:rsidR="00C554E4" w:rsidRPr="00C554E4">
        <w:rPr>
          <w:rFonts w:ascii="Times New Roman" w:eastAsia="Times New Roman" w:hAnsi="Times New Roman" w:cs="Times New Roman"/>
          <w:i/>
          <w:noProof/>
          <w:color w:val="000000" w:themeColor="text1"/>
          <w:shd w:val="clear" w:color="auto" w:fill="FFFFFF"/>
        </w:rPr>
        <w:t>16</w:t>
      </w:r>
      <w:r w:rsidR="00C554E4" w:rsidRPr="00C554E4">
        <w:rPr>
          <w:rFonts w:ascii="Times New Roman" w:eastAsia="Times New Roman" w:hAnsi="Times New Roman" w:cs="Times New Roman"/>
          <w:noProof/>
          <w:color w:val="000000" w:themeColor="text1"/>
          <w:shd w:val="clear" w:color="auto" w:fill="FFFFFF"/>
        </w:rPr>
        <w:t xml:space="preserve">, </w:t>
      </w:r>
      <w:r w:rsidR="00C554E4" w:rsidRPr="00C554E4">
        <w:rPr>
          <w:rFonts w:ascii="Times New Roman" w:eastAsia="Times New Roman" w:hAnsi="Times New Roman" w:cs="Times New Roman"/>
          <w:i/>
          <w:noProof/>
          <w:color w:val="000000" w:themeColor="text1"/>
          <w:shd w:val="clear" w:color="auto" w:fill="FFFFFF"/>
        </w:rPr>
        <w:t>17</w:t>
      </w:r>
      <w:r w:rsidR="00C554E4" w:rsidRPr="00C554E4">
        <w:rPr>
          <w:rFonts w:ascii="Times New Roman" w:eastAsia="Times New Roman" w:hAnsi="Times New Roman" w:cs="Times New Roman"/>
          <w:noProof/>
          <w:color w:val="000000" w:themeColor="text1"/>
          <w:shd w:val="clear" w:color="auto" w:fill="FFFFFF"/>
        </w:rPr>
        <w:t xml:space="preserve">, </w:t>
      </w:r>
      <w:r w:rsidR="00C554E4" w:rsidRPr="00C554E4">
        <w:rPr>
          <w:rFonts w:ascii="Times New Roman" w:eastAsia="Times New Roman" w:hAnsi="Times New Roman" w:cs="Times New Roman"/>
          <w:i/>
          <w:noProof/>
          <w:color w:val="000000" w:themeColor="text1"/>
          <w:shd w:val="clear" w:color="auto" w:fill="FFFFFF"/>
        </w:rPr>
        <w:t>20</w:t>
      </w:r>
      <w:r w:rsidR="00C554E4" w:rsidRPr="00C554E4">
        <w:rPr>
          <w:rFonts w:ascii="Times New Roman" w:eastAsia="Times New Roman" w:hAnsi="Times New Roman" w:cs="Times New Roman"/>
          <w:noProof/>
          <w:color w:val="000000" w:themeColor="text1"/>
          <w:shd w:val="clear" w:color="auto" w:fill="FFFFFF"/>
        </w:rPr>
        <w:t xml:space="preserve">, </w:t>
      </w:r>
      <w:r w:rsidR="00C554E4" w:rsidRPr="00C554E4">
        <w:rPr>
          <w:rFonts w:ascii="Times New Roman" w:eastAsia="Times New Roman" w:hAnsi="Times New Roman" w:cs="Times New Roman"/>
          <w:i/>
          <w:noProof/>
          <w:color w:val="000000" w:themeColor="text1"/>
          <w:shd w:val="clear" w:color="auto" w:fill="FFFFFF"/>
        </w:rPr>
        <w:t>62</w:t>
      </w:r>
      <w:r w:rsidR="00C554E4" w:rsidRPr="00C554E4">
        <w:rPr>
          <w:rFonts w:ascii="Times New Roman" w:eastAsia="Times New Roman" w:hAnsi="Times New Roman" w:cs="Times New Roman"/>
          <w:noProof/>
          <w:color w:val="000000" w:themeColor="text1"/>
          <w:shd w:val="clear" w:color="auto" w:fill="FFFFFF"/>
        </w:rPr>
        <w:t>)</w:t>
      </w:r>
      <w:r w:rsidRPr="00FA2396">
        <w:rPr>
          <w:rFonts w:ascii="Times New Roman" w:eastAsia="Times New Roman" w:hAnsi="Times New Roman" w:cs="Times New Roman"/>
          <w:color w:val="000000" w:themeColor="text1"/>
          <w:shd w:val="clear" w:color="auto" w:fill="FFFFFF"/>
        </w:rPr>
        <w:fldChar w:fldCharType="end"/>
      </w:r>
      <w:r w:rsidRPr="00FA2396">
        <w:rPr>
          <w:rFonts w:ascii="Times New Roman" w:eastAsia="Times New Roman" w:hAnsi="Times New Roman" w:cs="Times New Roman"/>
          <w:color w:val="000000" w:themeColor="text1"/>
          <w:shd w:val="clear" w:color="auto" w:fill="FFFFFF"/>
        </w:rPr>
        <w:t xml:space="preserve"> indicate the majority of species spawn in spring and closely track adult biomass </w:t>
      </w:r>
      <w:r w:rsidRPr="00FA2396">
        <w:rPr>
          <w:rFonts w:ascii="Times New Roman" w:eastAsia="Times New Roman" w:hAnsi="Times New Roman" w:cs="Times New Roman"/>
          <w:color w:val="000000" w:themeColor="text1"/>
          <w:shd w:val="clear" w:color="auto" w:fill="FFFFFF"/>
        </w:rPr>
        <w:fldChar w:fldCharType="begin" w:fldLock="1"/>
      </w:r>
      <w:r w:rsidR="004418A7">
        <w:rPr>
          <w:rFonts w:ascii="Times New Roman" w:eastAsia="Times New Roman" w:hAnsi="Times New Roman" w:cs="Times New Roman"/>
          <w:color w:val="000000" w:themeColor="text1"/>
          <w:shd w:val="clear" w:color="auto" w:fill="FFFFFF"/>
        </w:rPr>
        <w:instrText>ADDIN CSL_CITATION {"citationItems":[{"id":"ITEM-1","itemData":{"DOI":"10.1016/j.pocean.2005.05.002","ISSN":"00796611","abstract":"We have constructed an \"expert-knowledge classification system\" to categorize 309 fish taxa in the California Cooperative Oceanic Fisheries Investigations ichthyoplankton database into primary (coastal, coastal-oceanic, and oceanic) assemblages based on their principal ecological domains and subsequently, secondary assemblages according to the habitat affinities of adults. We examined effects of fishing, climate, adult habitat, and age-at-maturation on long-term variation of fish populations. We tested the hypothesis that populations of unexploited taxa track climatic trends more closely than those of exploited taxa insofar as climatic signals may be confounded by fishing effects. Most oceanic taxa (23/34) showed a significant relationship with environmental variables and followed the trend of the Pacific Decadal Oscillation. Very few coastal (3/10) and coastal-oceanic (3/23) taxa exhibited a significant relationship with environmental signals; however, several fluctuated coherently, and age-at-maturation is an important factor. The lack of close correlation between fish populations and environmental signals in the coastal and coastal-oceanic assemblages indicates that these species might show nonlinear biological responses to external forcing rather than a simple linear tracking of environmental variables. We did not find a systematic pattern indicating that fishing influenced population fluctuation of exploited species. Constrained comparisons of exploited to unexploited species living in the same habitat and reaching maturity at the same age revealed evidence of overexploitation for some species but not for all. Our results suggest that considering life history and ecological characteristics of fish species and applying a community approach are important in understanding fishing effects on fish populations in the context of a changing environment. © 2005 Elsevier Ltd. All rights reserved.","author":[{"dropping-particle":"","family":"Hsieh","given":"Chih Hao","non-dropping-particle":"","parse-names":false,"suffix":""},{"dropping-particle":"","family":"Reiss","given":"Christian","non-dropping-particle":"","parse-names":false,"suffix":""},{"dropping-particle":"","family":"Watson","given":"William","non-dropping-particle":"","parse-names":false,"suffix":""},{"dropping-particle":"","family":"Allen","given":"M. James","non-dropping-particle":"","parse-names":false,"suffix":""},{"dropping-particle":"","family":"Hunter","given":"John R.","non-dropping-particle":"","parse-names":false,"suffix":""},{"dropping-particle":"","family":"Lea","given":"Robert N.","non-dropping-particle":"","parse-names":false,"suffix":""},{"dropping-particle":"","family":"Rosenblatt","given":"Richard H.","non-dropping-particle":"","parse-names":false,"suffix":""},{"dropping-particle":"","family":"Smith","given":"Paul E.","non-dropping-particle":"","parse-names":false,"suffix":""},{"dropping-particle":"","family":"Sugihara","given":"George","non-dropping-particle":"","parse-names":false,"suffix":""}],"container-title":"Progress in Oceanography","id":"ITEM-1","issue":"1-2","issued":{"date-parts":[["2005"]]},"page":"160-185","publisher":"Elsevier","title":"A comparison of long-term trends and variability in populations of larvae of exploited and unexploited fishes in the Southern California region: A community approach","type":"article-journal","volume":"67"},"uris":["http://www.mendeley.com/documents/?uuid=f07568b6-1440-4812-9a9c-d7844aac15a3"]}],"mendeley":{"formattedCitation":"(&lt;i&gt;63&lt;/i&gt;)","plainTextFormattedCitation":"(63)","previouslyFormattedCitation":"(&lt;i&gt;63&lt;/i&gt;)"},"properties":{"noteIndex":0},"schema":"https://github.com/citation-style-language/schema/raw/master/csl-citation.json"}</w:instrText>
      </w:r>
      <w:r w:rsidRPr="00FA2396">
        <w:rPr>
          <w:rFonts w:ascii="Times New Roman" w:eastAsia="Times New Roman" w:hAnsi="Times New Roman" w:cs="Times New Roman"/>
          <w:color w:val="000000" w:themeColor="text1"/>
          <w:shd w:val="clear" w:color="auto" w:fill="FFFFFF"/>
        </w:rPr>
        <w:fldChar w:fldCharType="separate"/>
      </w:r>
      <w:r w:rsidR="00C554E4" w:rsidRPr="00C554E4">
        <w:rPr>
          <w:rFonts w:ascii="Times New Roman" w:eastAsia="Times New Roman" w:hAnsi="Times New Roman" w:cs="Times New Roman"/>
          <w:noProof/>
          <w:color w:val="000000" w:themeColor="text1"/>
          <w:shd w:val="clear" w:color="auto" w:fill="FFFFFF"/>
        </w:rPr>
        <w:t>(</w:t>
      </w:r>
      <w:r w:rsidR="00C554E4" w:rsidRPr="00C554E4">
        <w:rPr>
          <w:rFonts w:ascii="Times New Roman" w:eastAsia="Times New Roman" w:hAnsi="Times New Roman" w:cs="Times New Roman"/>
          <w:i/>
          <w:noProof/>
          <w:color w:val="000000" w:themeColor="text1"/>
          <w:shd w:val="clear" w:color="auto" w:fill="FFFFFF"/>
        </w:rPr>
        <w:t>63</w:t>
      </w:r>
      <w:r w:rsidR="00C554E4" w:rsidRPr="00C554E4">
        <w:rPr>
          <w:rFonts w:ascii="Times New Roman" w:eastAsia="Times New Roman" w:hAnsi="Times New Roman" w:cs="Times New Roman"/>
          <w:noProof/>
          <w:color w:val="000000" w:themeColor="text1"/>
          <w:shd w:val="clear" w:color="auto" w:fill="FFFFFF"/>
        </w:rPr>
        <w:t>)</w:t>
      </w:r>
      <w:r w:rsidRPr="00FA2396">
        <w:rPr>
          <w:rFonts w:ascii="Times New Roman" w:eastAsia="Times New Roman" w:hAnsi="Times New Roman" w:cs="Times New Roman"/>
          <w:color w:val="000000" w:themeColor="text1"/>
          <w:shd w:val="clear" w:color="auto" w:fill="FFFFFF"/>
        </w:rPr>
        <w:fldChar w:fldCharType="end"/>
      </w:r>
      <w:r w:rsidRPr="00FA2396">
        <w:rPr>
          <w:rFonts w:ascii="Times New Roman" w:eastAsia="Times New Roman" w:hAnsi="Times New Roman" w:cs="Times New Roman"/>
          <w:color w:val="000000" w:themeColor="text1"/>
          <w:shd w:val="clear" w:color="auto" w:fill="FFFFFF"/>
        </w:rPr>
        <w:t>. Hence</w:t>
      </w:r>
      <w:r>
        <w:rPr>
          <w:rFonts w:ascii="Times New Roman" w:eastAsia="Times New Roman" w:hAnsi="Times New Roman" w:cs="Times New Roman"/>
          <w:color w:val="000000" w:themeColor="text1"/>
          <w:shd w:val="clear" w:color="auto" w:fill="FFFFFF"/>
        </w:rPr>
        <w:t>,</w:t>
      </w:r>
      <w:r w:rsidRPr="00FA2396">
        <w:rPr>
          <w:rFonts w:ascii="Times New Roman" w:eastAsia="Times New Roman" w:hAnsi="Times New Roman" w:cs="Times New Roman"/>
          <w:color w:val="000000" w:themeColor="text1"/>
          <w:shd w:val="clear" w:color="auto" w:fill="FFFFFF"/>
        </w:rPr>
        <w:t xml:space="preserve"> we expect the spring ichthyoplankton to reflect underlying changes in the local fish assemblages</w:t>
      </w:r>
      <w:r w:rsidRPr="00FA2396">
        <w:rPr>
          <w:rFonts w:ascii="Times New Roman" w:eastAsia="Times New Roman" w:hAnsi="Times New Roman" w:cs="Times New Roman"/>
        </w:rPr>
        <w:t>.</w:t>
      </w:r>
    </w:p>
    <w:p w14:paraId="41624CD5" w14:textId="161420A9" w:rsidR="003464DA" w:rsidRPr="00FA2396" w:rsidRDefault="003464DA" w:rsidP="00C554E4">
      <w:pPr>
        <w:spacing w:line="480" w:lineRule="auto"/>
        <w:ind w:firstLine="720"/>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t xml:space="preserve">At each station, oblique bongo net tows were conducted from 210 m </w:t>
      </w:r>
      <w:r>
        <w:rPr>
          <w:rFonts w:ascii="Times New Roman" w:eastAsia="Times New Roman" w:hAnsi="Times New Roman" w:cs="Times New Roman"/>
          <w:color w:val="000000" w:themeColor="text1"/>
        </w:rPr>
        <w:t xml:space="preserve">depth </w:t>
      </w:r>
      <w:r w:rsidRPr="00FA2396">
        <w:rPr>
          <w:rFonts w:ascii="Times New Roman" w:eastAsia="Times New Roman" w:hAnsi="Times New Roman" w:cs="Times New Roman"/>
          <w:color w:val="000000" w:themeColor="text1"/>
        </w:rPr>
        <w:t xml:space="preserve">to the surface using standard CalCOFI methods </w:t>
      </w:r>
      <w:r w:rsidRPr="00FA2396">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Reports","id":"ITEM-2","issued":{"date-parts":[["2017"]]},"page":"1-11","title":"Correcting for bias in calcofi ichthyoplankton abundance estimates associated with the 1977 transition from ring to bongo net sampling","type":"article-journal","volume":"58"},"uris":["http://www.mendeley.com/documents/?uuid=746a25cc-37bf-425e-a6bb-526be44b2fdb"]},{"id":"ITEM-3","itemData":{"author":[{"dropping-particle":"","family":"Kramer","given":"D.","non-dropping-particle":"","parse-names":false,"suffix":""},{"dropping-particle":"","family":"Kalin","given":"M.J.","non-dropping-particle":"","parse-names":false,"suffix":""},{"dropping-particle":"","family":"Stevens","given":"E.G.","non-dropping-particle":"","parse-names":false,"suffix":""},{"dropping-particle":"","family":"Thrailkill","given":"J.R.","non-dropping-particle":"","parse-names":false,"suffix":""},{"dropping-particle":"","family":"Zweifel","given":"J.R","non-dropping-particle":"","parse-names":false,"suffix":""}],"id":"ITEM-3","issued":{"date-parts":[["1972"]]},"number-of-pages":"1-38","publisher":"US Department of Commerce, National Oceanic and Atmospheric Administration …","title":"Collecting and processing data on fish eggs and larvae in the California Current. NOAA Tech. Rep. NMFS Circ., vol. 370.","type":"book","volume":"370"},"uris":["http://www.mendeley.com/documents/?uuid=e0264655-bb62-4639-91a7-a29d78d9e27e"]},{"id":"ITEM-4","itemData":{"DOI":"10.1007/978-94-007-7223-6","ISBN":"9789400772236","abstract":"The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program","id":"ITEM-4","issued":{"date-parts":[["2014"]]},"number-of-pages":"1-235","publisher":"Springer","title":"Regional fisheries oceanography of the california current system: The CalCOFI program","type":"book"},"uris":["http://www.mendeley.com/documents/?uuid=54f1eed5-40db-4898-987d-eb9e97e1edb5"]}],"mendeley":{"formattedCitation":"(&lt;i&gt;15&lt;/i&gt;, &lt;i&gt;64&lt;/i&gt;–&lt;i&gt;66&lt;/i&gt;)","plainTextFormattedCitation":"(15, 64–66)","previouslyFormattedCitation":"(&lt;i&gt;15&lt;/i&gt;, &lt;i&gt;64&lt;/i&gt;–&lt;i&gt;66&lt;/i&gt;)"},"properties":{"noteIndex":0},"schema":"https://github.com/citation-style-language/schema/raw/master/csl-citation.json"}</w:instrText>
      </w:r>
      <w:r w:rsidRPr="00FA2396">
        <w:rPr>
          <w:rFonts w:ascii="Times New Roman" w:eastAsia="Times New Roman" w:hAnsi="Times New Roman" w:cs="Times New Roman"/>
          <w:color w:val="000000" w:themeColor="text1"/>
        </w:rPr>
        <w:fldChar w:fldCharType="separate"/>
      </w:r>
      <w:r w:rsidR="00C554E4" w:rsidRPr="00C554E4">
        <w:rPr>
          <w:rFonts w:ascii="Times New Roman" w:eastAsia="Times New Roman" w:hAnsi="Times New Roman" w:cs="Times New Roman"/>
          <w:noProof/>
          <w:color w:val="000000" w:themeColor="text1"/>
        </w:rPr>
        <w:t>(</w:t>
      </w:r>
      <w:r w:rsidR="00C554E4" w:rsidRPr="00C554E4">
        <w:rPr>
          <w:rFonts w:ascii="Times New Roman" w:eastAsia="Times New Roman" w:hAnsi="Times New Roman" w:cs="Times New Roman"/>
          <w:i/>
          <w:noProof/>
          <w:color w:val="000000" w:themeColor="text1"/>
        </w:rPr>
        <w:t>15</w:t>
      </w:r>
      <w:r w:rsidR="00C554E4" w:rsidRPr="00C554E4">
        <w:rPr>
          <w:rFonts w:ascii="Times New Roman" w:eastAsia="Times New Roman" w:hAnsi="Times New Roman" w:cs="Times New Roman"/>
          <w:noProof/>
          <w:color w:val="000000" w:themeColor="text1"/>
        </w:rPr>
        <w:t xml:space="preserve">, </w:t>
      </w:r>
      <w:r w:rsidR="00C554E4" w:rsidRPr="00C554E4">
        <w:rPr>
          <w:rFonts w:ascii="Times New Roman" w:eastAsia="Times New Roman" w:hAnsi="Times New Roman" w:cs="Times New Roman"/>
          <w:i/>
          <w:noProof/>
          <w:color w:val="000000" w:themeColor="text1"/>
        </w:rPr>
        <w:t>64</w:t>
      </w:r>
      <w:r w:rsidR="00C554E4" w:rsidRPr="00C554E4">
        <w:rPr>
          <w:rFonts w:ascii="Times New Roman" w:eastAsia="Times New Roman" w:hAnsi="Times New Roman" w:cs="Times New Roman"/>
          <w:noProof/>
          <w:color w:val="000000" w:themeColor="text1"/>
        </w:rPr>
        <w:t>–</w:t>
      </w:r>
      <w:r w:rsidR="00C554E4" w:rsidRPr="00C554E4">
        <w:rPr>
          <w:rFonts w:ascii="Times New Roman" w:eastAsia="Times New Roman" w:hAnsi="Times New Roman" w:cs="Times New Roman"/>
          <w:i/>
          <w:noProof/>
          <w:color w:val="000000" w:themeColor="text1"/>
        </w:rPr>
        <w:t>66</w:t>
      </w:r>
      <w:r w:rsidR="00C554E4" w:rsidRPr="00C554E4">
        <w:rPr>
          <w:rFonts w:ascii="Times New Roman" w:eastAsia="Times New Roman" w:hAnsi="Times New Roman" w:cs="Times New Roman"/>
          <w:noProof/>
          <w:color w:val="000000" w:themeColor="text1"/>
        </w:rPr>
        <w:t>)</w:t>
      </w:r>
      <w:r w:rsidRPr="00FA2396">
        <w:rPr>
          <w:rFonts w:ascii="Times New Roman" w:eastAsia="Times New Roman" w:hAnsi="Times New Roman" w:cs="Times New Roman"/>
          <w:color w:val="000000" w:themeColor="text1"/>
        </w:rPr>
        <w:fldChar w:fldCharType="end"/>
      </w:r>
      <w:r w:rsidRPr="00FA2396">
        <w:rPr>
          <w:rFonts w:ascii="Times New Roman" w:eastAsia="Times New Roman" w:hAnsi="Times New Roman" w:cs="Times New Roman"/>
          <w:color w:val="000000" w:themeColor="text1"/>
        </w:rPr>
        <w:t xml:space="preserve">. Cod end contents of both bongo nets were preserved at sea. The starboard side was preserved in sodium borate-buffered 2% formaldehyde and the port side was preserved in Tris-buffered 95% ethanol. Microscopy was conducted to identify species abundance from formaldehyde-preserved samples following standardized CalCOFI techniques </w:t>
      </w:r>
      <w:r w:rsidRPr="00FA2396">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61&lt;/i&gt;)","plainTextFormattedCitation":"(61)","previouslyFormattedCitation":"(&lt;i&gt;61&lt;/i&gt;)"},"properties":{"noteIndex":0},"schema":"https://github.com/citation-style-language/schema/raw/master/csl-citation.json"}</w:instrText>
      </w:r>
      <w:r w:rsidRPr="00FA2396">
        <w:rPr>
          <w:rFonts w:ascii="Times New Roman" w:eastAsia="Times New Roman" w:hAnsi="Times New Roman" w:cs="Times New Roman"/>
          <w:color w:val="000000" w:themeColor="text1"/>
        </w:rPr>
        <w:fldChar w:fldCharType="separate"/>
      </w:r>
      <w:r w:rsidR="00C554E4" w:rsidRPr="00C554E4">
        <w:rPr>
          <w:rFonts w:ascii="Times New Roman" w:eastAsia="Times New Roman" w:hAnsi="Times New Roman" w:cs="Times New Roman"/>
          <w:noProof/>
          <w:color w:val="000000" w:themeColor="text1"/>
        </w:rPr>
        <w:t>(</w:t>
      </w:r>
      <w:r w:rsidR="00C554E4" w:rsidRPr="00C554E4">
        <w:rPr>
          <w:rFonts w:ascii="Times New Roman" w:eastAsia="Times New Roman" w:hAnsi="Times New Roman" w:cs="Times New Roman"/>
          <w:i/>
          <w:noProof/>
          <w:color w:val="000000" w:themeColor="text1"/>
        </w:rPr>
        <w:t>61</w:t>
      </w:r>
      <w:r w:rsidR="00C554E4" w:rsidRPr="00C554E4">
        <w:rPr>
          <w:rFonts w:ascii="Times New Roman" w:eastAsia="Times New Roman" w:hAnsi="Times New Roman" w:cs="Times New Roman"/>
          <w:noProof/>
          <w:color w:val="000000" w:themeColor="text1"/>
        </w:rPr>
        <w:t>)</w:t>
      </w:r>
      <w:r w:rsidRPr="00FA2396">
        <w:rPr>
          <w:rFonts w:ascii="Times New Roman" w:eastAsia="Times New Roman" w:hAnsi="Times New Roman" w:cs="Times New Roman"/>
          <w:color w:val="000000" w:themeColor="text1"/>
        </w:rPr>
        <w:fldChar w:fldCharType="end"/>
      </w:r>
      <w:r w:rsidRPr="00FA2396">
        <w:rPr>
          <w:rFonts w:ascii="Times New Roman" w:eastAsia="Times New Roman" w:hAnsi="Times New Roman" w:cs="Times New Roman"/>
          <w:color w:val="000000" w:themeColor="text1"/>
        </w:rPr>
        <w:t>. DNA metabarcoding</w:t>
      </w:r>
      <w:r>
        <w:rPr>
          <w:rFonts w:ascii="Times New Roman" w:eastAsia="Times New Roman" w:hAnsi="Times New Roman" w:cs="Times New Roman"/>
          <w:color w:val="000000" w:themeColor="text1"/>
        </w:rPr>
        <w:t xml:space="preserve"> </w:t>
      </w:r>
      <w:r w:rsidRPr="00FA2396">
        <w:rPr>
          <w:rFonts w:ascii="Times New Roman" w:eastAsia="Times New Roman" w:hAnsi="Times New Roman" w:cs="Times New Roman"/>
          <w:color w:val="000000" w:themeColor="text1"/>
        </w:rPr>
        <w:t xml:space="preserve">was conducted on the ethanol in which port side samples were preserved </w:t>
      </w:r>
      <w:r w:rsidRPr="00FA2396">
        <w:rPr>
          <w:rFonts w:ascii="Times New Roman" w:eastAsia="Times New Roman" w:hAnsi="Times New Roman" w:cs="Times New Roman"/>
        </w:rPr>
        <w:t xml:space="preserve">using the MiFish Universal Teleost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Science","id":"ITEM-1","issue":"7","issued":{"date-parts":[["2015","6","29"]]},"language":"en","note":"From Duplicate 2 (MiFish, a set of universal PCR primers for metabarcoding environmental DNA from fishes: detection of more than 230 subtropical marine species - Miya, Masaki; Sato, Y; Fukunaga, T; Sado, T; Poulsen, J Y; Sato, K; Minamoto, T; Yamamoto, S; Yamanaka, H; Araki, H; Kondoh, M; Iwasaki, W)\n\ndoi: 10.1098/rsos.150088","page":"150088","publisher":"The Royal Society","title":"MiFish, a set of universal PCR primers for metabarcoding environmental DNA from fishes: Detection of more than 230 subtropical marine species","type":"article-journal","volume":"2"},"uris":["http://www.mendeley.com/documents/?uuid=d038e046-8ba2-4525-aad0-8336af284b73"]}],"mendeley":{"formattedCitation":"(&lt;i&gt;67&lt;/i&gt;)","plainTextFormattedCitation":"(67)","previouslyFormattedCitation":"(&lt;i&gt;67&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67</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PCR primer set</w:t>
      </w:r>
      <w:r>
        <w:rPr>
          <w:rFonts w:ascii="Times New Roman" w:eastAsia="Times New Roman" w:hAnsi="Times New Roman" w:cs="Times New Roman"/>
        </w:rPr>
        <w:t xml:space="preserve"> </w:t>
      </w:r>
      <w:r w:rsidRPr="00FA2396">
        <w:rPr>
          <w:rFonts w:ascii="Times New Roman" w:eastAsia="Times New Roman" w:hAnsi="Times New Roman" w:cs="Times New Roman"/>
          <w:color w:val="000000" w:themeColor="text1"/>
        </w:rPr>
        <w:t>target</w:t>
      </w:r>
      <w:r>
        <w:rPr>
          <w:rFonts w:ascii="Times New Roman" w:eastAsia="Times New Roman" w:hAnsi="Times New Roman" w:cs="Times New Roman"/>
          <w:color w:val="000000" w:themeColor="text1"/>
        </w:rPr>
        <w:t xml:space="preserve">ing </w:t>
      </w:r>
      <w:r w:rsidRPr="00FA2396">
        <w:rPr>
          <w:rFonts w:ascii="Times New Roman" w:eastAsia="Times New Roman" w:hAnsi="Times New Roman" w:cs="Times New Roman"/>
          <w:color w:val="000000" w:themeColor="text1"/>
        </w:rPr>
        <w:t xml:space="preserve">the </w:t>
      </w:r>
      <w:r w:rsidRPr="00FA2396">
        <w:rPr>
          <w:rFonts w:ascii="Times New Roman" w:eastAsia="Times New Roman" w:hAnsi="Times New Roman" w:cs="Times New Roman"/>
          <w:i/>
          <w:iCs/>
          <w:color w:val="000000" w:themeColor="text1"/>
        </w:rPr>
        <w:t>12S</w:t>
      </w:r>
      <w:r w:rsidRPr="00FA2396">
        <w:rPr>
          <w:rFonts w:ascii="Times New Roman" w:eastAsia="Times New Roman" w:hAnsi="Times New Roman" w:cs="Times New Roman"/>
          <w:color w:val="000000" w:themeColor="text1"/>
        </w:rPr>
        <w:t xml:space="preserve"> rRNA mitochondrial gene region. See </w:t>
      </w:r>
      <w:r>
        <w:rPr>
          <w:rFonts w:ascii="Times New Roman" w:eastAsia="Times New Roman" w:hAnsi="Times New Roman" w:cs="Times New Roman"/>
          <w:color w:val="000000" w:themeColor="text1"/>
        </w:rPr>
        <w:t>S</w:t>
      </w:r>
      <w:r w:rsidRPr="00FA2396">
        <w:rPr>
          <w:rFonts w:ascii="Times New Roman" w:eastAsia="Times New Roman" w:hAnsi="Times New Roman" w:cs="Times New Roman"/>
          <w:color w:val="000000" w:themeColor="text1"/>
        </w:rPr>
        <w:t>upplement</w:t>
      </w:r>
      <w:r>
        <w:rPr>
          <w:rFonts w:ascii="Times New Roman" w:eastAsia="Times New Roman" w:hAnsi="Times New Roman" w:cs="Times New Roman"/>
          <w:color w:val="000000" w:themeColor="text1"/>
        </w:rPr>
        <w:t xml:space="preserve"> 1</w:t>
      </w:r>
      <w:r w:rsidRPr="00FA2396">
        <w:rPr>
          <w:rFonts w:ascii="Times New Roman" w:eastAsia="Times New Roman" w:hAnsi="Times New Roman" w:cs="Times New Roman"/>
          <w:color w:val="000000" w:themeColor="text1"/>
        </w:rPr>
        <w:t xml:space="preserve"> methods for full description.</w:t>
      </w:r>
    </w:p>
    <w:p w14:paraId="732A609E" w14:textId="77777777" w:rsidR="003464DA" w:rsidRPr="00FA2396" w:rsidRDefault="003464DA" w:rsidP="00C554E4">
      <w:pPr>
        <w:spacing w:line="480" w:lineRule="auto"/>
        <w:rPr>
          <w:rFonts w:ascii="Times New Roman" w:eastAsia="Times New Roman" w:hAnsi="Times New Roman" w:cs="Times New Roman"/>
          <w:i/>
          <w:color w:val="000000" w:themeColor="text1"/>
        </w:rPr>
      </w:pPr>
      <w:r w:rsidRPr="00FA2396">
        <w:rPr>
          <w:rFonts w:ascii="Times New Roman" w:eastAsia="Times New Roman" w:hAnsi="Times New Roman" w:cs="Times New Roman"/>
          <w:i/>
          <w:color w:val="000000" w:themeColor="text1"/>
        </w:rPr>
        <w:t>Estimating Abundance</w:t>
      </w:r>
    </w:p>
    <w:p w14:paraId="3BC9740D" w14:textId="4F105B4E" w:rsidR="003464DA" w:rsidRPr="00FA2396" w:rsidRDefault="003464DA" w:rsidP="00C554E4">
      <w:pPr>
        <w:spacing w:line="480" w:lineRule="auto"/>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t>We estimated the abundance of ichthyoplankton in each jar using a novel joint Bayesian hierarchical model described in detail in Supplement 2. In brief, we estimate that the number of sequenced amplicons</w:t>
      </w:r>
      <w:r>
        <w:rPr>
          <w:rFonts w:ascii="Times New Roman" w:eastAsia="Times New Roman" w:hAnsi="Times New Roman" w:cs="Times New Roman"/>
          <w:color w:val="000000" w:themeColor="text1"/>
        </w:rPr>
        <w:t xml:space="preserve">, </w:t>
      </w:r>
      <w:r w:rsidRPr="00FA2396">
        <w:rPr>
          <w:rFonts w:ascii="Times New Roman" w:eastAsia="Times New Roman" w:hAnsi="Times New Roman" w:cs="Times New Roman"/>
          <w:color w:val="000000" w:themeColor="text1"/>
        </w:rPr>
        <w:t xml:space="preserve">for any species </w:t>
      </w:r>
      <w:proofErr w:type="spellStart"/>
      <w:r w:rsidRPr="00FA2396">
        <w:rPr>
          <w:rFonts w:ascii="Times New Roman" w:eastAsia="Times New Roman" w:hAnsi="Times New Roman" w:cs="Times New Roman"/>
          <w:i/>
          <w:iCs/>
          <w:color w:val="000000" w:themeColor="text1"/>
        </w:rPr>
        <w:t>i</w:t>
      </w:r>
      <w:proofErr w:type="spellEnd"/>
      <w:r>
        <w:rPr>
          <w:rFonts w:ascii="Times New Roman" w:eastAsia="Times New Roman" w:hAnsi="Times New Roman" w:cs="Times New Roman"/>
          <w:i/>
          <w:iCs/>
          <w:color w:val="000000" w:themeColor="text1"/>
        </w:rPr>
        <w:t>,</w:t>
      </w:r>
      <w:r w:rsidRPr="00FA2396">
        <w:rPr>
          <w:rFonts w:ascii="Times New Roman" w:eastAsia="Times New Roman" w:hAnsi="Times New Roman" w:cs="Times New Roman"/>
          <w:color w:val="000000" w:themeColor="text1"/>
        </w:rPr>
        <w:t xml:space="preserve"> is proportional to the </w:t>
      </w:r>
      <w:r>
        <w:rPr>
          <w:rFonts w:ascii="Times New Roman" w:eastAsia="Times New Roman" w:hAnsi="Times New Roman" w:cs="Times New Roman"/>
          <w:color w:val="000000" w:themeColor="text1"/>
        </w:rPr>
        <w:t xml:space="preserve">species-specific </w:t>
      </w:r>
      <w:r w:rsidRPr="00FA2396">
        <w:rPr>
          <w:rFonts w:ascii="Times New Roman" w:eastAsia="Times New Roman" w:hAnsi="Times New Roman" w:cs="Times New Roman"/>
          <w:color w:val="000000" w:themeColor="text1"/>
        </w:rPr>
        <w:t>fraction of DNA in the PCR template</w:t>
      </w:r>
      <w:r w:rsidR="004418A7">
        <w:rPr>
          <w:rFonts w:ascii="Times New Roman" w:eastAsia="Times New Roman" w:hAnsi="Times New Roman" w:cs="Times New Roman"/>
          <w:color w:val="000000" w:themeColor="text1"/>
        </w:rPr>
        <w:t xml:space="preserve"> </w:t>
      </w:r>
      <w:r w:rsidR="004418A7">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{"citationItems":[{"id":"ITEM-1","itemData":{"DOI":"10.1038/s41598-019-48546-x","ISSN":"20452322","PMID":"31431641","abstract":"As environmental DNA (eDNA) studies have grown in popularity for use in ecological applications, it has become clear that their results differ in significant ways from those of traditional, non-PCR-based surveys. In general, eDNA studies that rely on amplicon sequencing may detect hundreds of species present in a sampled environment, but the resulting species composition can be idiosyncratic, reflecting species’ true biomass abundances poorly or not at all. Here, we use a set of simulations to develop a mechanistic understanding of the processes leading to the kinds of results common in mixed-template PCR-based (metabarcoding) studies. In particular, we focus on the effects of PCR cycle number and primer amplification efficiency on the results of diversity metrics in sequencing studies. We then show that proportional indices of amplicon reads capture trends in taxon biomass with high accuracy, particularly where amplification efficiency is high (median correlation up to 0.97). Our results explain much of the observed behavior of PCR-based studies, and lead to recommendations for best practices in the field.","author":[{"dropping-particle":"","family":"Kelly","given":"Ryan P.","non-dropping-particle":"","parse-names":false,"suffix":""},{"dropping-particle":"","family":"Shelton","given":"Andrew Olaf","non-dropping-particle":"","parse-names":false,"suffix":""},{"dropping-particle":"","family":"Gallego","given":"Ramón","non-dropping-particle":"","parse-names":false,"suffix":""}],"container-title":"Scientific Reports","id":"ITEM-1","issue":"1","issued":{"date-parts":[["2019"]]},"page":"1-14","publisher":"Nature Publishing Group","title":"Understanding PCR Processes to Draw Meaningful Conclusions from Environmental DNA Studies","type":"article-journal","volume":"9"},"uris":["http://www.mendeley.com/documents/?uuid=daaa96b9-1644-46f7-bf30-95a34efb76c1"]},{"id":"ITEM-2","itemData":{"DOI":"10.7554/eLife.46923","ISSN":"2050084X","PMID":"31502536","abstract":"Marker-gene and metagenomic sequencing have profoundly expanded our ability to measure biological communities. But the measurements they provide differ from the truth, often dramatically, because these experiments are biased toward detecting some taxa over others. This experimental bias makes the taxon or gene abundances measured by different protocols quantitatively incomparable and can lead to spurious biological conclusions. We propose a mathematical model for how bias distorts community measurements based on the properties of real experiments. We validate this model with 16S rRNA gene and shotgun metagenomics data from defined bacterial communities. Our model better fits the experimental data despite being simpler than previous models. We illustrate how our model can be used to evaluate protocols, to understand the effect of bias on downstream statistical analyses, and to measure and correct bias given suitable calibration controls. These results illuminate new avenues toward truly quantitative and reproducible metagenomics measurements.","author":[{"dropping-particle":"","family":"McLaren","given":"Michael R.","non-dropping-particle":"","parse-names":false,"suffix":""},{"dropping-particle":"","family":"Willis","given":"Amy D.","non-dropping-particle":"","parse-names":false,"suffix":""},{"dropping-particle":"","family":"Callahan","given":"Benjamin J.","non-dropping-particle":"","parse-names":false,"suffix":""}],"container-title":"eLife","id":"ITEM-2","issued":{"date-parts":[["2019"]]},"page":"e46923","publisher":"eLife Sciences Publications Limited","title":"Consistent and correctable bias in metagenomic sequencing experiments","type":"article-journal","volume":"8"},"uris":["http://www.mendeley.com/documents/?uuid=e896993a-b325-41c9-ac1e-a9211e4af8d0"]},{"id":"ITEM-3","itemData":{"DOI":"10.1371/journal.pcbi.1009113","ISSN":"15537358","PMID":"34228723","abstract":"PCR amplification plays an integral role in the measurement of mixed microbial communities via high-throughput DNA sequencing of the 16S ribosomal RNA (rRNA) gene. Yet PCR is also known to introduce multiple forms of bias in 16S rRNA studies. Here we present a paired modeling and experimental approach to characterize and mitigate PCR NPM-bias (PCR bias from non-primer-mismatch sources) in microbiota surveys. We use experimental data from mock bacterial communities to validate our approach and human gut microbiota samples to characterize PCR NPM-bias under real-world conditions. Our results suggest that PCR NPM-bias can skew estimates of microbial relative abundances by a factor of 4 or more, but that this bias can be mitigated using log-ratio linear models.","author":[{"dropping-particle":"","family":"Silverman","given":"Justin D.","non-dropping-particle":"","parse-names":false,"suffix":""},{"dropping-particle":"","family":"Bloom","given":"Rachael J.","non-dropping-particle":"","parse-names":false,"suffix":""},{"dropping-particle":"","family":"Jiang","given":"Sharon","non-dropping-particle":"","parse-names":false,"suffix":""},{"dropping-particle":"","family":"Durand","given":"Heather K.","non-dropping-particle":"","parse-names":false,"suffix":""},{"dropping-particle":"","family":"Dallow","given":"Eric","non-dropping-particle":"","parse-names":false,"suffix":""},{"dropping-particle":"","family":"Mukherjee","given":"Sayan","non-dropping-particle":"","parse-names":false,"suffix":""},{"dropping-particle":"","family":"David","given":"Lawrence A.","non-dropping-particle":"","parse-names":false,"suffix":""}],"container-title":"PLoS Computational Biology","id":"ITEM-3","issue":"7","issued":{"date-parts":[["2021"]]},"page":"e1009113","publisher":"Public Library of Science San Francisco, CA USA","title":"Measuring and mitigating PCR bias in microbiota datasets","type":"article-journal","volume":"17"},"uris":["http://www.mendeley.com/documents/?uuid=aeb9a299-669d-4593-a9da-3af60d763c0c"]}],"mendeley":{"formattedCitation":"(&lt;i&gt;53&lt;/i&gt;, &lt;i&gt;55&lt;/i&gt;, &lt;i&gt;56&lt;/i&gt;)","plainTextFormattedCitation":"(53, 55, 56)","previouslyFormattedCitation":"(&lt;i&gt;53&lt;/i&gt;, &lt;i&gt;55&lt;/i&gt;, &lt;i&gt;56&lt;/i&gt;)"},"properties":{"noteIndex":0},"schema":"https://github.com/citation-style-language/schema/raw/master/csl-citation.json"}</w:instrText>
      </w:r>
      <w:r w:rsidR="004418A7">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53</w:t>
      </w:r>
      <w:r w:rsidR="005120F5" w:rsidRPr="005120F5">
        <w:rPr>
          <w:rFonts w:ascii="Times New Roman" w:eastAsia="Times New Roman" w:hAnsi="Times New Roman" w:cs="Times New Roman"/>
          <w:noProof/>
          <w:color w:val="000000" w:themeColor="text1"/>
        </w:rPr>
        <w:t xml:space="preserve">, </w:t>
      </w:r>
      <w:r w:rsidR="005120F5" w:rsidRPr="005120F5">
        <w:rPr>
          <w:rFonts w:ascii="Times New Roman" w:eastAsia="Times New Roman" w:hAnsi="Times New Roman" w:cs="Times New Roman"/>
          <w:i/>
          <w:noProof/>
          <w:color w:val="000000" w:themeColor="text1"/>
        </w:rPr>
        <w:t>55</w:t>
      </w:r>
      <w:r w:rsidR="005120F5" w:rsidRPr="005120F5">
        <w:rPr>
          <w:rFonts w:ascii="Times New Roman" w:eastAsia="Times New Roman" w:hAnsi="Times New Roman" w:cs="Times New Roman"/>
          <w:noProof/>
          <w:color w:val="000000" w:themeColor="text1"/>
        </w:rPr>
        <w:t xml:space="preserve">, </w:t>
      </w:r>
      <w:r w:rsidR="005120F5" w:rsidRPr="005120F5">
        <w:rPr>
          <w:rFonts w:ascii="Times New Roman" w:eastAsia="Times New Roman" w:hAnsi="Times New Roman" w:cs="Times New Roman"/>
          <w:i/>
          <w:noProof/>
          <w:color w:val="000000" w:themeColor="text1"/>
        </w:rPr>
        <w:t>56</w:t>
      </w:r>
      <w:r w:rsidR="005120F5" w:rsidRPr="005120F5">
        <w:rPr>
          <w:rFonts w:ascii="Times New Roman" w:eastAsia="Times New Roman" w:hAnsi="Times New Roman" w:cs="Times New Roman"/>
          <w:noProof/>
          <w:color w:val="000000" w:themeColor="text1"/>
        </w:rPr>
        <w:t>)</w:t>
      </w:r>
      <w:r w:rsidR="004418A7">
        <w:rPr>
          <w:rFonts w:ascii="Times New Roman" w:eastAsia="Times New Roman" w:hAnsi="Times New Roman" w:cs="Times New Roman"/>
          <w:color w:val="000000" w:themeColor="text1"/>
        </w:rPr>
        <w:fldChar w:fldCharType="end"/>
      </w:r>
      <w:r w:rsidRPr="00FA2396">
        <w:rPr>
          <w:rFonts w:ascii="Times New Roman" w:eastAsia="Times New Roman" w:hAnsi="Times New Roman" w:cs="Times New Roman"/>
          <w:color w:val="000000" w:themeColor="text1"/>
        </w:rPr>
        <w:t xml:space="preserve">. The amplicons produced during a PCR reaction are </w:t>
      </w:r>
      <w:r>
        <w:rPr>
          <w:rFonts w:ascii="Times New Roman" w:eastAsia="Times New Roman" w:hAnsi="Times New Roman" w:cs="Times New Roman"/>
          <w:color w:val="000000" w:themeColor="text1"/>
        </w:rPr>
        <w:t>dictated</w:t>
      </w:r>
      <w:r w:rsidRPr="00FA2396">
        <w:rPr>
          <w:rFonts w:ascii="Times New Roman" w:eastAsia="Times New Roman" w:hAnsi="Times New Roman" w:cs="Times New Roman"/>
          <w:color w:val="000000" w:themeColor="text1"/>
        </w:rPr>
        <w:t xml:space="preserve"> by the amplicon efficiency parameter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oMath>
      <w:r w:rsidRPr="00FA2396">
        <w:rPr>
          <w:rFonts w:ascii="Times New Roman" w:eastAsia="Times New Roman" w:hAnsi="Times New Roman" w:cs="Times New Roman"/>
          <w:color w:val="000000" w:themeColor="text1"/>
        </w:rPr>
        <w:t xml:space="preserve">, which is characteristic of the interaction between the particular primer set and each species being amplified. Thus, for any species </w:t>
      </w:r>
      <w:proofErr w:type="spellStart"/>
      <w:r w:rsidRPr="00FA2396">
        <w:rPr>
          <w:rFonts w:ascii="Times New Roman" w:eastAsia="Times New Roman" w:hAnsi="Times New Roman" w:cs="Times New Roman"/>
          <w:i/>
          <w:iCs/>
          <w:color w:val="000000" w:themeColor="text1"/>
        </w:rPr>
        <w:t>i</w:t>
      </w:r>
      <w:proofErr w:type="spellEnd"/>
      <w:r w:rsidRPr="00FA2396">
        <w:rPr>
          <w:rFonts w:ascii="Times New Roman" w:eastAsia="Times New Roman" w:hAnsi="Times New Roman" w:cs="Times New Roman"/>
          <w:color w:val="000000" w:themeColor="text1"/>
        </w:rPr>
        <w:t>, the number of amplicons should be directly related to the efficiency of amplification and the starting concentration of DNA template such that</w:t>
      </w:r>
    </w:p>
    <w:p w14:paraId="3A75EADE" w14:textId="77777777" w:rsidR="003464DA" w:rsidRPr="00FA2396" w:rsidRDefault="003464DA" w:rsidP="00C554E4">
      <w:pPr>
        <w:spacing w:line="480" w:lineRule="auto"/>
        <w:jc w:val="right"/>
        <w:rPr>
          <w:rFonts w:ascii="Times New Roman" w:eastAsia="Times New Roman" w:hAnsi="Times New Roman" w:cs="Times New Roman"/>
          <w:color w:val="000000" w:themeColor="text1"/>
        </w:rPr>
      </w:pP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sSup>
          <m:sSupPr>
            <m:ctrlPr>
              <w:rPr>
                <w:rFonts w:ascii="Cambria Math" w:eastAsia="Times New Roman" w:hAnsi="Cambria Math" w:cs="Times New Roman"/>
                <w:color w:val="000000" w:themeColor="text1"/>
              </w:rPr>
            </m:ctrlPr>
          </m:sSup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+1)</m:t>
            </m:r>
          </m:e>
          <m:sup>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sup>
        </m:sSup>
      </m:oMath>
      <w:r w:rsidRPr="00FA239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ab/>
      </w:r>
      <w:r>
        <w:rPr>
          <w:rFonts w:ascii="Times New Roman" w:eastAsia="Times New Roman" w:hAnsi="Times New Roman" w:cs="Times New Roman"/>
          <w:color w:val="000000" w:themeColor="text1"/>
        </w:rPr>
        <w:tab/>
      </w:r>
      <w:r>
        <w:rPr>
          <w:rFonts w:ascii="Times New Roman" w:eastAsia="Times New Roman" w:hAnsi="Times New Roman" w:cs="Times New Roman"/>
          <w:color w:val="000000" w:themeColor="text1"/>
        </w:rPr>
        <w:tab/>
      </w:r>
      <w:r>
        <w:rPr>
          <w:rFonts w:ascii="Times New Roman" w:eastAsia="Times New Roman" w:hAnsi="Times New Roman" w:cs="Times New Roman"/>
          <w:color w:val="000000" w:themeColor="text1"/>
        </w:rPr>
        <w:tab/>
      </w:r>
      <w:r w:rsidRPr="00FA2396">
        <w:rPr>
          <w:rFonts w:ascii="Times New Roman" w:eastAsia="Times New Roman" w:hAnsi="Times New Roman" w:cs="Times New Roman"/>
          <w:color w:val="000000" w:themeColor="text1"/>
        </w:rPr>
        <w:t>(1)</w:t>
      </w:r>
      <w:r>
        <w:rPr>
          <w:rFonts w:ascii="Times New Roman" w:eastAsia="Times New Roman" w:hAnsi="Times New Roman" w:cs="Times New Roman"/>
          <w:color w:val="000000" w:themeColor="text1"/>
        </w:rPr>
        <w:tab/>
      </w:r>
      <w:r>
        <w:rPr>
          <w:rFonts w:ascii="Times New Roman" w:eastAsia="Times New Roman" w:hAnsi="Times New Roman" w:cs="Times New Roman"/>
          <w:color w:val="000000" w:themeColor="text1"/>
        </w:rPr>
        <w:tab/>
        <w:t xml:space="preserve">          </w:t>
      </w:r>
    </w:p>
    <w:p w14:paraId="58C01FD0" w14:textId="5EA0D8E6" w:rsidR="003464DA" w:rsidRPr="00FA2396" w:rsidRDefault="003464DA" w:rsidP="00C554E4">
      <w:pPr>
        <w:spacing w:line="480" w:lineRule="auto"/>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lastRenderedPageBreak/>
        <w:t xml:space="preserve">where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oMath>
      <w:r w:rsidRPr="00FA2396">
        <w:rPr>
          <w:rFonts w:ascii="Times New Roman" w:eastAsia="Times New Roman" w:hAnsi="Times New Roman" w:cs="Times New Roman"/>
          <w:color w:val="000000" w:themeColor="text1"/>
        </w:rPr>
        <w:t xml:space="preserve"> is amplicon abundance,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oMath>
      <w:r w:rsidRPr="00FA2396">
        <w:rPr>
          <w:rFonts w:ascii="Times New Roman" w:eastAsia="Times New Roman" w:hAnsi="Times New Roman" w:cs="Times New Roman"/>
          <w:color w:val="000000" w:themeColor="text1"/>
        </w:rPr>
        <w:t xml:space="preserve"> is the true number of DNA copies in the reaction attributable to species </w:t>
      </w:r>
      <w:proofErr w:type="spellStart"/>
      <w:r w:rsidRPr="00FA2396">
        <w:rPr>
          <w:rFonts w:ascii="Times New Roman" w:eastAsia="Times New Roman" w:hAnsi="Times New Roman" w:cs="Times New Roman"/>
          <w:i/>
          <w:iCs/>
          <w:color w:val="000000" w:themeColor="text1"/>
        </w:rPr>
        <w:t>i</w:t>
      </w:r>
      <w:proofErr w:type="spellEnd"/>
      <w:r w:rsidRPr="00FA2396">
        <w:rPr>
          <w:rFonts w:ascii="Times New Roman" w:eastAsia="Times New Roman" w:hAnsi="Times New Roman" w:cs="Times New Roman"/>
          <w:color w:val="000000" w:themeColor="text1"/>
        </w:rPr>
        <w:t xml:space="preserv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 xml:space="preserve"> </m:t>
        </m:r>
      </m:oMath>
      <w:r w:rsidRPr="00FA2396">
        <w:rPr>
          <w:rFonts w:ascii="Times New Roman" w:eastAsia="Times New Roman" w:hAnsi="Times New Roman" w:cs="Times New Roman"/>
          <w:color w:val="000000" w:themeColor="text1"/>
        </w:rPr>
        <w:t xml:space="preserve">is the species-specific amplification efficiency (bounded on (0,1)), and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oMath>
      <w:r w:rsidRPr="00FA2396">
        <w:rPr>
          <w:rFonts w:ascii="Times New Roman" w:eastAsia="Times New Roman" w:hAnsi="Times New Roman" w:cs="Times New Roman"/>
          <w:color w:val="000000" w:themeColor="text1"/>
        </w:rPr>
        <w:t xml:space="preserve"> is the number of PCR cycles used in the reaction</w:t>
      </w:r>
      <w:r w:rsidR="004418A7">
        <w:rPr>
          <w:rFonts w:ascii="Times New Roman" w:eastAsia="Times New Roman" w:hAnsi="Times New Roman" w:cs="Times New Roman"/>
          <w:color w:val="000000" w:themeColor="text1"/>
        </w:rPr>
        <w:t xml:space="preserve"> </w:t>
      </w:r>
      <w:r w:rsidR="004418A7">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{"citationItems":[{"id":"ITEM-1","itemData":{"ISSN":"0022-5193","author":[{"dropping-particle":"","family":"Lalam","given":"Nadia","non-dropping-particle":"","parse-names":false,"suffix":""}],"container-title":"Journal of theoretical biology","id":"ITEM-1","issue":"4","issued":{"date-parts":[["2006"]]},"page":"947-953","publisher":"Elsevier","title":"Estimation of the reaction efficiency in polymerase chain reaction","type":"article-journal","volume":"242"},"uris":["http://www.mendeley.com/documents/?uuid=7653d533-42ce-4786-8c4f-8fbb63e60188"]}],"mendeley":{"formattedCitation":"(&lt;i&gt;68&lt;/i&gt;)","plainTextFormattedCitation":"(68)","previouslyFormattedCitation":"(&lt;i&gt;68&lt;/i&gt;)"},"properties":{"noteIndex":0},"schema":"https://github.com/citation-style-language/schema/raw/master/csl-citation.json"}</w:instrText>
      </w:r>
      <w:r w:rsidR="004418A7">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68</w:t>
      </w:r>
      <w:r w:rsidR="005120F5" w:rsidRPr="005120F5">
        <w:rPr>
          <w:rFonts w:ascii="Times New Roman" w:eastAsia="Times New Roman" w:hAnsi="Times New Roman" w:cs="Times New Roman"/>
          <w:noProof/>
          <w:color w:val="000000" w:themeColor="text1"/>
        </w:rPr>
        <w:t>)</w:t>
      </w:r>
      <w:r w:rsidR="004418A7">
        <w:rPr>
          <w:rFonts w:ascii="Times New Roman" w:eastAsia="Times New Roman" w:hAnsi="Times New Roman" w:cs="Times New Roman"/>
          <w:color w:val="000000" w:themeColor="text1"/>
        </w:rPr>
        <w:fldChar w:fldCharType="end"/>
      </w:r>
      <w:r w:rsidRPr="00FA2396">
        <w:rPr>
          <w:rFonts w:ascii="Times New Roman" w:eastAsia="Times New Roman" w:hAnsi="Times New Roman" w:cs="Times New Roman"/>
          <w:color w:val="000000" w:themeColor="text1"/>
        </w:rPr>
        <w:t>.</w:t>
      </w:r>
    </w:p>
    <w:p w14:paraId="5D914E3F" w14:textId="2747F003" w:rsidR="003464DA" w:rsidRPr="00FA2396" w:rsidRDefault="003464DA" w:rsidP="00C554E4">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However,</w:t>
      </w:r>
      <w:r w:rsidRPr="00FA239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not all molecules of DNA are transferred</w:t>
      </w:r>
      <w:r w:rsidRPr="00FA239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through each molecular step </w:t>
      </w:r>
      <w:r w:rsidRPr="00FA2396">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{"citationItems":[{"id":"ITEM-1","itemData":{"DOI":"10.1016/j.csbj.2020.09.014","ISSN":"20010370","abstract":"Genomic studies feature multivariate count data from high-throughput DNA sequencing experiments, which often contain many zero values. These zeros can cause artifacts for statistical analyses and multiple modeling approaches have been developed in response. Here, we apply different zero-handling models to gene-expression and microbiome datasets and show models can disagree substantially in terms of identifying the most differentially expressed sequences. Next, to rationally examine how different zero handling models behave, we developed a conceptual framework outlining four types of processes that may give rise to zero values in sequence count data. Last, we performed simulations to test how zero handling models behave in the presence of these different zero generating processes. Our simulations showed that simple count models are sufficient across multiple processes, even when the true underlying process is unknown. On the other hand, a common zero handling technique known as “zero-inflation” was only suitable under a zero generating process associated with an unlikely set of biological and experimental conditions. In concert, our work here suggests several specific guidelines for developing and choosing state-of-the-art models for analyzing sparse sequence count data.","author":[{"dropping-particle":"","family":"Silverman","given":"Justin D.","non-dropping-particle":"","parse-names":false,"suffix":""},{"dropping-particle":"","family":"Roche","given":"Kimberly","non-dropping-particle":"","parse-names":false,"suffix":""},{"dropping-particle":"","family":"Mukherjee","given":"Sayan","non-dropping-particle":"","parse-names":false,"suffix":""},{"dropping-particle":"","family":"David","given":"Lawrence A.","non-dropping-particle":"","parse-names":false,"suffix":""}],"container-title":"Computational and Structural Biotechnology Journal","id":"ITEM-1","issued":{"date-parts":[["2020"]]},"page":"2789-2798","publisher":"Elsevier","title":"Naught all zeros in sequence count data are the same","type":"article-journal","volume":"18"},"uris":["http://www.mendeley.com/documents/?uuid=c0e85eb8-9ed1-4538-8c17-a1b2b9f5e7df"]},{"id":"ITEM-2","itemData":{"ISSN":"2631-9268","abstract":"Measurements in sequencing studies are mostly based on counts. There is a lack of theoretical developments for the analysis and modelling of this type of data. Some thoughts in this direction are presented, which might serve as a seed. The main issues addressed are the compositional character of multino-mial probabilities and the corresponding representation in orthogonal (isometric) coordinates, and modelling distributions for sequencing data taking into account possible effects of amplification techniques.","author":[{"dropping-particle":"","family":"Jos´","given":"Juan José","non-dropping-particle":"","parse-names":false,"suffix":""},{"dropping-particle":"","family":"Egozcue","given":"José","non-dropping-particle":"","parse-names":false,"suffix":""},{"dropping-particle":"","family":"Graffelman","given":"Jan","non-dropping-particle":"","parse-names":false,"suffix":""},{"dropping-particle":"","family":"Ortego","given":"M Isabel","non-dropping-particle":"","parse-names":false,"suffix":""},{"dropping-particle":"","family":"Pawlowsky-Glahn","given":"Vera","non-dropping-particle":"","parse-names":false,"suffix":""}],"container-title":"NAR Genomics and Bioinformatics","id":"ITEM-2","issue":"4","issued":{"date-parts":[["2020"]]},"page":"1-10","publisher":"Oxford University Press","title":"Some thoughts on counts in sequencing studies","type":"article-journal","volume":"2"},"uris":["http://www.mendeley.com/documents/?uuid=d6d32585-691d-439e-a4f5-a09c704ee972"]}],"mendeley":{"formattedCitation":"(&lt;i&gt;69&lt;/i&gt;, &lt;i&gt;70&lt;/i&gt;)","plainTextFormattedCitation":"(69, 70)","previouslyFormattedCitation":"(&lt;i&gt;69&lt;/i&gt;, &lt;i&gt;70&lt;/i&gt;)"},"properties":{"noteIndex":0},"schema":"https://github.com/citation-style-language/schema/raw/master/csl-citation.json"}</w:instrText>
      </w:r>
      <w:r w:rsidRPr="00FA2396">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69</w:t>
      </w:r>
      <w:r w:rsidR="005120F5" w:rsidRPr="005120F5">
        <w:rPr>
          <w:rFonts w:ascii="Times New Roman" w:eastAsia="Times New Roman" w:hAnsi="Times New Roman" w:cs="Times New Roman"/>
          <w:noProof/>
          <w:color w:val="000000" w:themeColor="text1"/>
        </w:rPr>
        <w:t xml:space="preserve">, </w:t>
      </w:r>
      <w:r w:rsidR="005120F5" w:rsidRPr="005120F5">
        <w:rPr>
          <w:rFonts w:ascii="Times New Roman" w:eastAsia="Times New Roman" w:hAnsi="Times New Roman" w:cs="Times New Roman"/>
          <w:i/>
          <w:noProof/>
          <w:color w:val="000000" w:themeColor="text1"/>
        </w:rPr>
        <w:t>70</w:t>
      </w:r>
      <w:r w:rsidR="005120F5" w:rsidRPr="005120F5">
        <w:rPr>
          <w:rFonts w:ascii="Times New Roman" w:eastAsia="Times New Roman" w:hAnsi="Times New Roman" w:cs="Times New Roman"/>
          <w:noProof/>
          <w:color w:val="000000" w:themeColor="text1"/>
        </w:rPr>
        <w:t>)</w:t>
      </w:r>
      <w:r w:rsidRPr="00FA2396">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changing</w:t>
      </w:r>
      <w:r w:rsidRPr="00FA2396">
        <w:rPr>
          <w:rFonts w:ascii="Times New Roman" w:eastAsia="Times New Roman" w:hAnsi="Times New Roman" w:cs="Times New Roman"/>
          <w:color w:val="000000" w:themeColor="text1"/>
        </w:rPr>
        <w:t xml:space="preserve"> what in eq. 1 appears to be a single-species process – each species being amplified independently – into a multi-species process; the number of amplicons observed for species </w:t>
      </w:r>
      <w:proofErr w:type="spellStart"/>
      <w:r w:rsidRPr="00FA2396">
        <w:rPr>
          <w:rFonts w:ascii="Times New Roman" w:eastAsia="Times New Roman" w:hAnsi="Times New Roman" w:cs="Times New Roman"/>
          <w:i/>
          <w:iCs/>
          <w:color w:val="000000" w:themeColor="text1"/>
        </w:rPr>
        <w:t>i</w:t>
      </w:r>
      <w:proofErr w:type="spellEnd"/>
      <w:r w:rsidRPr="00FA2396">
        <w:rPr>
          <w:rFonts w:ascii="Times New Roman" w:eastAsia="Times New Roman" w:hAnsi="Times New Roman" w:cs="Times New Roman"/>
          <w:color w:val="000000" w:themeColor="text1"/>
        </w:rPr>
        <w:t xml:space="preserve"> will depend upon both the amplicons produced for species </w:t>
      </w:r>
      <w:proofErr w:type="spellStart"/>
      <w:r w:rsidRPr="00FA2396">
        <w:rPr>
          <w:rFonts w:ascii="Times New Roman" w:eastAsia="Times New Roman" w:hAnsi="Times New Roman" w:cs="Times New Roman"/>
          <w:i/>
          <w:iCs/>
          <w:color w:val="000000" w:themeColor="text1"/>
        </w:rPr>
        <w:t>i</w:t>
      </w:r>
      <w:proofErr w:type="spellEnd"/>
      <w:r w:rsidRPr="00FA2396">
        <w:rPr>
          <w:rFonts w:ascii="Times New Roman" w:eastAsia="Times New Roman" w:hAnsi="Times New Roman" w:cs="Times New Roman"/>
          <w:color w:val="000000" w:themeColor="text1"/>
        </w:rPr>
        <w:t xml:space="preserve"> = 1 and the amplicons produced for species </w:t>
      </w:r>
      <w:proofErr w:type="spellStart"/>
      <w:r w:rsidRPr="00FA2396">
        <w:rPr>
          <w:rFonts w:ascii="Times New Roman" w:eastAsia="Times New Roman" w:hAnsi="Times New Roman" w:cs="Times New Roman"/>
          <w:i/>
          <w:iCs/>
          <w:color w:val="000000" w:themeColor="text1"/>
        </w:rPr>
        <w:t>i</w:t>
      </w:r>
      <w:proofErr w:type="spellEnd"/>
      <w:r w:rsidRPr="00FA2396">
        <w:rPr>
          <w:rFonts w:ascii="Times New Roman" w:eastAsia="Times New Roman" w:hAnsi="Times New Roman" w:cs="Times New Roman"/>
          <w:color w:val="000000" w:themeColor="text1"/>
        </w:rPr>
        <w:t xml:space="preserve"> = 2, 3, ..., </w:t>
      </w:r>
      <w:r w:rsidRPr="00FA2396">
        <w:rPr>
          <w:rFonts w:ascii="Times New Roman" w:eastAsia="Times New Roman" w:hAnsi="Times New Roman" w:cs="Times New Roman"/>
          <w:i/>
          <w:iCs/>
          <w:color w:val="000000" w:themeColor="text1"/>
        </w:rPr>
        <w:t>I</w:t>
      </w:r>
      <w:r w:rsidRPr="00FA2396">
        <w:rPr>
          <w:rFonts w:ascii="Times New Roman" w:eastAsia="Times New Roman" w:hAnsi="Times New Roman" w:cs="Times New Roman"/>
          <w:color w:val="000000" w:themeColor="text1"/>
        </w:rPr>
        <w:t xml:space="preserve"> in the same reaction. Observations of amplicons are thus compositional data</w:t>
      </w:r>
      <w:r>
        <w:rPr>
          <w:rFonts w:ascii="Times New Roman" w:eastAsia="Times New Roman" w:hAnsi="Times New Roman" w:cs="Times New Roman"/>
          <w:color w:val="000000" w:themeColor="text1"/>
        </w:rPr>
        <w:t xml:space="preserve">, meaning they are </w:t>
      </w:r>
      <w:r w:rsidRPr="00A67B80">
        <w:rPr>
          <w:rFonts w:ascii="Times New Roman" w:eastAsia="Times New Roman" w:hAnsi="Times New Roman" w:cs="Times New Roman"/>
          <w:color w:val="000000" w:themeColor="text1"/>
        </w:rPr>
        <w:t xml:space="preserve">the proportions of </w:t>
      </w:r>
      <w:r>
        <w:rPr>
          <w:rFonts w:ascii="Times New Roman" w:eastAsia="Times New Roman" w:hAnsi="Times New Roman" w:cs="Times New Roman"/>
          <w:color w:val="000000" w:themeColor="text1"/>
        </w:rPr>
        <w:t>the sample amplicon reads and</w:t>
      </w:r>
      <w:r w:rsidRPr="00C1467A">
        <w:rPr>
          <w:rFonts w:ascii="Times New Roman" w:eastAsia="Times New Roman" w:hAnsi="Times New Roman" w:cs="Times New Roman"/>
          <w:color w:val="000000" w:themeColor="text1"/>
        </w:rPr>
        <w:t xml:space="preserve"> convey relative </w:t>
      </w:r>
      <w:r>
        <w:rPr>
          <w:rFonts w:ascii="Times New Roman" w:eastAsia="Times New Roman" w:hAnsi="Times New Roman" w:cs="Times New Roman"/>
          <w:color w:val="000000" w:themeColor="text1"/>
        </w:rPr>
        <w:t xml:space="preserve">quantitative </w:t>
      </w:r>
      <w:r w:rsidRPr="00C1467A">
        <w:rPr>
          <w:rFonts w:ascii="Times New Roman" w:eastAsia="Times New Roman" w:hAnsi="Times New Roman" w:cs="Times New Roman"/>
          <w:color w:val="000000" w:themeColor="text1"/>
        </w:rPr>
        <w:t>information</w:t>
      </w:r>
      <w:r>
        <w:rPr>
          <w:rFonts w:ascii="Times New Roman" w:eastAsia="Times New Roman" w:hAnsi="Times New Roman" w:cs="Times New Roman"/>
          <w:color w:val="000000" w:themeColor="text1"/>
        </w:rPr>
        <w:t xml:space="preserve"> of the observed species </w:t>
      </w:r>
      <w:r w:rsidRPr="00FA2396">
        <w:rPr>
          <w:rFonts w:ascii="Times New Roman" w:eastAsia="Times New Roman" w:hAnsi="Times New Roman" w:cs="Times New Roman"/>
          <w:color w:val="000000" w:themeColor="text1"/>
        </w:rPr>
        <w:t xml:space="preserve">and </w:t>
      </w:r>
      <w:r>
        <w:rPr>
          <w:rFonts w:ascii="Times New Roman" w:eastAsia="Times New Roman" w:hAnsi="Times New Roman" w:cs="Times New Roman"/>
          <w:color w:val="000000" w:themeColor="text1"/>
        </w:rPr>
        <w:t xml:space="preserve">therefore </w:t>
      </w:r>
      <w:r w:rsidRPr="00FA2396">
        <w:rPr>
          <w:rFonts w:ascii="Times New Roman" w:eastAsia="Times New Roman" w:hAnsi="Times New Roman" w:cs="Times New Roman"/>
          <w:color w:val="000000" w:themeColor="text1"/>
        </w:rPr>
        <w:t xml:space="preserve">need to be analyzed as such </w:t>
      </w:r>
      <w:r w:rsidRPr="00FA2396">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{"citationItems":[{"id":"ITEM-1","itemData":{"DOI":"10.3389/fmicb.2017.02224","ISSN":"1664302X","abstract":"Datasets collected by high-throughput sequencing (HTS) of 16S rRNA gene amplimers, metagenomes or metatranscriptomes are commonplace and being used to study human disease states, ecological differences between sites, and the built environment. There is increasing awareness that microbiome datasets generated by HTS are compositional because they have an arbitrary total imposed by the instrument. However, many investigators are either unaware of this or assume specific properties of the compositional data. The purpose of this review is to alert investigators to the dangers inherent in ignoring the compositional nature of the data, and point out that HTS datasets derived from microbiome studies can and should be treated as compositions at all stages of analysis. We briefly introduce compositional data, illustrate the pathologies that occur when compositional data are analyzed inappropriately, and finally give guidance and point to resources and examples for the analysis of microbiome datasets using compositional data analysis.","author":[{"dropping-particle":"","family":"Gloor","given":"Gregory B.","non-dropping-particle":"","parse-names":false,"suffix":""},{"dropping-particle":"","family":"Macklaim","given":"Jean M.","non-dropping-particle":"","parse-names":false,"suffix":""},{"dropping-particle":"","family":"Pawlowsky-Glahn","given":"Vera","non-dropping-particle":"","parse-names":false,"suffix":""},{"dropping-particle":"","family":"Egozcue","given":"Juan J.","non-dropping-particle":"","parse-names":false,"suffix":""}],"container-title":"Frontiers in Microbiology","id":"ITEM-1","issue":"NOV","issued":{"date-parts":[["2017"]]},"page":"2224","publisher":"Frontiers","title":"Microbiome datasets are compositional: And this is not optional","type":"article-journal","volume":"8"},"uris":["http://www.mendeley.com/documents/?uuid=06926d89-01dc-4801-808d-46d5d2e036f2"]}],"mendeley":{"formattedCitation":"(&lt;i&gt;54&lt;/i&gt;)","plainTextFormattedCitation":"(54)","previouslyFormattedCitation":"(&lt;i&gt;54&lt;/i&gt;)"},"properties":{"noteIndex":0},"schema":"https://github.com/citation-style-language/schema/raw/master/csl-citation.json"}</w:instrText>
      </w:r>
      <w:r w:rsidRPr="00FA2396">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54</w:t>
      </w:r>
      <w:r w:rsidR="005120F5" w:rsidRPr="005120F5">
        <w:rPr>
          <w:rFonts w:ascii="Times New Roman" w:eastAsia="Times New Roman" w:hAnsi="Times New Roman" w:cs="Times New Roman"/>
          <w:noProof/>
          <w:color w:val="000000" w:themeColor="text1"/>
        </w:rPr>
        <w:t>)</w:t>
      </w:r>
      <w:r w:rsidRPr="00FA2396">
        <w:rPr>
          <w:rFonts w:ascii="Times New Roman" w:eastAsia="Times New Roman" w:hAnsi="Times New Roman" w:cs="Times New Roman"/>
          <w:color w:val="000000" w:themeColor="text1"/>
        </w:rPr>
        <w:fldChar w:fldCharType="end"/>
      </w:r>
      <w:r w:rsidRPr="00FA2396">
        <w:rPr>
          <w:rFonts w:ascii="Times New Roman" w:eastAsia="Times New Roman" w:hAnsi="Times New Roman" w:cs="Times New Roman"/>
          <w:color w:val="000000" w:themeColor="text1"/>
        </w:rPr>
        <w:t>.</w:t>
      </w:r>
    </w:p>
    <w:p w14:paraId="2A739F01" w14:textId="77777777" w:rsidR="003464DA" w:rsidRPr="00FA2396" w:rsidRDefault="003464DA" w:rsidP="00C554E4">
      <w:pPr>
        <w:spacing w:line="480" w:lineRule="auto"/>
        <w:ind w:firstLine="720"/>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t xml:space="preserve">To retain the data-generating structure from eq.1 as much as possible, we develop a model for a single sample with many species. As above, if we let </w:t>
      </w:r>
      <w:r>
        <w:rPr>
          <w:rFonts w:ascii="Times New Roman" w:eastAsia="Times New Roman" w:hAnsi="Times New Roman" w:cs="Times New Roman"/>
          <w:i/>
          <w:iCs/>
          <w:color w:val="000000" w:themeColor="text1"/>
        </w:rPr>
        <w:t>I</w:t>
      </w:r>
      <w:r w:rsidRPr="00FA2396">
        <w:rPr>
          <w:rFonts w:ascii="Times New Roman" w:eastAsia="Times New Roman" w:hAnsi="Times New Roman" w:cs="Times New Roman"/>
          <w:color w:val="000000" w:themeColor="text1"/>
        </w:rPr>
        <w:t xml:space="preserve"> index species with </w:t>
      </w:r>
      <w:r>
        <w:rPr>
          <w:rFonts w:ascii="Times New Roman" w:eastAsia="Times New Roman" w:hAnsi="Times New Roman" w:cs="Times New Roman"/>
          <w:i/>
          <w:iCs/>
          <w:color w:val="000000" w:themeColor="text1"/>
        </w:rPr>
        <w:t>I</w:t>
      </w:r>
      <w:r w:rsidRPr="00FA2396">
        <w:rPr>
          <w:rFonts w:ascii="Times New Roman" w:eastAsia="Times New Roman" w:hAnsi="Times New Roman" w:cs="Times New Roman"/>
          <w:color w:val="000000" w:themeColor="text1"/>
        </w:rPr>
        <w:t xml:space="preserve"> = 1, 2, ..., </w:t>
      </w:r>
      <w:r w:rsidRPr="00FA2396">
        <w:rPr>
          <w:rFonts w:ascii="Times New Roman" w:eastAsia="Times New Roman" w:hAnsi="Times New Roman" w:cs="Times New Roman"/>
          <w:i/>
          <w:iCs/>
          <w:color w:val="000000" w:themeColor="text1"/>
        </w:rPr>
        <w:t>I</w:t>
      </w:r>
      <w:r w:rsidRPr="00FA2396">
        <w:rPr>
          <w:rFonts w:ascii="Times New Roman" w:eastAsia="Times New Roman" w:hAnsi="Times New Roman" w:cs="Times New Roman"/>
          <w:color w:val="000000" w:themeColor="text1"/>
        </w:rPr>
        <w:t>, then we can write a deterministic equation for the number of amplicons observed in log-space as</w:t>
      </w:r>
    </w:p>
    <w:p w14:paraId="30A7B438" w14:textId="77777777" w:rsidR="003464DA" w:rsidRPr="00FA2396" w:rsidRDefault="003464DA" w:rsidP="00C554E4">
      <w:pPr>
        <w:spacing w:line="480" w:lineRule="auto"/>
        <w:jc w:val="right"/>
        <w:rPr>
          <w:rFonts w:ascii="Times New Roman" w:eastAsia="Times New Roman" w:hAnsi="Times New Roman" w:cs="Times New Roman"/>
          <w:color w:val="000000" w:themeColor="text1"/>
        </w:rPr>
      </w:pPr>
      <m:oMath>
        <m:sSub>
          <m:sSubPr>
            <m:ctrlPr>
              <w:rPr>
                <w:rFonts w:ascii="Cambria Math" w:eastAsia="Times New Roman" w:hAnsi="Cambria Math" w:cs="Times New Roman"/>
                <w:i/>
                <w:color w:val="000000" w:themeColor="text1"/>
              </w:rPr>
            </m:ctrlPr>
          </m:sSubPr>
          <m:e>
            <m:r>
              <m:rPr>
                <m:sty m:val="p"/>
              </m:rPr>
              <w:rPr>
                <w:rFonts w:ascii="Cambria Math" w:eastAsia="Times New Roman" w:hAnsi="Cambria Math" w:cs="Times New Roman"/>
                <w:color w:val="000000" w:themeColor="text1"/>
              </w:rPr>
              <m:t>log⁡</m:t>
            </m:r>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m:t>
        </m:r>
        <m:func>
          <m:funcPr>
            <m:ctrlPr>
              <w:rPr>
                <w:rFonts w:ascii="Cambria Math" w:eastAsia="Times New Roman" w:hAnsi="Cambria Math" w:cs="Times New Roman"/>
                <w:color w:val="000000" w:themeColor="text1"/>
              </w:rPr>
            </m:ctrlPr>
          </m:funcPr>
          <m:fName>
            <m:r>
              <m:rPr>
                <m:sty m:val="p"/>
              </m:rPr>
              <w:rPr>
                <w:rFonts w:ascii="Cambria Math" w:eastAsia="Times New Roman" w:hAnsi="Cambria Math" w:cs="Times New Roman"/>
                <w:color w:val="000000" w:themeColor="text1"/>
              </w:rPr>
              <m:t>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e>
            </m:d>
          </m:e>
        </m:func>
        <m:r>
          <w:rPr>
            <w:rFonts w:ascii="Cambria Math" w:eastAsia="Times New Roman" w:hAnsi="Cambria Math" w:cs="Times New Roman"/>
            <w:color w:val="000000" w:themeColor="text1"/>
          </w:rPr>
          <m:t>+</m:t>
        </m:r>
        <m:func>
          <m:funcPr>
            <m:ctrlPr>
              <w:rPr>
                <w:rFonts w:ascii="Cambria Math" w:eastAsia="Times New Roman" w:hAnsi="Cambria Math" w:cs="Times New Roman"/>
                <w:color w:val="000000" w:themeColor="text1"/>
              </w:rPr>
            </m:ctrlPr>
          </m:funcPr>
          <m:fNa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r>
              <m:rPr>
                <m:sty m:val="p"/>
              </m:rPr>
              <w:rPr>
                <w:rFonts w:ascii="Cambria Math" w:eastAsia="Times New Roman" w:hAnsi="Cambria Math" w:cs="Times New Roman"/>
                <w:color w:val="000000" w:themeColor="text1"/>
              </w:rPr>
              <m:t xml:space="preserve"> 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+1</m:t>
                </m:r>
              </m:e>
            </m:d>
            <m:r>
              <w:rPr>
                <w:rFonts w:ascii="Cambria Math" w:eastAsia="Times New Roman" w:hAnsi="Cambria Math" w:cs="Times New Roman"/>
                <w:color w:val="000000" w:themeColor="text1"/>
              </w:rPr>
              <m:t>+</m:t>
            </m:r>
            <m:r>
              <m:rPr>
                <m:sty m:val="p"/>
              </m:rPr>
              <w:rPr>
                <w:rFonts w:ascii="Cambria Math" w:eastAsia="Times New Roman" w:hAnsi="Cambria Math" w:cs="Times New Roman"/>
                <w:color w:val="000000" w:themeColor="text1"/>
              </w:rPr>
              <m:t>log(η)</m:t>
            </m:r>
          </m:e>
        </m:func>
      </m:oMath>
      <w:r w:rsidRPr="00FA239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ab/>
      </w:r>
      <w:r>
        <w:rPr>
          <w:rFonts w:ascii="Times New Roman" w:eastAsia="Times New Roman" w:hAnsi="Times New Roman" w:cs="Times New Roman"/>
          <w:color w:val="000000" w:themeColor="text1"/>
        </w:rPr>
        <w:tab/>
      </w:r>
      <w:r w:rsidRPr="00FA2396">
        <w:rPr>
          <w:rFonts w:ascii="Times New Roman" w:eastAsia="Times New Roman" w:hAnsi="Times New Roman" w:cs="Times New Roman"/>
          <w:color w:val="000000" w:themeColor="text1"/>
        </w:rPr>
        <w:t>(2)</w:t>
      </w:r>
      <w:r>
        <w:rPr>
          <w:rFonts w:ascii="Times New Roman" w:eastAsia="Times New Roman" w:hAnsi="Times New Roman" w:cs="Times New Roman"/>
          <w:color w:val="000000" w:themeColor="text1"/>
        </w:rPr>
        <w:tab/>
      </w:r>
      <w:r>
        <w:rPr>
          <w:rFonts w:ascii="Times New Roman" w:eastAsia="Times New Roman" w:hAnsi="Times New Roman" w:cs="Times New Roman"/>
          <w:color w:val="000000" w:themeColor="text1"/>
        </w:rPr>
        <w:tab/>
      </w:r>
    </w:p>
    <w:p w14:paraId="2CB98D6E" w14:textId="77777777" w:rsidR="003464DA" w:rsidRPr="00FA2396" w:rsidRDefault="003464DA" w:rsidP="00C554E4">
      <w:pPr>
        <w:spacing w:line="480" w:lineRule="auto"/>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t>where the only new term is η, representing the proportion of reads observed from a given sampling run</w:t>
      </w:r>
      <w:r>
        <w:rPr>
          <w:rFonts w:ascii="Times New Roman" w:eastAsia="Times New Roman" w:hAnsi="Times New Roman" w:cs="Times New Roman"/>
          <w:color w:val="000000" w:themeColor="text1"/>
        </w:rPr>
        <w:t xml:space="preserve"> (See supplement 2 for details)</w:t>
      </w:r>
      <w:r w:rsidRPr="00FA2396">
        <w:rPr>
          <w:rFonts w:ascii="Times New Roman" w:eastAsia="Times New Roman" w:hAnsi="Times New Roman" w:cs="Times New Roman"/>
          <w:color w:val="000000" w:themeColor="text1"/>
        </w:rPr>
        <w:t>. Note that in this formulation η is a single value shared across all species and serves to scale the number of amplicons observed. Additionally, we can rewrite the number of DNA copies in terms of proportional number of counts, log(</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β</m:t>
            </m:r>
          </m:e>
          <m:sub>
            <m:r>
              <w:rPr>
                <w:rFonts w:ascii="Cambria Math" w:eastAsia="Times New Roman" w:hAnsi="Cambria Math" w:cs="Times New Roman"/>
                <w:color w:val="000000" w:themeColor="text1"/>
              </w:rPr>
              <m:t>i</m:t>
            </m:r>
          </m:sub>
        </m:sSub>
      </m:oMath>
      <w:r w:rsidRPr="00FA2396">
        <w:rPr>
          <w:rFonts w:ascii="Times New Roman" w:eastAsia="Times New Roman" w:hAnsi="Times New Roman" w:cs="Times New Roman"/>
          <w:color w:val="000000" w:themeColor="text1"/>
        </w:rPr>
        <w:t>) = log(</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oMath>
      <w:r w:rsidRPr="00FA2396">
        <w:rPr>
          <w:rFonts w:ascii="Times New Roman" w:eastAsia="Times New Roman" w:hAnsi="Times New Roman" w:cs="Times New Roman"/>
          <w:color w:val="000000" w:themeColor="text1"/>
        </w:rPr>
        <w:t>) − log(</w:t>
      </w:r>
      <m:oMath>
        <m:nary>
          <m:naryPr>
            <m:chr m:val="∑"/>
            <m:limLoc m:val="subSup"/>
            <m:supHide m:val="1"/>
            <m:ctrlPr>
              <w:rPr>
                <w:rFonts w:ascii="Cambria Math" w:eastAsia="Times New Roman" w:hAnsi="Cambria Math" w:cs="Times New Roman"/>
                <w:i/>
                <w:color w:val="000000" w:themeColor="text1"/>
              </w:rPr>
            </m:ctrlPr>
          </m:naryPr>
          <m:sub>
            <m:r>
              <w:rPr>
                <w:rFonts w:ascii="Cambria Math" w:eastAsia="Times New Roman" w:hAnsi="Cambria Math" w:cs="Times New Roman"/>
                <w:color w:val="000000" w:themeColor="text1"/>
              </w:rPr>
              <m:t>i</m:t>
            </m:r>
          </m:sub>
          <m:sup/>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e>
        </m:nary>
      </m:oMath>
      <w:r w:rsidRPr="00FA2396">
        <w:rPr>
          <w:rFonts w:ascii="Times New Roman" w:eastAsia="Times New Roman" w:hAnsi="Times New Roman" w:cs="Times New Roman"/>
          <w:color w:val="000000" w:themeColor="text1"/>
        </w:rPr>
        <w:t xml:space="preserve">) . Note that the second term in this equation is a sum of the counts across all species, and so is a single shared value for all species. As such it can be integrated into the value η that scales the overall abundance for each species </w:t>
      </w:r>
      <w:proofErr w:type="spellStart"/>
      <w:r w:rsidRPr="00FA2396">
        <w:rPr>
          <w:rFonts w:ascii="Times New Roman" w:eastAsia="Times New Roman" w:hAnsi="Times New Roman" w:cs="Times New Roman"/>
          <w:i/>
          <w:iCs/>
          <w:color w:val="000000" w:themeColor="text1"/>
        </w:rPr>
        <w:t>i</w:t>
      </w:r>
      <w:proofErr w:type="spellEnd"/>
      <w:r w:rsidRPr="00FA2396">
        <w:rPr>
          <w:rFonts w:ascii="Times New Roman" w:eastAsia="Times New Roman" w:hAnsi="Times New Roman" w:cs="Times New Roman"/>
          <w:color w:val="000000" w:themeColor="text1"/>
        </w:rPr>
        <w:t>,</w:t>
      </w:r>
    </w:p>
    <w:p w14:paraId="65737A91" w14:textId="77777777" w:rsidR="003464DA" w:rsidRPr="00FA2396" w:rsidRDefault="003464DA" w:rsidP="00C554E4">
      <w:pPr>
        <w:spacing w:line="480" w:lineRule="auto"/>
        <w:jc w:val="right"/>
        <w:rPr>
          <w:rFonts w:ascii="Times New Roman" w:eastAsia="Times New Roman" w:hAnsi="Times New Roman" w:cs="Times New Roman"/>
          <w:color w:val="000000" w:themeColor="text1"/>
        </w:rPr>
      </w:pPr>
      <m:oMath>
        <m:sSub>
          <m:sSubPr>
            <m:ctrlPr>
              <w:rPr>
                <w:rFonts w:ascii="Cambria Math" w:eastAsia="Times New Roman" w:hAnsi="Cambria Math" w:cs="Times New Roman"/>
                <w:i/>
                <w:color w:val="000000" w:themeColor="text1"/>
              </w:rPr>
            </m:ctrlPr>
          </m:sSubPr>
          <m:e>
            <m:r>
              <m:rPr>
                <m:sty m:val="p"/>
              </m:rPr>
              <w:rPr>
                <w:rFonts w:ascii="Cambria Math" w:eastAsia="Times New Roman" w:hAnsi="Cambria Math" w:cs="Times New Roman"/>
                <w:color w:val="000000" w:themeColor="text1"/>
              </w:rPr>
              <m:t>log⁡</m:t>
            </m:r>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m:t>
        </m:r>
        <m:func>
          <m:funcPr>
            <m:ctrlPr>
              <w:rPr>
                <w:rFonts w:ascii="Cambria Math" w:eastAsia="Times New Roman" w:hAnsi="Cambria Math" w:cs="Times New Roman"/>
                <w:color w:val="000000" w:themeColor="text1"/>
              </w:rPr>
            </m:ctrlPr>
          </m:funcPr>
          <m:fName>
            <m:r>
              <m:rPr>
                <m:sty m:val="p"/>
              </m:rPr>
              <w:rPr>
                <w:rFonts w:ascii="Cambria Math" w:eastAsia="Times New Roman" w:hAnsi="Cambria Math" w:cs="Times New Roman"/>
                <w:color w:val="000000" w:themeColor="text1"/>
              </w:rPr>
              <m:t>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m:rPr>
                        <m:sty m:val="p"/>
                      </m:rPr>
                      <w:rPr>
                        <w:rFonts w:ascii="Cambria Math" w:eastAsia="Times New Roman" w:hAnsi="Cambria Math" w:cs="Times New Roman"/>
                        <w:color w:val="000000" w:themeColor="text1"/>
                      </w:rPr>
                      <m:t>β</m:t>
                    </m:r>
                  </m:e>
                  <m:sub>
                    <m:r>
                      <w:rPr>
                        <w:rFonts w:ascii="Cambria Math" w:eastAsia="Times New Roman" w:hAnsi="Cambria Math" w:cs="Times New Roman"/>
                        <w:color w:val="000000" w:themeColor="text1"/>
                      </w:rPr>
                      <m:t>i</m:t>
                    </m:r>
                  </m:sub>
                </m:sSub>
              </m:e>
            </m:d>
          </m:e>
        </m:func>
        <m:r>
          <w:rPr>
            <w:rFonts w:ascii="Cambria Math" w:eastAsia="Times New Roman" w:hAnsi="Cambria Math" w:cs="Times New Roman"/>
            <w:color w:val="000000" w:themeColor="text1"/>
          </w:rPr>
          <m:t>+</m:t>
        </m:r>
        <m:func>
          <m:funcPr>
            <m:ctrlPr>
              <w:rPr>
                <w:rFonts w:ascii="Cambria Math" w:eastAsia="Times New Roman" w:hAnsi="Cambria Math" w:cs="Times New Roman"/>
                <w:color w:val="000000" w:themeColor="text1"/>
              </w:rPr>
            </m:ctrlPr>
          </m:funcPr>
          <m:fNa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r>
              <m:rPr>
                <m:sty m:val="p"/>
              </m:rPr>
              <w:rPr>
                <w:rFonts w:ascii="Cambria Math" w:eastAsia="Times New Roman" w:hAnsi="Cambria Math" w:cs="Times New Roman"/>
                <w:color w:val="000000" w:themeColor="text1"/>
              </w:rPr>
              <m:t xml:space="preserve"> 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+1</m:t>
                </m:r>
              </m:e>
            </m:d>
            <m:r>
              <w:rPr>
                <w:rFonts w:ascii="Cambria Math" w:eastAsia="Times New Roman" w:hAnsi="Cambria Math" w:cs="Times New Roman"/>
                <w:color w:val="000000" w:themeColor="text1"/>
              </w:rPr>
              <m:t>+</m:t>
            </m:r>
            <m:r>
              <m:rPr>
                <m:sty m:val="p"/>
              </m:rPr>
              <w:rPr>
                <w:rFonts w:ascii="Cambria Math" w:eastAsia="Times New Roman" w:hAnsi="Cambria Math" w:cs="Times New Roman"/>
                <w:color w:val="000000" w:themeColor="text1"/>
              </w:rPr>
              <m:t>log(η)</m:t>
            </m:r>
          </m:e>
        </m:func>
      </m:oMath>
      <w:r w:rsidRPr="00FA239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ab/>
      </w:r>
      <w:r>
        <w:rPr>
          <w:rFonts w:ascii="Times New Roman" w:eastAsia="Times New Roman" w:hAnsi="Times New Roman" w:cs="Times New Roman"/>
          <w:color w:val="000000" w:themeColor="text1"/>
        </w:rPr>
        <w:tab/>
      </w:r>
      <w:r w:rsidRPr="00FA2396">
        <w:rPr>
          <w:rFonts w:ascii="Times New Roman" w:eastAsia="Times New Roman" w:hAnsi="Times New Roman" w:cs="Times New Roman"/>
          <w:color w:val="000000" w:themeColor="text1"/>
        </w:rPr>
        <w:t>(3)</w:t>
      </w:r>
      <w:r>
        <w:rPr>
          <w:rFonts w:ascii="Times New Roman" w:eastAsia="Times New Roman" w:hAnsi="Times New Roman" w:cs="Times New Roman"/>
          <w:color w:val="000000" w:themeColor="text1"/>
        </w:rPr>
        <w:tab/>
      </w:r>
      <w:r>
        <w:rPr>
          <w:rFonts w:ascii="Times New Roman" w:eastAsia="Times New Roman" w:hAnsi="Times New Roman" w:cs="Times New Roman"/>
          <w:color w:val="000000" w:themeColor="text1"/>
        </w:rPr>
        <w:tab/>
      </w:r>
    </w:p>
    <w:p w14:paraId="1A320311" w14:textId="77777777" w:rsidR="003464DA" w:rsidRPr="00FA2396" w:rsidRDefault="003464DA" w:rsidP="00C554E4">
      <w:pPr>
        <w:spacing w:line="480" w:lineRule="auto"/>
        <w:ind w:firstLine="720"/>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lastRenderedPageBreak/>
        <w:t xml:space="preserve">This equation is appealing because it provides a process-oriented description of the biology of interest (the βs), a term for how PCR modifies our amplicon sequence count observation of the true abundance ( </w:t>
      </w:r>
      <m:oMath>
        <m:func>
          <m:funcPr>
            <m:ctrlPr>
              <w:rPr>
                <w:rFonts w:ascii="Cambria Math" w:eastAsia="Times New Roman" w:hAnsi="Cambria Math" w:cs="Times New Roman"/>
                <w:color w:val="000000" w:themeColor="text1"/>
              </w:rPr>
            </m:ctrlPr>
          </m:funcPr>
          <m:fNa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r>
              <m:rPr>
                <m:sty m:val="p"/>
              </m:rPr>
              <w:rPr>
                <w:rFonts w:ascii="Cambria Math" w:eastAsia="Times New Roman" w:hAnsi="Cambria Math" w:cs="Times New Roman"/>
                <w:color w:val="000000" w:themeColor="text1"/>
              </w:rPr>
              <m:t xml:space="preserve"> 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+1</m:t>
                </m:r>
              </m:e>
            </m:d>
            <m:r>
              <w:rPr>
                <w:rFonts w:ascii="Cambria Math" w:eastAsia="Times New Roman" w:hAnsi="Cambria Math" w:cs="Times New Roman"/>
                <w:color w:val="000000" w:themeColor="text1"/>
              </w:rPr>
              <m:t>)</m:t>
            </m:r>
          </m:e>
        </m:func>
      </m:oMath>
      <w:r w:rsidRPr="00FA2396">
        <w:rPr>
          <w:rFonts w:ascii="Times New Roman" w:eastAsia="Times New Roman" w:hAnsi="Times New Roman" w:cs="Times New Roman"/>
          <w:color w:val="000000" w:themeColor="text1"/>
        </w:rPr>
        <w:t xml:space="preserve">, and a term for how subsampling of DNA reads will adjust the number of amplicons observed (log(η)). </w:t>
      </w:r>
    </w:p>
    <w:p w14:paraId="0BAC565B" w14:textId="7AE23326" w:rsidR="003464DA" w:rsidRPr="00FA2396" w:rsidRDefault="003464DA" w:rsidP="00C554E4">
      <w:pPr>
        <w:spacing w:line="480" w:lineRule="auto"/>
        <w:ind w:firstLine="720"/>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t xml:space="preserve">However, in the absence of additional information, it is not possible to estimate the β and </w:t>
      </w:r>
      <w:r w:rsidRPr="00FA2396">
        <w:rPr>
          <w:rFonts w:ascii="Times New Roman" w:eastAsia="Times New Roman" w:hAnsi="Times New Roman" w:cs="Times New Roman"/>
          <w:i/>
          <w:iCs/>
          <w:color w:val="000000" w:themeColor="text1"/>
        </w:rPr>
        <w:t>a</w:t>
      </w:r>
      <w:r w:rsidRPr="00FA2396">
        <w:rPr>
          <w:rFonts w:ascii="Times New Roman" w:eastAsia="Times New Roman" w:hAnsi="Times New Roman" w:cs="Times New Roman"/>
          <w:color w:val="000000" w:themeColor="text1"/>
        </w:rPr>
        <w:t xml:space="preserve"> parameters from metabarcoding data alone. Including morphological count data enables us to estimate the confounded parameters from metabarcoding</w:t>
      </w:r>
      <w:r>
        <w:rPr>
          <w:rFonts w:ascii="Times New Roman" w:eastAsia="Times New Roman" w:hAnsi="Times New Roman" w:cs="Times New Roman"/>
          <w:color w:val="000000" w:themeColor="text1"/>
        </w:rPr>
        <w:t xml:space="preserve"> data</w:t>
      </w:r>
      <w:r w:rsidRPr="00FA2396">
        <w:rPr>
          <w:rFonts w:ascii="Times New Roman" w:eastAsia="Times New Roman" w:hAnsi="Times New Roman" w:cs="Times New Roman"/>
          <w:color w:val="000000" w:themeColor="text1"/>
        </w:rPr>
        <w:t>. For each sampled station, we have two independent sets of observed data: 1) counts of larval/juvenile fishes for each taxon from the formaldehyde jars and 2) counts of amplicons for each taxon from ethanol jars. These observed data arise from a common (but unobserved) biomass for each species at each station-year combination, and thus we can model them jointly</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{"citationItems":[{"id":"ITEM-1","itemData":{"ISBN":"978-0691159287","author":[{"dropping-particle":"","family":"Hobbs","given":"N T","non-dropping-particle":"","parse-names":false,"suffix":""},{"dropping-particle":"","family":"Hooten","given":"M B","non-dropping-particle":"","parse-names":false,"suffix":""}],"id":"ITEM-1","issued":{"date-parts":[["2015"]]},"publisher":"Princeton","title":"Bayesian Models: A Statistical Primer for Ecologists. 593 Princeton University Press","type":"book"},"uris":["http://www.mendeley.com/documents/?uuid=8c02c0bb-8961-40c1-af8b-e06fb274a805"]}],"mendeley":{"formattedCitation":"(&lt;i&gt;71&lt;/i&gt;)","plainTextFormattedCitation":"(71)","previouslyFormattedCitation":"(&lt;i&gt;71&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71</w:t>
      </w:r>
      <w:r w:rsidR="005120F5" w:rsidRPr="005120F5">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sidRPr="00FA2396">
        <w:rPr>
          <w:rFonts w:ascii="Times New Roman" w:eastAsia="Times New Roman" w:hAnsi="Times New Roman" w:cs="Times New Roman"/>
          <w:color w:val="000000" w:themeColor="text1"/>
        </w:rPr>
        <w:t xml:space="preserve">. </w:t>
      </w:r>
    </w:p>
    <w:p w14:paraId="6D7996DB" w14:textId="300A496D" w:rsidR="003464DA" w:rsidRPr="00FA2396" w:rsidRDefault="003464DA" w:rsidP="00C554E4">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rPr>
        <w:t>M</w:t>
      </w:r>
      <w:r w:rsidRPr="00FA2396">
        <w:rPr>
          <w:rFonts w:ascii="Times New Roman" w:eastAsia="Times New Roman" w:hAnsi="Times New Roman" w:cs="Times New Roman"/>
        </w:rPr>
        <w:t xml:space="preserve">icroscopy counts were modeled as Poisson-distributed given their relatively small absolute values and low variance </w:t>
      </w:r>
      <w:r w:rsidRPr="00FA2396">
        <w:rPr>
          <w:rFonts w:ascii="Times New Roman" w:eastAsia="Times New Roman" w:hAnsi="Times New Roman" w:cs="Times New Roman"/>
        </w:rPr>
        <w:fldChar w:fldCharType="begin" w:fldLock="1"/>
      </w:r>
      <w:r w:rsidR="004418A7">
        <w:rPr>
          <w:rFonts w:ascii="Times New Roman" w:eastAsia="Times New Roman" w:hAnsi="Times New Roman" w:cs="Times New Roman"/>
        </w:rPr>
        <w:instrText>ADDIN CSL_CITATION {"citationItems":[{"id":"ITEM-1","itemData":{"ISSN":"05753317","abstract":"To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Reports","id":"ITEM-1","issued":{"date-parts":[["2017"]]},"page":"1-11","title":"Correcting for bias in calcofi ichthyoplankton abundance estimates associated with the 1977 transition from ring to bongo net sampling","type":"article-journal","volume":"58"},"uris":["http://www.mendeley.com/documents/?uuid=746a25cc-37bf-425e-a6bb-526be44b2fdb"]}],"mendeley":{"formattedCitation":"(&lt;i&gt;64&lt;/i&gt;)","plainTextFormattedCitation":"(64)","previouslyFormattedCitation":"(&lt;i&gt;64&lt;/i&gt;)"},"properties":{"noteIndex":0},"schema":"https://github.com/citation-style-language/schema/raw/master/csl-citation.json"}</w:instrText>
      </w:r>
      <w:r w:rsidRPr="00FA2396">
        <w:rPr>
          <w:rFonts w:ascii="Times New Roman" w:eastAsia="Times New Roman" w:hAnsi="Times New Roman" w:cs="Times New Roman"/>
        </w:rPr>
        <w:fldChar w:fldCharType="separate"/>
      </w:r>
      <w:r w:rsidR="00C554E4" w:rsidRPr="00C554E4">
        <w:rPr>
          <w:rFonts w:ascii="Times New Roman" w:eastAsia="Times New Roman" w:hAnsi="Times New Roman" w:cs="Times New Roman"/>
          <w:noProof/>
        </w:rPr>
        <w:t>(</w:t>
      </w:r>
      <w:r w:rsidR="00C554E4" w:rsidRPr="00C554E4">
        <w:rPr>
          <w:rFonts w:ascii="Times New Roman" w:eastAsia="Times New Roman" w:hAnsi="Times New Roman" w:cs="Times New Roman"/>
          <w:i/>
          <w:noProof/>
        </w:rPr>
        <w:t>64</w:t>
      </w:r>
      <w:r w:rsidR="00C554E4" w:rsidRPr="00C554E4">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Pr>
          <w:rFonts w:ascii="Times New Roman" w:eastAsia="Times New Roman" w:hAnsi="Times New Roman" w:cs="Times New Roman"/>
        </w:rPr>
        <w:t xml:space="preserve">, and </w:t>
      </w:r>
      <w:r w:rsidRPr="00FA2396">
        <w:rPr>
          <w:rFonts w:ascii="Times New Roman" w:eastAsia="Times New Roman" w:hAnsi="Times New Roman" w:cs="Times New Roman"/>
        </w:rPr>
        <w:t>amplicon sequence data were modeled using a Negative Binomial distribution given their relatively high absolute values and high variability among replicates (Figure S2-S4). These statistical distributions are commonly used in models of amplicon and count data, respectively</w:t>
      </w:r>
      <w:r w:rsidRPr="00FA2396">
        <w:rPr>
          <w:rFonts w:ascii="Times New Roman" w:eastAsia="Times New Roman" w:hAnsi="Times New Roman" w:cs="Times New Roman"/>
        </w:rPr>
        <w:fldChar w:fldCharType="begin" w:fldLock="1"/>
      </w:r>
      <w:r w:rsidR="005120F5">
        <w:rPr>
          <w:rFonts w:ascii="Times New Roman" w:eastAsia="Times New Roman" w:hAnsi="Times New Roman" w:cs="Times New Roman"/>
        </w:rPr>
        <w:instrText>ADDIN CSL_CITATION {"citationItems":[{"id":"ITEM-1","itemData":{"DOI":"10.1186/s12859-020-3506-x","ISSN":"14712105","PMID":"32357831","abstract":"Background: High-throughput sequencing experiments followed by differential expression analysis is a widely used approach for detecting genomic biomarkers. A fundamental step in differential expression analysis is to model the association between gene counts and covariates of interest. Existing models assume linear effect of covariates, which is restrictive and may not be sufficient for certain phenotypes. Results: We introduce NBAMSeq, a flexible statistical model based on the generalized additive model and allows for information sharing across genes in variance estimation. Specifically, we model the logarithm of mean gene counts as sums of smooth functions with the smoothing parameters and coefficients estimated simultaneously within a nested iterative method. The variance is estimated by the Bayesian shrinkage approach to fully exploit the information across all genes. Conclusions: Based on extensive simulations and case studies of RNA-Seq data, we show that NBAMSeq offers improved performance in detecting nonlinear effect and maintains equivalent performance in detecting linear effect compared to existing methods. The vignette and source code of NBAMSeq are available at http://bioconductor.org/packages/release/bioc/html/NBAMSeq.html.","author":[{"dropping-particle":"","family":"Ren","given":"Xu","non-dropping-particle":"","parse-names":false,"suffix":""},{"dropping-particle":"","family":"Kuan","given":"Pei Fen","non-dropping-particle":"","parse-names":false,"suffix":""}],"container-title":"BMC Bioinformatics","id":"ITEM-1","issue":"1","issued":{"date-parts":[["2020"]]},"page":"1-15","publisher":"Springer","title":"Negative binomial additive model for RNA-Seq data analysis","type":"article-journal","volume":"21"},"uris":["http://www.mendeley.com/documents/?uuid=527dcd23-d5f9-44a3-97d2-a656363e89e0"]},{"id":"ITEM-2","itemData":{"DOI":"10.1002/ece3.3764","ISSN":"20457758","abstract":"Environmental DNA (eDNA) analysis of water samples is on the brink of becoming a standard monitoring method for aquatic species. This method has improved detection rates over conventional survey methods and thus has demonstrated effectiveness for estimation of site occupancy and species distribution. The frontier of eDNA applications, however, is to infer species density. Building upon previous studies, we present and assess a modeling approach that aims at inferring animal density from eDNA. The modeling combines eDNA and animal count data from a subset of sites to estimate species density (and associated uncertainties) at other sites where only eDNA data are available. As a proof of concept, we first perform a cross-validation study using experimental data on carp in mesocosms. In these data, fish densities are known without error, which allows us to test the performance of the method with known data. We then evaluate the model using field data from a study on a stream salamander species to assess the potential of this method to work in natural settings, where density can never be known with absolute certainty. Two alternative distributions (Normal and Negative Binomial) to model variability in eDNA concentration data are assessed. Assessment based on the proof of concept data (carp) revealed that the Negative Binomial model provided much more accurate estimates than the model based on a Normal distribution, likely because eDNA data tend to be overdispersed. Greater imprecision was found when we applied the method to the field data, but the Negative Binomial model still provided useful density estimates. We call for further model development in this direction, as well as further research targeted at sampling design optimization. It will be important to assess these approaches on a broad range of study systems.","author":[{"dropping-particle":"","family":"Chambert","given":"Thierry","non-dropping-particle":"","parse-names":false,"suffix":""},{"dropping-particle":"","family":"Pilliod","given":"David S.","non-dropping-particle":"","parse-names":false,"suffix":""},{"dropping-particle":"","family":"Goldberg","given":"Caren S.","non-dropping-particle":"","parse-names":false,"suffix":""},{"dropping-particle":"","family":"Doi","given":"Hideyuki","non-dropping-particle":"","parse-names":false,"suffix":""},{"dropping-particle":"","family":"Takahara","given":"Teruhiko","non-dropping-particle":"","parse-names":false,"suffix":""}],"container-title":"Ecology and Evolution","id":"ITEM-2","issue":"6","issued":{"date-parts":[["2018","3","1"]]},"page":"3468-3477","publisher":"John Wiley and Sons Ltd","title":"An analytical framework for estimating aquatic species density from environmental DNA","type":"article-journal","volume":"8"},"uris":["http://www.mendeley.com/documents/?uuid=4bb5dde8-92c1-35b8-8617-24b15ac180c7"]},{"id":"ITEM-3","itemData":{"DOI":"10.1111/gcb.15821","ISSN":"13652486","PMID":"34529330","abstract":"Anthropogenic climate change has resulted in warming temperatures and reduced oxygen concentrations in the global oceans. Much remains unknown on the impacts of reduced oxygen concentrations on the biology and distribution of marine fishes. In the Southern California Channel Islands, visual fish surveys were conducted frequently in a manned submersible at three rocky reefs between 1995 and 2009. This area is characterized by a steep bathymetric gradient, with the surveyed sites Anacapa Passage, Footprint and Piggy Bank corresponding to depths near 50, 150 and 300 m. Poisson models were developed for each fish species observed consistently in this network of rocky reefs to determine the impact of depth and year on fish peak distribution. The interaction of depth and year was significant in 23 fish types, with 19 of the modelled peak distributions shifting to a shallower depth over the surveyed time period. Across the 23 fish types, the peak distribution shoaled at an average rate of 8.7 m of vertical depth per decade. Many of the species included in the study, including California sheephead, copper rockfish and blue rockfish, are targeted by commercial and recreational fisheries. CalCOFI hydrographic samples are used to demonstrate significant declines in dissolved oxygen at stations near the survey sites which are forced by a combination of natural multidecadal oscillations and anthropogenic climate change. This study demonstrates in situ fish depth distribution shifts over a 15-year period concurrent with oxygen decline. Climate-driven distribution shifts in response to deoxygenation have important implications for fisheries management, including habitat reduction, habitat compression, novel trophic dynamics and reduced body condition. Continued efforts to predict the formation and severity of hypoxic zones and their impact on fisheries dynamics will be essential to guiding effective placement of protected areas and fisheries regulations.","author":[{"dropping-particle":"","family":"Meyer-Gutbrod","given":"Erin","non-dropping-particle":"","parse-names":false,"suffix":""},{"dropping-particle":"","family":"Kui","given":"Li","non-dropping-particle":"","parse-names":false,"suffix":""},{"dropping-particle":"","family":"Miller","given":"Robert","non-dropping-particle":"","parse-names":false,"suffix":""},{"dropping-particle":"","family":"Nishimoto","given":"Mary","non-dropping-particle":"","parse-names":false,"suffix":""},{"dropping-particle":"","family":"Snook","given":"Linda","non-dropping-particle":"","parse-names":false,"suffix":""},{"dropping-particle":"","family":"Love","given":"Milton","non-dropping-particle":"","parse-names":false,"suffix":""}],"container-title":"Global Change Biology","id":"ITEM-3","issue":"23","issued":{"date-parts":[["2021"]]},"page":"6280-6293","publisher":"Wiley Online Library","title":"Moving on up: Vertical distribution shifts in rocky reef fish species during climate-driven decline in dissolved oxygen from 1995 to 2009","type":"article-journal","volume":"27"},"uris":["http://www.mendeley.com/documents/?uuid=7db86400-726b-4578-bc2b-0615afac1480"]}],"mendeley":{"formattedCitation":"(&lt;i&gt;72&lt;/i&gt;–&lt;i&gt;74&lt;/i&gt;)","manualFormatting":" (35–37)","plainTextFormattedCitation":"(72–74)","previouslyFormattedCitation":"(&lt;i&gt;72&lt;/i&gt;–&lt;i&gt;74&lt;/i&gt;)"},"properties":{"noteIndex":0},"schema":"https://github.com/citation-style-language/schema/raw/master/csl-citation.json"}</w:instrText>
      </w:r>
      <w:r w:rsidRPr="00FA2396">
        <w:rPr>
          <w:rFonts w:ascii="Times New Roman" w:eastAsia="Times New Roman" w:hAnsi="Times New Roman" w:cs="Times New Roman"/>
        </w:rPr>
        <w:fldChar w:fldCharType="separate"/>
      </w:r>
      <w:r w:rsidRPr="00FA2396">
        <w:rPr>
          <w:rFonts w:ascii="Times New Roman" w:eastAsia="Times New Roman" w:hAnsi="Times New Roman" w:cs="Times New Roman"/>
          <w:noProof/>
        </w:rPr>
        <w:t xml:space="preserve"> (</w:t>
      </w:r>
      <w:r w:rsidRPr="00FA2396">
        <w:rPr>
          <w:rFonts w:ascii="Times New Roman" w:eastAsia="Times New Roman" w:hAnsi="Times New Roman" w:cs="Times New Roman"/>
          <w:i/>
          <w:noProof/>
        </w:rPr>
        <w:t>35</w:t>
      </w:r>
      <w:r w:rsidRPr="00FA2396">
        <w:rPr>
          <w:rFonts w:ascii="Times New Roman" w:eastAsia="Times New Roman" w:hAnsi="Times New Roman" w:cs="Times New Roman"/>
          <w:noProof/>
        </w:rPr>
        <w:t>–</w:t>
      </w:r>
      <w:r w:rsidRPr="00FA2396">
        <w:rPr>
          <w:rFonts w:ascii="Times New Roman" w:eastAsia="Times New Roman" w:hAnsi="Times New Roman" w:cs="Times New Roman"/>
          <w:i/>
          <w:noProof/>
        </w:rPr>
        <w:t>37</w:t>
      </w:r>
      <w:r w:rsidRPr="00FA2396">
        <w:rPr>
          <w:rFonts w:ascii="Times New Roman" w:eastAsia="Times New Roman" w:hAnsi="Times New Roman" w:cs="Times New Roman"/>
          <w:noProof/>
        </w:rPr>
        <w:t>)</w:t>
      </w:r>
      <w:r w:rsidRPr="00FA2396">
        <w:rPr>
          <w:rFonts w:ascii="Times New Roman" w:eastAsia="Times New Roman" w:hAnsi="Times New Roman" w:cs="Times New Roman"/>
        </w:rPr>
        <w:fldChar w:fldCharType="end"/>
      </w:r>
      <w:r w:rsidRPr="00FA2396">
        <w:rPr>
          <w:rFonts w:ascii="Times New Roman" w:eastAsia="Times New Roman" w:hAnsi="Times New Roman" w:cs="Times New Roman"/>
        </w:rPr>
        <w:t xml:space="preserve">. </w:t>
      </w:r>
      <w:r w:rsidRPr="00FA2396">
        <w:rPr>
          <w:rFonts w:ascii="Times New Roman" w:eastAsia="Times New Roman" w:hAnsi="Times New Roman" w:cs="Times New Roman"/>
          <w:color w:val="000000" w:themeColor="text1"/>
        </w:rPr>
        <w:t>A full description of model implementation and assumptions are provided in Supplement 2.</w:t>
      </w:r>
    </w:p>
    <w:p w14:paraId="6C9D396E" w14:textId="77777777" w:rsidR="003464DA" w:rsidRPr="00FA2396" w:rsidRDefault="003464DA" w:rsidP="00C554E4">
      <w:pPr>
        <w:spacing w:line="480" w:lineRule="auto"/>
        <w:rPr>
          <w:rFonts w:ascii="Times New Roman" w:eastAsia="Times New Roman" w:hAnsi="Times New Roman" w:cs="Times New Roman"/>
          <w:i/>
          <w:color w:val="000000" w:themeColor="text1"/>
        </w:rPr>
      </w:pPr>
      <w:r w:rsidRPr="00FA2396">
        <w:rPr>
          <w:rFonts w:ascii="Times New Roman" w:eastAsia="Times New Roman" w:hAnsi="Times New Roman" w:cs="Times New Roman"/>
          <w:i/>
          <w:color w:val="000000" w:themeColor="text1"/>
        </w:rPr>
        <w:t>Data Analysis</w:t>
      </w:r>
    </w:p>
    <w:p w14:paraId="66B12420" w14:textId="031C4740" w:rsidR="003464DA" w:rsidRPr="00FA2396" w:rsidRDefault="003464DA" w:rsidP="00C554E4">
      <w:pPr>
        <w:spacing w:line="480" w:lineRule="auto"/>
        <w:ind w:firstLine="720"/>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t xml:space="preserve">After model estimation, we calculated mean abundance estimates (larvae counts per standardized volume towed) per species per </w:t>
      </w:r>
      <w:r>
        <w:rPr>
          <w:rFonts w:ascii="Times New Roman" w:eastAsia="Times New Roman" w:hAnsi="Times New Roman" w:cs="Times New Roman"/>
          <w:color w:val="000000" w:themeColor="text1"/>
        </w:rPr>
        <w:t>station</w:t>
      </w:r>
      <w:r w:rsidRPr="00FA2396">
        <w:rPr>
          <w:rFonts w:ascii="Times New Roman" w:eastAsia="Times New Roman" w:hAnsi="Times New Roman" w:cs="Times New Roman"/>
          <w:color w:val="000000" w:themeColor="text1"/>
        </w:rPr>
        <w:t xml:space="preserve"> per year. To explore species-specific sea surface temperature (SST) relationships, we fit a Bayesian generalized linear model using log (abundance) as the response variable and SST (˚C) as a continuous predictor variable. Models were implemented for each species using Stan as implemented in R </w:t>
      </w:r>
      <w:r w:rsidRPr="00FA2396">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{"citationItems":[{"id":"ITEM-1","itemData":{"abstract":"Estimates pre-compiled regression models using the 'rstan' package, which provides the R interface to the Stan C++ library for Bayesian estimation. Users specify models via the customary R syntax with a formula and data.frame plus some additional arguments for priors.","author":[{"dropping-particle":"","family":"Goodrich","given":"Ben","non-dropping-particle":"","parse-names":false,"suffix":""},{"dropping-particle":"","family":"Gabry","given":"Jonah","non-dropping-particle":"","parse-names":false,"suffix":""},{"dropping-particle":"","family":"Ali","given":"Imad","non-dropping-particle":"","parse-names":false,"suffix":""},{"dropping-particle":"","family":"Brilleman","given":"Sam","non-dropping-particle":"","parse-names":false,"suffix":""}],"container-title":"R package version","id":"ITEM-1","issue":"4","issued":{"date-parts":[["2020"]]},"page":"1758","title":"rstanarm: Bayesian applied regression modeling via Stan","type":"article-journal","volume":"2"},"uris":["http://www.mendeley.com/documents/?uuid=8104cb3a-a127-44f6-ab29-8e36b7908404"]},{"id":"ITEM-2","itemData":{"author":[{"dropping-particle":"","family":"Stan Development Team","given":"","non-dropping-particle":"","parse-names":false,"suffix":""}],"id":"ITEM-2","issue":"R package version 2.21.2","issued":{"date-parts":[["2021"]]},"title":"RStan: the R interface to Stan","type":"article-journal"},"uris":["http://www.mendeley.com/documents/?uuid=39fcb1ae-fd73-42f3-be8e-07b47c7226a5"]}],"mendeley":{"formattedCitation":"(&lt;i&gt;75&lt;/i&gt;, &lt;i&gt;76&lt;/i&gt;)","plainTextFormattedCitation":"(75, 76)","previouslyFormattedCitation":"(&lt;i&gt;75&lt;/i&gt;, &lt;i&gt;76&lt;/i&gt;)"},"properties":{"noteIndex":0},"schema":"https://github.com/citation-style-language/schema/raw/master/csl-citation.json"}</w:instrText>
      </w:r>
      <w:r w:rsidRPr="00FA2396">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75</w:t>
      </w:r>
      <w:r w:rsidR="005120F5" w:rsidRPr="005120F5">
        <w:rPr>
          <w:rFonts w:ascii="Times New Roman" w:eastAsia="Times New Roman" w:hAnsi="Times New Roman" w:cs="Times New Roman"/>
          <w:noProof/>
          <w:color w:val="000000" w:themeColor="text1"/>
        </w:rPr>
        <w:t xml:space="preserve">, </w:t>
      </w:r>
      <w:r w:rsidR="005120F5" w:rsidRPr="005120F5">
        <w:rPr>
          <w:rFonts w:ascii="Times New Roman" w:eastAsia="Times New Roman" w:hAnsi="Times New Roman" w:cs="Times New Roman"/>
          <w:i/>
          <w:noProof/>
          <w:color w:val="000000" w:themeColor="text1"/>
        </w:rPr>
        <w:t>76</w:t>
      </w:r>
      <w:r w:rsidR="005120F5" w:rsidRPr="005120F5">
        <w:rPr>
          <w:rFonts w:ascii="Times New Roman" w:eastAsia="Times New Roman" w:hAnsi="Times New Roman" w:cs="Times New Roman"/>
          <w:noProof/>
          <w:color w:val="000000" w:themeColor="text1"/>
        </w:rPr>
        <w:t>)</w:t>
      </w:r>
      <w:r w:rsidRPr="00FA2396">
        <w:rPr>
          <w:rFonts w:ascii="Times New Roman" w:eastAsia="Times New Roman" w:hAnsi="Times New Roman" w:cs="Times New Roman"/>
          <w:color w:val="000000" w:themeColor="text1"/>
        </w:rPr>
        <w:fldChar w:fldCharType="end"/>
      </w:r>
      <w:r w:rsidRPr="00FA2396">
        <w:rPr>
          <w:rFonts w:ascii="Times New Roman" w:eastAsia="Times New Roman" w:hAnsi="Times New Roman" w:cs="Times New Roman"/>
          <w:color w:val="000000" w:themeColor="text1"/>
        </w:rPr>
        <w:t xml:space="preserve">. We then </w:t>
      </w:r>
      <w:r w:rsidRPr="00FA2396">
        <w:rPr>
          <w:rFonts w:ascii="Times New Roman" w:eastAsia="Times New Roman" w:hAnsi="Times New Roman" w:cs="Times New Roman"/>
          <w:color w:val="000000" w:themeColor="text1"/>
        </w:rPr>
        <w:lastRenderedPageBreak/>
        <w:t xml:space="preserve">summarized the affinity between each species and SST by calculating a T-statistic based on each species' estimated coefficients (mean slope/standard deviation). We further plotted the estimated slope for each “species grouping” by habitat associations derived from previous CalCOFI research (See </w:t>
      </w:r>
      <w:r>
        <w:rPr>
          <w:rFonts w:ascii="Times New Roman" w:eastAsia="Times New Roman" w:hAnsi="Times New Roman" w:cs="Times New Roman"/>
          <w:color w:val="000000" w:themeColor="text1"/>
        </w:rPr>
        <w:t>S</w:t>
      </w:r>
      <w:r w:rsidRPr="00FA2396">
        <w:rPr>
          <w:rFonts w:ascii="Times New Roman" w:eastAsia="Times New Roman" w:hAnsi="Times New Roman" w:cs="Times New Roman"/>
          <w:color w:val="000000" w:themeColor="text1"/>
        </w:rPr>
        <w:t>upplement</w:t>
      </w:r>
      <w:r>
        <w:rPr>
          <w:rFonts w:ascii="Times New Roman" w:eastAsia="Times New Roman" w:hAnsi="Times New Roman" w:cs="Times New Roman"/>
          <w:color w:val="000000" w:themeColor="text1"/>
        </w:rPr>
        <w:t xml:space="preserve"> 1 </w:t>
      </w:r>
      <w:r w:rsidRPr="00FA2396">
        <w:rPr>
          <w:rFonts w:ascii="Times New Roman" w:eastAsia="Times New Roman" w:hAnsi="Times New Roman" w:cs="Times New Roman"/>
          <w:color w:val="000000" w:themeColor="text1"/>
        </w:rPr>
        <w:t>methods)</w:t>
      </w:r>
      <w:r w:rsidRPr="00FA2396">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{"citationItems":[{"id":"ITEM-1","itemData":{"DOI":"10.1016/j.pocean.2005.05.002","ISSN":"00796611","abstract":"We have constructed an \"expert-knowledge classification system\" to categorize 309 fish taxa in the California Cooperative Oceanic Fisheries Investigations ichthyoplankton database into primary (coastal, coastal-oceanic, and oceanic) assemblages based on their principal ecological domains and subsequently, secondary assemblages according to the habitat affinities of adults. We examined effects of fishing, climate, adult habitat, and age-at-maturation on long-term variation of fish populations. We tested the hypothesis that populations of unexploited taxa track climatic trends more closely than those of exploited taxa insofar as climatic signals may be confounded by fishing effects. Most oceanic taxa (23/34) showed a significant relationship with environmental variables and followed the trend of the Pacific Decadal Oscillation. Very few coastal (3/10) and coastal-oceanic (3/23) taxa exhibited a significant relationship with environmental signals; however, several fluctuated coherently, and age-at-maturation is an important factor. The lack of close correlation between fish populations and environmental signals in the coastal and coastal-oceanic assemblages indicates that these species might show nonlinear biological responses to external forcing rather than a simple linear tracking of environmental variables. We did not find a systematic pattern indicating that fishing influenced population fluctuation of exploited species. Constrained comparisons of exploited to unexploited species living in the same habitat and reaching maturity at the same age revealed evidence of overexploitation for some species but not for all. Our results suggest that considering life history and ecological characteristics of fish species and applying a community approach are important in understanding fishing effects on fish populations in the context of a changing environment. © 2005 Elsevier Ltd. All rights reserved.","author":[{"dropping-particle":"","family":"Hsieh","given":"Chih Hao","non-dropping-particle":"","parse-names":false,"suffix":""},{"dropping-particle":"","family":"Reiss","given":"Christian","non-dropping-particle":"","parse-names":false,"suffix":""},{"dropping-particle":"","family":"Watson","given":"William","non-dropping-particle":"","parse-names":false,"suffix":""},{"dropping-particle":"","family":"Allen","given":"M. James","non-dropping-particle":"","parse-names":false,"suffix":""},{"dropping-particle":"","family":"Hunter","given":"John R.","non-dropping-particle":"","parse-names":false,"suffix":""},{"dropping-particle":"","family":"Lea","given":"Robert N.","non-dropping-particle":"","parse-names":false,"suffix":""},{"dropping-particle":"","family":"Rosenblatt","given":"Richard H.","non-dropping-particle":"","parse-names":false,"suffix":""},{"dropping-particle":"","family":"Smith","given":"Paul E.","non-dropping-particle":"","parse-names":false,"suffix":""},{"dropping-particle":"","family":"Sugihara","given":"George","non-dropping-particle":"","parse-names":false,"suffix":""}],"container-title":"Progress in Oceanography","id":"ITEM-1","issue":"1-2","issued":{"date-parts":[["2005"]]},"page":"160-185","publisher":"Elsevier","title":"A comparison of long-term trends and variability in populations of larvae of exploited and unexploited fishes in the Southern California region: A community approach","type":"article-journal","volume":"67"},"uris":["http://www.mendeley.com/documents/?uuid=f07568b6-1440-4812-9a9c-d7844aac15a3"]}],"mendeley":{"formattedCitation":"(&lt;i&gt;63&lt;/i&gt;)","plainTextFormattedCitation":"(63)","previouslyFormattedCitation":"(&lt;i&gt;63&lt;/i&gt;)"},"properties":{"noteIndex":0},"schema":"https://github.com/citation-style-language/schema/raw/master/csl-citation.json"}</w:instrText>
      </w:r>
      <w:r w:rsidRPr="00FA2396">
        <w:rPr>
          <w:rFonts w:ascii="Times New Roman" w:eastAsia="Times New Roman" w:hAnsi="Times New Roman" w:cs="Times New Roman"/>
          <w:color w:val="000000" w:themeColor="text1"/>
        </w:rPr>
        <w:fldChar w:fldCharType="separate"/>
      </w:r>
      <w:r w:rsidR="00C554E4" w:rsidRPr="00C554E4">
        <w:rPr>
          <w:rFonts w:ascii="Times New Roman" w:eastAsia="Times New Roman" w:hAnsi="Times New Roman" w:cs="Times New Roman"/>
          <w:noProof/>
          <w:color w:val="000000" w:themeColor="text1"/>
        </w:rPr>
        <w:t>(</w:t>
      </w:r>
      <w:r w:rsidR="00C554E4" w:rsidRPr="00C554E4">
        <w:rPr>
          <w:rFonts w:ascii="Times New Roman" w:eastAsia="Times New Roman" w:hAnsi="Times New Roman" w:cs="Times New Roman"/>
          <w:i/>
          <w:noProof/>
          <w:color w:val="000000" w:themeColor="text1"/>
        </w:rPr>
        <w:t>63</w:t>
      </w:r>
      <w:r w:rsidR="00C554E4" w:rsidRPr="00C554E4">
        <w:rPr>
          <w:rFonts w:ascii="Times New Roman" w:eastAsia="Times New Roman" w:hAnsi="Times New Roman" w:cs="Times New Roman"/>
          <w:noProof/>
          <w:color w:val="000000" w:themeColor="text1"/>
        </w:rPr>
        <w:t>)</w:t>
      </w:r>
      <w:r w:rsidRPr="00FA2396">
        <w:rPr>
          <w:rFonts w:ascii="Times New Roman" w:eastAsia="Times New Roman" w:hAnsi="Times New Roman" w:cs="Times New Roman"/>
          <w:color w:val="000000" w:themeColor="text1"/>
        </w:rPr>
        <w:fldChar w:fldCharType="end"/>
      </w:r>
      <w:r w:rsidRPr="00FA2396">
        <w:rPr>
          <w:rFonts w:ascii="Times New Roman" w:eastAsia="Times New Roman" w:hAnsi="Times New Roman" w:cs="Times New Roman"/>
          <w:color w:val="000000" w:themeColor="text1"/>
        </w:rPr>
        <w:t xml:space="preserve">. We summed total log (abundance) per habitat association per </w:t>
      </w:r>
      <w:r>
        <w:rPr>
          <w:rFonts w:ascii="Times New Roman" w:eastAsia="Times New Roman" w:hAnsi="Times New Roman" w:cs="Times New Roman"/>
          <w:color w:val="000000" w:themeColor="text1"/>
        </w:rPr>
        <w:t>station</w:t>
      </w:r>
      <w:r w:rsidRPr="00FA2396">
        <w:rPr>
          <w:rFonts w:ascii="Times New Roman" w:eastAsia="Times New Roman" w:hAnsi="Times New Roman" w:cs="Times New Roman"/>
          <w:color w:val="000000" w:themeColor="text1"/>
        </w:rPr>
        <w:t xml:space="preserve"> per year and fit a Bayesian generalized linear model using log (total abundance) as the response variable and SST (˚C) as a continuous predictor variable.</w:t>
      </w:r>
    </w:p>
    <w:p w14:paraId="34C3C082" w14:textId="77777777" w:rsidR="003464DA" w:rsidRPr="00FA2396" w:rsidRDefault="003464DA" w:rsidP="00C554E4">
      <w:pPr>
        <w:spacing w:line="480" w:lineRule="auto"/>
        <w:ind w:firstLine="720"/>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t>We repeated the above analyses using a Bayesian binomial model using presence as the response variable and SST (˚C) as a continuous predictor variable</w:t>
      </w:r>
      <w:r w:rsidRPr="00FA2396" w:rsidDel="009955B8">
        <w:rPr>
          <w:rFonts w:ascii="Times New Roman" w:eastAsia="Times New Roman" w:hAnsi="Times New Roman" w:cs="Times New Roman"/>
          <w:color w:val="000000" w:themeColor="text1"/>
        </w:rPr>
        <w:t xml:space="preserve"> </w:t>
      </w:r>
      <w:r w:rsidRPr="00FA2396">
        <w:rPr>
          <w:rFonts w:ascii="Times New Roman" w:eastAsia="Times New Roman" w:hAnsi="Times New Roman" w:cs="Times New Roman"/>
          <w:color w:val="000000" w:themeColor="text1"/>
        </w:rPr>
        <w:t xml:space="preserve">across the data set to explore occurrence relationships with temperature and identify warm- and cool- associated taxa. We set a threshold of presence/absence based on the model using a threshold of &lt; 0.01 larvae per standardized volume to be considered absent within a </w:t>
      </w:r>
      <w:r>
        <w:rPr>
          <w:rFonts w:ascii="Times New Roman" w:eastAsia="Times New Roman" w:hAnsi="Times New Roman" w:cs="Times New Roman"/>
          <w:color w:val="000000" w:themeColor="text1"/>
        </w:rPr>
        <w:t>station</w:t>
      </w:r>
      <w:r w:rsidRPr="00FA2396">
        <w:rPr>
          <w:rFonts w:ascii="Times New Roman" w:eastAsia="Times New Roman" w:hAnsi="Times New Roman" w:cs="Times New Roman"/>
          <w:color w:val="000000" w:themeColor="text1"/>
        </w:rPr>
        <w:t xml:space="preserve">. </w:t>
      </w:r>
    </w:p>
    <w:p w14:paraId="54BD0FBF" w14:textId="77777777" w:rsidR="003464DA" w:rsidRPr="00FA2396" w:rsidRDefault="003464DA" w:rsidP="00C554E4">
      <w:pPr>
        <w:spacing w:line="480" w:lineRule="auto"/>
        <w:ind w:firstLine="720"/>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t xml:space="preserve">We further explored species occurrence and abundance relationships with SST by fitting the above Bayesian generalized linear models with </w:t>
      </w:r>
      <w:r>
        <w:rPr>
          <w:rFonts w:ascii="Times New Roman" w:eastAsia="Times New Roman" w:hAnsi="Times New Roman" w:cs="Times New Roman"/>
          <w:color w:val="000000" w:themeColor="text1"/>
        </w:rPr>
        <w:t>station</w:t>
      </w:r>
      <w:r w:rsidRPr="00FA2396">
        <w:rPr>
          <w:rFonts w:ascii="Times New Roman" w:eastAsia="Times New Roman" w:hAnsi="Times New Roman" w:cs="Times New Roman"/>
          <w:color w:val="000000" w:themeColor="text1"/>
        </w:rPr>
        <w:t xml:space="preserve"> as a random effect (See </w:t>
      </w:r>
      <w:r>
        <w:rPr>
          <w:rFonts w:ascii="Times New Roman" w:eastAsia="Times New Roman" w:hAnsi="Times New Roman" w:cs="Times New Roman"/>
          <w:color w:val="000000" w:themeColor="text1"/>
        </w:rPr>
        <w:t>S</w:t>
      </w:r>
      <w:r w:rsidRPr="00FA2396">
        <w:rPr>
          <w:rFonts w:ascii="Times New Roman" w:eastAsia="Times New Roman" w:hAnsi="Times New Roman" w:cs="Times New Roman"/>
          <w:color w:val="000000" w:themeColor="text1"/>
        </w:rPr>
        <w:t>upplement</w:t>
      </w:r>
      <w:r>
        <w:rPr>
          <w:rFonts w:ascii="Times New Roman" w:eastAsia="Times New Roman" w:hAnsi="Times New Roman" w:cs="Times New Roman"/>
          <w:color w:val="000000" w:themeColor="text1"/>
        </w:rPr>
        <w:t xml:space="preserve"> 1</w:t>
      </w:r>
      <w:r w:rsidRPr="00FA2396">
        <w:rPr>
          <w:rFonts w:ascii="Times New Roman" w:eastAsia="Times New Roman" w:hAnsi="Times New Roman" w:cs="Times New Roman"/>
          <w:color w:val="000000" w:themeColor="text1"/>
        </w:rPr>
        <w:t xml:space="preserve"> results).</w:t>
      </w:r>
    </w:p>
    <w:p w14:paraId="7411E807" w14:textId="77777777" w:rsidR="003464DA" w:rsidRPr="00FA2396" w:rsidRDefault="003464DA" w:rsidP="00C554E4">
      <w:pPr>
        <w:spacing w:line="480" w:lineRule="auto"/>
        <w:ind w:firstLine="720"/>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t xml:space="preserve">We visualized anchovy and sardine abundance over time by calculating the </w:t>
      </w:r>
      <w:r>
        <w:rPr>
          <w:rFonts w:ascii="Times New Roman" w:eastAsia="Times New Roman" w:hAnsi="Times New Roman" w:cs="Times New Roman"/>
          <w:color w:val="000000" w:themeColor="text1"/>
        </w:rPr>
        <w:t>mean</w:t>
      </w:r>
      <w:r w:rsidRPr="00FA2396">
        <w:rPr>
          <w:rFonts w:ascii="Times New Roman" w:eastAsia="Times New Roman" w:hAnsi="Times New Roman" w:cs="Times New Roman"/>
          <w:color w:val="000000" w:themeColor="text1"/>
        </w:rPr>
        <w:t xml:space="preserve"> log (abundance) of each species per station per year. We then plotted the </w:t>
      </w:r>
      <w:r>
        <w:rPr>
          <w:rFonts w:ascii="Times New Roman" w:eastAsia="Times New Roman" w:hAnsi="Times New Roman" w:cs="Times New Roman"/>
          <w:color w:val="000000" w:themeColor="text1"/>
        </w:rPr>
        <w:t xml:space="preserve">mean </w:t>
      </w:r>
      <w:r w:rsidRPr="00FA2396">
        <w:rPr>
          <w:rFonts w:ascii="Times New Roman" w:eastAsia="Times New Roman" w:hAnsi="Times New Roman" w:cs="Times New Roman"/>
          <w:color w:val="000000" w:themeColor="text1"/>
        </w:rPr>
        <w:t xml:space="preserve">log (abundance) of each of the four </w:t>
      </w:r>
      <w:r>
        <w:rPr>
          <w:rFonts w:ascii="Times New Roman" w:eastAsia="Times New Roman" w:hAnsi="Times New Roman" w:cs="Times New Roman"/>
          <w:color w:val="000000" w:themeColor="text1"/>
        </w:rPr>
        <w:t>stations</w:t>
      </w:r>
      <w:r w:rsidRPr="00FA2396">
        <w:rPr>
          <w:rFonts w:ascii="Times New Roman" w:eastAsia="Times New Roman" w:hAnsi="Times New Roman" w:cs="Times New Roman"/>
          <w:color w:val="000000" w:themeColor="text1"/>
        </w:rPr>
        <w:t xml:space="preserve"> while error bars represent the 95% confidence intervals observed for a given species at a given </w:t>
      </w:r>
      <w:r>
        <w:rPr>
          <w:rFonts w:ascii="Times New Roman" w:eastAsia="Times New Roman" w:hAnsi="Times New Roman" w:cs="Times New Roman"/>
          <w:color w:val="000000" w:themeColor="text1"/>
        </w:rPr>
        <w:t>station</w:t>
      </w:r>
      <w:r w:rsidRPr="00FA2396">
        <w:rPr>
          <w:rFonts w:ascii="Times New Roman" w:eastAsia="Times New Roman" w:hAnsi="Times New Roman" w:cs="Times New Roman"/>
          <w:color w:val="000000" w:themeColor="text1"/>
        </w:rPr>
        <w:t xml:space="preserve"> in that year.</w:t>
      </w:r>
      <w:r w:rsidRPr="00FA2396">
        <w:rPr>
          <w:rFonts w:ascii="Times New Roman" w:hAnsi="Times New Roman" w:cs="Times New Roman"/>
        </w:rPr>
        <w:t xml:space="preserve"> </w:t>
      </w:r>
    </w:p>
    <w:p w14:paraId="6DFF45FB" w14:textId="77777777" w:rsidR="003464DA" w:rsidRPr="00FA2396" w:rsidRDefault="003464DA" w:rsidP="00C554E4">
      <w:pPr>
        <w:spacing w:line="480" w:lineRule="auto"/>
        <w:ind w:firstLine="720"/>
        <w:rPr>
          <w:rFonts w:ascii="Times New Roman" w:eastAsia="Times New Roman" w:hAnsi="Times New Roman" w:cs="Times New Roman"/>
          <w:color w:val="000000" w:themeColor="text1"/>
        </w:rPr>
      </w:pPr>
      <w:r w:rsidRPr="00FA2396">
        <w:rPr>
          <w:rFonts w:ascii="Times New Roman" w:eastAsia="Times New Roman" w:hAnsi="Times New Roman" w:cs="Times New Roman"/>
          <w:color w:val="000000" w:themeColor="text1"/>
        </w:rPr>
        <w:t xml:space="preserve">To evaluate the effect of the marine heatwave (MHW) on CCLME fishes we compared estimated species abundances before the MHW (1996-2013), to both during and after the MHW (2014-2019), at each </w:t>
      </w:r>
      <w:r>
        <w:rPr>
          <w:rFonts w:ascii="Times New Roman" w:eastAsia="Times New Roman" w:hAnsi="Times New Roman" w:cs="Times New Roman"/>
          <w:color w:val="000000" w:themeColor="text1"/>
        </w:rPr>
        <w:t>station</w:t>
      </w:r>
      <w:r w:rsidRPr="00FA2396">
        <w:rPr>
          <w:rFonts w:ascii="Times New Roman" w:eastAsia="Times New Roman" w:hAnsi="Times New Roman" w:cs="Times New Roman"/>
          <w:color w:val="000000" w:themeColor="text1"/>
        </w:rPr>
        <w:t xml:space="preserve"> respectively. We first calculated the mean abundance for each species at each </w:t>
      </w:r>
      <w:r>
        <w:rPr>
          <w:rFonts w:ascii="Times New Roman" w:eastAsia="Times New Roman" w:hAnsi="Times New Roman" w:cs="Times New Roman"/>
          <w:color w:val="000000" w:themeColor="text1"/>
        </w:rPr>
        <w:t>station</w:t>
      </w:r>
      <w:r w:rsidRPr="00FA2396">
        <w:rPr>
          <w:rFonts w:ascii="Times New Roman" w:eastAsia="Times New Roman" w:hAnsi="Times New Roman" w:cs="Times New Roman"/>
          <w:color w:val="000000" w:themeColor="text1"/>
        </w:rPr>
        <w:t xml:space="preserve"> for each model run. We then subtracted the means for each model run to evaluate changes in MHW abundance per species per </w:t>
      </w:r>
      <w:r>
        <w:rPr>
          <w:rFonts w:ascii="Times New Roman" w:eastAsia="Times New Roman" w:hAnsi="Times New Roman" w:cs="Times New Roman"/>
          <w:color w:val="000000" w:themeColor="text1"/>
        </w:rPr>
        <w:t>station</w:t>
      </w:r>
      <w:r w:rsidRPr="00FA2396">
        <w:rPr>
          <w:rFonts w:ascii="Times New Roman" w:eastAsia="Times New Roman" w:hAnsi="Times New Roman" w:cs="Times New Roman"/>
          <w:color w:val="000000" w:themeColor="text1"/>
        </w:rPr>
        <w:t xml:space="preserve"> per model run. We then calculated a </w:t>
      </w:r>
      <w:r w:rsidRPr="00FA2396">
        <w:rPr>
          <w:rFonts w:ascii="Times New Roman" w:eastAsia="Times New Roman" w:hAnsi="Times New Roman" w:cs="Times New Roman"/>
          <w:color w:val="000000" w:themeColor="text1"/>
        </w:rPr>
        <w:lastRenderedPageBreak/>
        <w:t xml:space="preserve">95% CI of change in MHW abundance per species to identify which species were significantly different before vs. during and after the MHW at each </w:t>
      </w:r>
      <w:r>
        <w:rPr>
          <w:rFonts w:ascii="Times New Roman" w:eastAsia="Times New Roman" w:hAnsi="Times New Roman" w:cs="Times New Roman"/>
          <w:color w:val="000000" w:themeColor="text1"/>
        </w:rPr>
        <w:t>station</w:t>
      </w:r>
      <w:r w:rsidRPr="00FA2396">
        <w:rPr>
          <w:rFonts w:ascii="Times New Roman" w:eastAsia="Times New Roman" w:hAnsi="Times New Roman" w:cs="Times New Roman"/>
          <w:color w:val="000000" w:themeColor="text1"/>
        </w:rPr>
        <w:t xml:space="preserve">. </w:t>
      </w:r>
    </w:p>
    <w:p w14:paraId="752CAEAF" w14:textId="77777777" w:rsidR="003464DA" w:rsidRDefault="003464DA" w:rsidP="00C554E4">
      <w:pPr>
        <w:spacing w:line="480" w:lineRule="auto"/>
        <w:ind w:firstLine="720"/>
        <w:rPr>
          <w:rFonts w:ascii="Times New Roman" w:eastAsia="Times New Roman" w:hAnsi="Times New Roman" w:cs="Times New Roman"/>
        </w:rPr>
      </w:pPr>
      <w:r w:rsidRPr="00FA2396">
        <w:rPr>
          <w:rFonts w:ascii="Times New Roman" w:eastAsia="Times New Roman" w:hAnsi="Times New Roman" w:cs="Times New Roman"/>
          <w:color w:val="000000" w:themeColor="text1"/>
        </w:rPr>
        <w:t xml:space="preserve">All data and code to conduct analyses and generate all figures are available on GitHub (https://github.com/zjgold/CalCOFI_eDNA) and associated Google Drive link (https://drive.google.com/drive/folders/12cU9mY_CWoro-x6Hgh_pgv_66zZEzm1h?usp=sharing) [will be replaced with a Dryad repository upon acceptance]. </w:t>
      </w:r>
    </w:p>
    <w:p w14:paraId="7C48C6DC" w14:textId="671A7F4A" w:rsidR="003464DA" w:rsidRDefault="003464DA" w:rsidP="00C554E4">
      <w:pPr>
        <w:spacing w:line="480" w:lineRule="auto"/>
        <w:rPr>
          <w:rFonts w:ascii="Times New Roman" w:eastAsia="Times New Roman" w:hAnsi="Times New Roman" w:cs="Times New Roman"/>
        </w:rPr>
      </w:pPr>
    </w:p>
    <w:p w14:paraId="3B882548" w14:textId="3D0E999A" w:rsidR="00174431" w:rsidRDefault="00174431" w:rsidP="00C554E4">
      <w:pPr>
        <w:spacing w:line="480" w:lineRule="auto"/>
        <w:rPr>
          <w:rFonts w:ascii="Times New Roman" w:eastAsia="Times New Roman" w:hAnsi="Times New Roman" w:cs="Times New Roman"/>
          <w:b/>
          <w:bCs/>
        </w:rPr>
      </w:pPr>
      <w:r>
        <w:rPr>
          <w:rFonts w:ascii="Times New Roman" w:eastAsia="Times New Roman" w:hAnsi="Times New Roman" w:cs="Times New Roman"/>
          <w:b/>
          <w:bCs/>
        </w:rPr>
        <w:t>Acknowledgments</w:t>
      </w:r>
    </w:p>
    <w:p w14:paraId="2B1BDCE4" w14:textId="2244C005" w:rsidR="00174431" w:rsidRDefault="00174431" w:rsidP="00C554E4">
      <w:pPr>
        <w:pStyle w:val="NormalWeb"/>
        <w:shd w:val="clear" w:color="auto" w:fill="FFFFFF"/>
        <w:spacing w:before="0" w:beforeAutospacing="0" w:after="0" w:afterAutospacing="0" w:line="480" w:lineRule="auto"/>
        <w:rPr>
          <w:color w:val="222222"/>
        </w:rPr>
      </w:pPr>
      <w:r w:rsidRPr="00174431">
        <w:rPr>
          <w:i/>
          <w:iCs/>
          <w:color w:val="222222"/>
        </w:rPr>
        <w:t>Funding</w:t>
      </w:r>
    </w:p>
    <w:p w14:paraId="07B4A968" w14:textId="47E117DB" w:rsidR="00174431" w:rsidRPr="00174431" w:rsidRDefault="00174431" w:rsidP="00C554E4">
      <w:pPr>
        <w:pStyle w:val="NormalWeb"/>
        <w:shd w:val="clear" w:color="auto" w:fill="FFFFFF"/>
        <w:spacing w:before="0" w:beforeAutospacing="0" w:after="0" w:afterAutospacing="0" w:line="480" w:lineRule="auto"/>
        <w:ind w:firstLine="720"/>
        <w:rPr>
          <w:color w:val="222222"/>
        </w:rPr>
      </w:pPr>
      <w:r w:rsidRPr="00174431">
        <w:t>We acknowledge NSF GRFP and GRIP [DEG No. 2015204395], UCLA La Kretz Center for Conservation Genomics, Howard Hughes Medical Institute, and UCLA Department of Ecology and Evolutionary Biology for funding this research.</w:t>
      </w:r>
    </w:p>
    <w:p w14:paraId="66F5DDC8" w14:textId="3E7A11A5" w:rsidR="00174431" w:rsidRDefault="00174431" w:rsidP="00C554E4">
      <w:pPr>
        <w:pStyle w:val="NormalWeb"/>
        <w:shd w:val="clear" w:color="auto" w:fill="FFFFFF"/>
        <w:spacing w:before="0" w:beforeAutospacing="0" w:after="0" w:afterAutospacing="0" w:line="480" w:lineRule="auto"/>
        <w:rPr>
          <w:color w:val="222222"/>
        </w:rPr>
      </w:pPr>
      <w:r w:rsidRPr="00174431">
        <w:rPr>
          <w:color w:val="222222"/>
        </w:rPr>
        <w:t> </w:t>
      </w:r>
      <w:r w:rsidRPr="009678B3">
        <w:rPr>
          <w:i/>
          <w:iCs/>
          <w:color w:val="222222"/>
        </w:rPr>
        <w:t>Author Contributions</w:t>
      </w:r>
    </w:p>
    <w:p w14:paraId="08F6DD19" w14:textId="03804F19" w:rsidR="009678B3" w:rsidRPr="009678B3" w:rsidRDefault="009678B3" w:rsidP="00C554E4">
      <w:pPr>
        <w:pStyle w:val="NormalWeb"/>
        <w:numPr>
          <w:ilvl w:val="0"/>
          <w:numId w:val="2"/>
        </w:numPr>
        <w:shd w:val="clear" w:color="auto" w:fill="FFFFFF"/>
        <w:spacing w:before="0" w:beforeAutospacing="0" w:after="0" w:afterAutospacing="0" w:line="480" w:lineRule="auto"/>
        <w:rPr>
          <w:bCs/>
          <w:color w:val="222222"/>
        </w:rPr>
      </w:pPr>
      <w:r w:rsidRPr="009678B3">
        <w:rPr>
          <w:bCs/>
          <w:color w:val="222222"/>
        </w:rPr>
        <w:t>Conceptualization</w:t>
      </w:r>
      <w:r>
        <w:rPr>
          <w:bCs/>
          <w:color w:val="222222"/>
        </w:rPr>
        <w:t>:</w:t>
      </w:r>
      <w:r w:rsidRPr="009678B3">
        <w:rPr>
          <w:bCs/>
          <w:color w:val="222222"/>
        </w:rPr>
        <w:t xml:space="preserve"> ZG,</w:t>
      </w:r>
      <w:r>
        <w:rPr>
          <w:bCs/>
          <w:color w:val="222222"/>
        </w:rPr>
        <w:t xml:space="preserve"> DK,</w:t>
      </w:r>
      <w:r w:rsidRPr="009678B3">
        <w:rPr>
          <w:bCs/>
          <w:color w:val="222222"/>
        </w:rPr>
        <w:t xml:space="preserve"> KDG, ART, </w:t>
      </w:r>
      <w:r>
        <w:rPr>
          <w:bCs/>
          <w:color w:val="222222"/>
        </w:rPr>
        <w:t xml:space="preserve">LRT, </w:t>
      </w:r>
      <w:r w:rsidRPr="009678B3">
        <w:rPr>
          <w:bCs/>
          <w:color w:val="222222"/>
        </w:rPr>
        <w:t>PHB</w:t>
      </w:r>
    </w:p>
    <w:p w14:paraId="018CC48E" w14:textId="296F8669" w:rsidR="009678B3" w:rsidRPr="009678B3" w:rsidRDefault="009678B3" w:rsidP="00C554E4">
      <w:pPr>
        <w:pStyle w:val="NormalWeb"/>
        <w:numPr>
          <w:ilvl w:val="0"/>
          <w:numId w:val="2"/>
        </w:numPr>
        <w:shd w:val="clear" w:color="auto" w:fill="FFFFFF"/>
        <w:spacing w:before="0" w:beforeAutospacing="0" w:after="0" w:afterAutospacing="0" w:line="480" w:lineRule="auto"/>
        <w:rPr>
          <w:bCs/>
          <w:color w:val="222222"/>
        </w:rPr>
      </w:pPr>
      <w:r w:rsidRPr="009678B3">
        <w:rPr>
          <w:bCs/>
          <w:color w:val="222222"/>
        </w:rPr>
        <w:t>Performed Research</w:t>
      </w:r>
      <w:r>
        <w:rPr>
          <w:bCs/>
          <w:color w:val="222222"/>
        </w:rPr>
        <w:t>:</w:t>
      </w:r>
      <w:r w:rsidRPr="009678B3">
        <w:rPr>
          <w:bCs/>
          <w:color w:val="222222"/>
        </w:rPr>
        <w:t xml:space="preserve"> ZG, </w:t>
      </w:r>
      <w:r>
        <w:rPr>
          <w:bCs/>
          <w:color w:val="222222"/>
        </w:rPr>
        <w:t>RPK</w:t>
      </w:r>
      <w:r w:rsidRPr="009678B3">
        <w:rPr>
          <w:bCs/>
          <w:color w:val="222222"/>
        </w:rPr>
        <w:t xml:space="preserve">, </w:t>
      </w:r>
      <w:r>
        <w:rPr>
          <w:bCs/>
          <w:color w:val="222222"/>
        </w:rPr>
        <w:t xml:space="preserve">AOS, RG, </w:t>
      </w:r>
      <w:r w:rsidRPr="009678B3">
        <w:rPr>
          <w:bCs/>
          <w:color w:val="222222"/>
        </w:rPr>
        <w:t>DK, ART</w:t>
      </w:r>
      <w:r>
        <w:rPr>
          <w:bCs/>
          <w:color w:val="222222"/>
        </w:rPr>
        <w:t>, PHB, KMP</w:t>
      </w:r>
    </w:p>
    <w:p w14:paraId="105D1F1B" w14:textId="018D596B" w:rsidR="009678B3" w:rsidRPr="009678B3" w:rsidRDefault="009678B3" w:rsidP="00C554E4">
      <w:pPr>
        <w:pStyle w:val="NormalWeb"/>
        <w:numPr>
          <w:ilvl w:val="0"/>
          <w:numId w:val="2"/>
        </w:numPr>
        <w:shd w:val="clear" w:color="auto" w:fill="FFFFFF"/>
        <w:spacing w:before="0" w:beforeAutospacing="0" w:after="0" w:afterAutospacing="0" w:line="480" w:lineRule="auto"/>
        <w:rPr>
          <w:bCs/>
          <w:color w:val="222222"/>
        </w:rPr>
      </w:pPr>
      <w:r w:rsidRPr="009678B3">
        <w:rPr>
          <w:bCs/>
          <w:color w:val="222222"/>
        </w:rPr>
        <w:t>Funding Acquisition</w:t>
      </w:r>
      <w:r>
        <w:rPr>
          <w:bCs/>
          <w:color w:val="222222"/>
        </w:rPr>
        <w:t xml:space="preserve">: </w:t>
      </w:r>
      <w:r w:rsidRPr="009678B3">
        <w:rPr>
          <w:bCs/>
          <w:color w:val="222222"/>
        </w:rPr>
        <w:t>ZG, PHB, ART, KDG, DK</w:t>
      </w:r>
    </w:p>
    <w:p w14:paraId="5F7F0608" w14:textId="729A4D95" w:rsidR="009678B3" w:rsidRPr="009678B3" w:rsidRDefault="009678B3" w:rsidP="00C554E4">
      <w:pPr>
        <w:pStyle w:val="NormalWeb"/>
        <w:numPr>
          <w:ilvl w:val="0"/>
          <w:numId w:val="2"/>
        </w:numPr>
        <w:shd w:val="clear" w:color="auto" w:fill="FFFFFF"/>
        <w:spacing w:before="0" w:beforeAutospacing="0" w:after="0" w:afterAutospacing="0" w:line="480" w:lineRule="auto"/>
        <w:rPr>
          <w:bCs/>
          <w:color w:val="222222"/>
        </w:rPr>
      </w:pPr>
      <w:r w:rsidRPr="009678B3">
        <w:rPr>
          <w:bCs/>
          <w:color w:val="222222"/>
        </w:rPr>
        <w:t>Data Curation</w:t>
      </w:r>
      <w:r>
        <w:rPr>
          <w:bCs/>
          <w:color w:val="222222"/>
        </w:rPr>
        <w:t>:</w:t>
      </w:r>
      <w:r w:rsidRPr="009678B3">
        <w:rPr>
          <w:bCs/>
          <w:color w:val="222222"/>
        </w:rPr>
        <w:t xml:space="preserve"> ZG, </w:t>
      </w:r>
      <w:r>
        <w:rPr>
          <w:bCs/>
          <w:color w:val="222222"/>
        </w:rPr>
        <w:t>RPK, AOS, RG</w:t>
      </w:r>
    </w:p>
    <w:p w14:paraId="2717413A" w14:textId="6C96B559" w:rsidR="009678B3" w:rsidRPr="009678B3" w:rsidRDefault="009678B3" w:rsidP="00C554E4">
      <w:pPr>
        <w:pStyle w:val="NormalWeb"/>
        <w:numPr>
          <w:ilvl w:val="0"/>
          <w:numId w:val="2"/>
        </w:numPr>
        <w:shd w:val="clear" w:color="auto" w:fill="FFFFFF"/>
        <w:spacing w:before="0" w:beforeAutospacing="0" w:after="0" w:afterAutospacing="0" w:line="480" w:lineRule="auto"/>
        <w:rPr>
          <w:bCs/>
          <w:color w:val="222222"/>
        </w:rPr>
      </w:pPr>
      <w:r w:rsidRPr="009678B3">
        <w:rPr>
          <w:bCs/>
          <w:color w:val="222222"/>
        </w:rPr>
        <w:t>Formal Analysis</w:t>
      </w:r>
      <w:r>
        <w:rPr>
          <w:bCs/>
          <w:color w:val="222222"/>
        </w:rPr>
        <w:t>:</w:t>
      </w:r>
      <w:r w:rsidRPr="009678B3">
        <w:rPr>
          <w:bCs/>
          <w:color w:val="222222"/>
        </w:rPr>
        <w:t xml:space="preserve"> ZG, </w:t>
      </w:r>
      <w:r>
        <w:rPr>
          <w:bCs/>
          <w:color w:val="222222"/>
        </w:rPr>
        <w:t>RPK, AOS, RG</w:t>
      </w:r>
      <w:r>
        <w:rPr>
          <w:bCs/>
          <w:color w:val="222222"/>
        </w:rPr>
        <w:t>, ART</w:t>
      </w:r>
    </w:p>
    <w:p w14:paraId="7B915CBA" w14:textId="1B41507D" w:rsidR="009678B3" w:rsidRPr="009678B3" w:rsidRDefault="009678B3" w:rsidP="00C554E4">
      <w:pPr>
        <w:pStyle w:val="NormalWeb"/>
        <w:numPr>
          <w:ilvl w:val="0"/>
          <w:numId w:val="2"/>
        </w:numPr>
        <w:shd w:val="clear" w:color="auto" w:fill="FFFFFF"/>
        <w:spacing w:before="0" w:beforeAutospacing="0" w:after="0" w:afterAutospacing="0" w:line="480" w:lineRule="auto"/>
        <w:rPr>
          <w:color w:val="222222"/>
        </w:rPr>
      </w:pPr>
      <w:r w:rsidRPr="009678B3">
        <w:rPr>
          <w:bCs/>
          <w:color w:val="222222"/>
        </w:rPr>
        <w:t>Writing – Original Draft Preparation</w:t>
      </w:r>
      <w:r>
        <w:rPr>
          <w:bCs/>
          <w:color w:val="222222"/>
        </w:rPr>
        <w:t>:</w:t>
      </w:r>
      <w:r w:rsidRPr="009678B3">
        <w:rPr>
          <w:bCs/>
          <w:color w:val="222222"/>
        </w:rPr>
        <w:t xml:space="preserve"> ZG, </w:t>
      </w:r>
      <w:r>
        <w:rPr>
          <w:bCs/>
          <w:color w:val="222222"/>
        </w:rPr>
        <w:t>RPK, AOS, ART, KDG, RG, KMP, LRT, DK, PHB</w:t>
      </w:r>
    </w:p>
    <w:p w14:paraId="1EC9DA92" w14:textId="03B1ADFC" w:rsidR="009678B3" w:rsidRPr="009678B3" w:rsidRDefault="00174431" w:rsidP="00C554E4">
      <w:pPr>
        <w:pStyle w:val="NormalWeb"/>
        <w:shd w:val="clear" w:color="auto" w:fill="FFFFFF"/>
        <w:spacing w:before="0" w:beforeAutospacing="0" w:after="0" w:afterAutospacing="0" w:line="480" w:lineRule="auto"/>
        <w:rPr>
          <w:i/>
          <w:iCs/>
          <w:color w:val="222222"/>
        </w:rPr>
      </w:pPr>
      <w:r w:rsidRPr="00174431">
        <w:rPr>
          <w:color w:val="222222"/>
        </w:rPr>
        <w:t> </w:t>
      </w:r>
      <w:r w:rsidRPr="009678B3">
        <w:rPr>
          <w:i/>
          <w:iCs/>
          <w:color w:val="222222"/>
        </w:rPr>
        <w:t>Competing Interests</w:t>
      </w:r>
    </w:p>
    <w:p w14:paraId="014A4263" w14:textId="110AF65B" w:rsidR="00174431" w:rsidRPr="00174431" w:rsidRDefault="00174431" w:rsidP="00C554E4">
      <w:pPr>
        <w:pStyle w:val="NormalWeb"/>
        <w:shd w:val="clear" w:color="auto" w:fill="FFFFFF"/>
        <w:spacing w:before="0" w:beforeAutospacing="0" w:after="0" w:afterAutospacing="0" w:line="480" w:lineRule="auto"/>
        <w:ind w:firstLine="720"/>
        <w:rPr>
          <w:color w:val="222222"/>
        </w:rPr>
      </w:pPr>
      <w:r w:rsidRPr="00174431">
        <w:rPr>
          <w:color w:val="222222"/>
        </w:rPr>
        <w:t>The authors declare no competing interests</w:t>
      </w:r>
      <w:r w:rsidR="009678B3">
        <w:rPr>
          <w:color w:val="222222"/>
        </w:rPr>
        <w:t>.</w:t>
      </w:r>
    </w:p>
    <w:p w14:paraId="73C42293" w14:textId="62AA8EEB" w:rsidR="009678B3" w:rsidRPr="009678B3" w:rsidRDefault="00174431" w:rsidP="00C554E4">
      <w:pPr>
        <w:pStyle w:val="NormalWeb"/>
        <w:shd w:val="clear" w:color="auto" w:fill="FFFFFF"/>
        <w:spacing w:before="0" w:beforeAutospacing="0" w:after="0" w:afterAutospacing="0" w:line="480" w:lineRule="auto"/>
        <w:rPr>
          <w:i/>
          <w:iCs/>
          <w:color w:val="222222"/>
        </w:rPr>
      </w:pPr>
      <w:r w:rsidRPr="00174431">
        <w:rPr>
          <w:color w:val="222222"/>
        </w:rPr>
        <w:lastRenderedPageBreak/>
        <w:t> </w:t>
      </w:r>
      <w:r w:rsidRPr="009678B3">
        <w:rPr>
          <w:i/>
          <w:iCs/>
          <w:color w:val="222222"/>
        </w:rPr>
        <w:t>Data and Materials Availability</w:t>
      </w:r>
    </w:p>
    <w:p w14:paraId="18E185B1" w14:textId="22366C94" w:rsidR="00174431" w:rsidRPr="00174431" w:rsidRDefault="00174431" w:rsidP="00C554E4">
      <w:pPr>
        <w:pStyle w:val="NormalWeb"/>
        <w:shd w:val="clear" w:color="auto" w:fill="FFFFFF"/>
        <w:spacing w:before="0" w:beforeAutospacing="0" w:after="0" w:afterAutospacing="0" w:line="480" w:lineRule="auto"/>
        <w:ind w:firstLine="720"/>
        <w:rPr>
          <w:color w:val="222222"/>
        </w:rPr>
      </w:pPr>
      <w:r w:rsidRPr="00174431">
        <w:rPr>
          <w:color w:val="222222"/>
        </w:rPr>
        <w:t>All data needed to evaluate the conclusions in the paper are present in the paper and/or the Supplementary Materials</w:t>
      </w:r>
      <w:r w:rsidR="009678B3">
        <w:rPr>
          <w:color w:val="222222"/>
        </w:rPr>
        <w:t>.</w:t>
      </w:r>
    </w:p>
    <w:p w14:paraId="46E4427E" w14:textId="797E8342" w:rsidR="004E2951" w:rsidRPr="00FA2396" w:rsidRDefault="004E2951" w:rsidP="00195660">
      <w:pPr>
        <w:spacing w:line="480" w:lineRule="auto"/>
        <w:rPr>
          <w:rFonts w:ascii="Times New Roman" w:eastAsia="Times New Roman" w:hAnsi="Times New Roman" w:cs="Times New Roman"/>
        </w:rPr>
      </w:pPr>
    </w:p>
    <w:p w14:paraId="057E8500" w14:textId="673073E4" w:rsidR="00B34894" w:rsidRPr="002F07E6" w:rsidRDefault="00B34894" w:rsidP="00C554E4">
      <w:pPr>
        <w:spacing w:line="480" w:lineRule="auto"/>
        <w:rPr>
          <w:rFonts w:ascii="Times New Roman" w:eastAsia="Times New Roman" w:hAnsi="Times New Roman" w:cs="Times New Roman"/>
          <w:b/>
          <w:bCs/>
          <w:sz w:val="28"/>
          <w:szCs w:val="28"/>
        </w:rPr>
      </w:pPr>
      <w:r w:rsidRPr="002F07E6">
        <w:rPr>
          <w:rFonts w:ascii="Times New Roman" w:eastAsia="Times New Roman" w:hAnsi="Times New Roman" w:cs="Times New Roman"/>
          <w:b/>
          <w:bCs/>
          <w:sz w:val="28"/>
          <w:szCs w:val="28"/>
        </w:rPr>
        <w:t>References</w:t>
      </w:r>
    </w:p>
    <w:bookmarkStart w:id="0" w:name="_gjdgxs" w:colFirst="0" w:colLast="0"/>
    <w:bookmarkEnd w:id="0"/>
    <w:p w14:paraId="27080ACE" w14:textId="14641924" w:rsidR="005120F5" w:rsidRPr="005120F5" w:rsidRDefault="004E2951" w:rsidP="005120F5">
      <w:pPr>
        <w:widowControl w:val="0"/>
        <w:autoSpaceDE w:val="0"/>
        <w:autoSpaceDN w:val="0"/>
        <w:adjustRightInd w:val="0"/>
        <w:spacing w:line="480" w:lineRule="auto"/>
        <w:ind w:left="640" w:hanging="640"/>
        <w:rPr>
          <w:rFonts w:ascii="Times New Roman" w:hAnsi="Times New Roman" w:cs="Times New Roman"/>
          <w:noProof/>
        </w:rPr>
      </w:pPr>
      <w:r w:rsidRPr="00FA2396">
        <w:rPr>
          <w:rFonts w:ascii="Times New Roman" w:eastAsia="Times New Roman" w:hAnsi="Times New Roman" w:cs="Times New Roman"/>
          <w:i/>
        </w:rPr>
        <w:fldChar w:fldCharType="begin" w:fldLock="1"/>
      </w:r>
      <w:r w:rsidRPr="00FA2396">
        <w:rPr>
          <w:rFonts w:ascii="Times New Roman" w:eastAsia="Times New Roman" w:hAnsi="Times New Roman" w:cs="Times New Roman"/>
          <w:i/>
        </w:rPr>
        <w:instrText xml:space="preserve">ADDIN Mendeley Bibliography CSL_BIBLIOGRAPHY </w:instrText>
      </w:r>
      <w:r w:rsidRPr="00FA2396">
        <w:rPr>
          <w:rFonts w:ascii="Times New Roman" w:eastAsia="Times New Roman" w:hAnsi="Times New Roman" w:cs="Times New Roman"/>
          <w:i/>
        </w:rPr>
        <w:fldChar w:fldCharType="separate"/>
      </w:r>
      <w:r w:rsidR="005120F5" w:rsidRPr="005120F5">
        <w:rPr>
          <w:rFonts w:ascii="Times New Roman" w:hAnsi="Times New Roman" w:cs="Times New Roman"/>
          <w:noProof/>
        </w:rPr>
        <w:t xml:space="preserve">1. </w:t>
      </w:r>
      <w:r w:rsidR="005120F5" w:rsidRPr="005120F5">
        <w:rPr>
          <w:rFonts w:ascii="Times New Roman" w:hAnsi="Times New Roman" w:cs="Times New Roman"/>
          <w:noProof/>
        </w:rPr>
        <w:tab/>
        <w:t xml:space="preserve">E. C. J. Oliver, S. E. Perkins-Kirkpatrick, N. J. Holbrook, N. L. Bindoff, 9. Anthropogenic and natural influences on record 2016 marine heat waves. </w:t>
      </w:r>
      <w:r w:rsidR="005120F5" w:rsidRPr="005120F5">
        <w:rPr>
          <w:rFonts w:ascii="Times New Roman" w:hAnsi="Times New Roman" w:cs="Times New Roman"/>
          <w:i/>
          <w:iCs/>
          <w:noProof/>
        </w:rPr>
        <w:t>Bull. Am. Meteorol. Soc.</w:t>
      </w:r>
      <w:r w:rsidR="005120F5" w:rsidRPr="005120F5">
        <w:rPr>
          <w:rFonts w:ascii="Times New Roman" w:hAnsi="Times New Roman" w:cs="Times New Roman"/>
          <w:noProof/>
        </w:rPr>
        <w:t xml:space="preserve"> </w:t>
      </w:r>
      <w:r w:rsidR="005120F5" w:rsidRPr="005120F5">
        <w:rPr>
          <w:rFonts w:ascii="Times New Roman" w:hAnsi="Times New Roman" w:cs="Times New Roman"/>
          <w:b/>
          <w:bCs/>
          <w:noProof/>
        </w:rPr>
        <w:t>99</w:t>
      </w:r>
      <w:r w:rsidR="005120F5" w:rsidRPr="005120F5">
        <w:rPr>
          <w:rFonts w:ascii="Times New Roman" w:hAnsi="Times New Roman" w:cs="Times New Roman"/>
          <w:noProof/>
        </w:rPr>
        <w:t>, S44–S48 (2018).</w:t>
      </w:r>
    </w:p>
    <w:p w14:paraId="7A935175"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2. </w:t>
      </w:r>
      <w:r w:rsidRPr="005120F5">
        <w:rPr>
          <w:rFonts w:ascii="Times New Roman" w:hAnsi="Times New Roman" w:cs="Times New Roman"/>
          <w:noProof/>
        </w:rPr>
        <w:tab/>
        <w:t xml:space="preserve">T. L. Frölicher, C. Laufkötter, Emerging risks from marine heat waves. </w:t>
      </w:r>
      <w:r w:rsidRPr="005120F5">
        <w:rPr>
          <w:rFonts w:ascii="Times New Roman" w:hAnsi="Times New Roman" w:cs="Times New Roman"/>
          <w:i/>
          <w:iCs/>
          <w:noProof/>
        </w:rPr>
        <w:t>Nat. Commun.</w:t>
      </w:r>
      <w:r w:rsidRPr="005120F5">
        <w:rPr>
          <w:rFonts w:ascii="Times New Roman" w:hAnsi="Times New Roman" w:cs="Times New Roman"/>
          <w:noProof/>
        </w:rPr>
        <w:t xml:space="preserve"> </w:t>
      </w:r>
      <w:r w:rsidRPr="005120F5">
        <w:rPr>
          <w:rFonts w:ascii="Times New Roman" w:hAnsi="Times New Roman" w:cs="Times New Roman"/>
          <w:b/>
          <w:bCs/>
          <w:noProof/>
        </w:rPr>
        <w:t>9</w:t>
      </w:r>
      <w:r w:rsidRPr="005120F5">
        <w:rPr>
          <w:rFonts w:ascii="Times New Roman" w:hAnsi="Times New Roman" w:cs="Times New Roman"/>
          <w:noProof/>
        </w:rPr>
        <w:t xml:space="preserve"> (2018), pp. 1–4.</w:t>
      </w:r>
    </w:p>
    <w:p w14:paraId="00A8F76F"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3. </w:t>
      </w:r>
      <w:r w:rsidRPr="005120F5">
        <w:rPr>
          <w:rFonts w:ascii="Times New Roman" w:hAnsi="Times New Roman" w:cs="Times New Roman"/>
          <w:noProof/>
        </w:rPr>
        <w:tab/>
        <w:t xml:space="preserve">T. P. Hughes, J. T. Kerry, A. H. Baird, S. R. Connolly, A. Dietzel, C. M. Eakin, S. F. Heron, A. S. Hoey, M. O. Hoogenboom, G. Liu, M. J. McWilliam, R. J. Pears, M. S. Pratchett, W. J. Skirving, J. S. Stella, G. Torda, Global warming transforms coral reef assemblages. </w:t>
      </w:r>
      <w:r w:rsidRPr="005120F5">
        <w:rPr>
          <w:rFonts w:ascii="Times New Roman" w:hAnsi="Times New Roman" w:cs="Times New Roman"/>
          <w:i/>
          <w:iCs/>
          <w:noProof/>
        </w:rPr>
        <w:t>Nature</w:t>
      </w:r>
      <w:r w:rsidRPr="005120F5">
        <w:rPr>
          <w:rFonts w:ascii="Times New Roman" w:hAnsi="Times New Roman" w:cs="Times New Roman"/>
          <w:noProof/>
        </w:rPr>
        <w:t xml:space="preserve">. </w:t>
      </w:r>
      <w:r w:rsidRPr="005120F5">
        <w:rPr>
          <w:rFonts w:ascii="Times New Roman" w:hAnsi="Times New Roman" w:cs="Times New Roman"/>
          <w:b/>
          <w:bCs/>
          <w:noProof/>
        </w:rPr>
        <w:t>556</w:t>
      </w:r>
      <w:r w:rsidRPr="005120F5">
        <w:rPr>
          <w:rFonts w:ascii="Times New Roman" w:hAnsi="Times New Roman" w:cs="Times New Roman"/>
          <w:noProof/>
        </w:rPr>
        <w:t>, 492–496 (2018).</w:t>
      </w:r>
    </w:p>
    <w:p w14:paraId="6D290F99"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4. </w:t>
      </w:r>
      <w:r w:rsidRPr="005120F5">
        <w:rPr>
          <w:rFonts w:ascii="Times New Roman" w:hAnsi="Times New Roman" w:cs="Times New Roman"/>
          <w:noProof/>
        </w:rPr>
        <w:tab/>
        <w:t xml:space="preserve">L. Rogers-Bennett, C. A. Catton, Marine heat wave and multiple stressors tip bull kelp forest to sea urchin barrens. </w:t>
      </w:r>
      <w:r w:rsidRPr="005120F5">
        <w:rPr>
          <w:rFonts w:ascii="Times New Roman" w:hAnsi="Times New Roman" w:cs="Times New Roman"/>
          <w:i/>
          <w:iCs/>
          <w:noProof/>
        </w:rPr>
        <w:t>Sci. Rep.</w:t>
      </w:r>
      <w:r w:rsidRPr="005120F5">
        <w:rPr>
          <w:rFonts w:ascii="Times New Roman" w:hAnsi="Times New Roman" w:cs="Times New Roman"/>
          <w:noProof/>
        </w:rPr>
        <w:t xml:space="preserve"> </w:t>
      </w:r>
      <w:r w:rsidRPr="005120F5">
        <w:rPr>
          <w:rFonts w:ascii="Times New Roman" w:hAnsi="Times New Roman" w:cs="Times New Roman"/>
          <w:b/>
          <w:bCs/>
          <w:noProof/>
        </w:rPr>
        <w:t>9</w:t>
      </w:r>
      <w:r w:rsidRPr="005120F5">
        <w:rPr>
          <w:rFonts w:ascii="Times New Roman" w:hAnsi="Times New Roman" w:cs="Times New Roman"/>
          <w:noProof/>
        </w:rPr>
        <w:t>, 1–9 (2019).</w:t>
      </w:r>
    </w:p>
    <w:p w14:paraId="5B485C37"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5. </w:t>
      </w:r>
      <w:r w:rsidRPr="005120F5">
        <w:rPr>
          <w:rFonts w:ascii="Times New Roman" w:hAnsi="Times New Roman" w:cs="Times New Roman"/>
          <w:noProof/>
        </w:rPr>
        <w:tab/>
        <w:t xml:space="preserve">J. M. Nielsen, L. A. Rogers, R. D. Brodeur, A. R. Thompson, T. D. Auth, A. L. Deary, J. T. Duffy-Anderson, M. Galbraith, J. A. Koslow, R. I. Perry, Responses of ichthyoplankton assemblages to the recent marine heatwave and previous climate fluctuations in several Northeast Pacific marine ecosystems. </w:t>
      </w:r>
      <w:r w:rsidRPr="005120F5">
        <w:rPr>
          <w:rFonts w:ascii="Times New Roman" w:hAnsi="Times New Roman" w:cs="Times New Roman"/>
          <w:i/>
          <w:iCs/>
          <w:noProof/>
        </w:rPr>
        <w:t>Glob. Chang. Biol.</w:t>
      </w:r>
      <w:r w:rsidRPr="005120F5">
        <w:rPr>
          <w:rFonts w:ascii="Times New Roman" w:hAnsi="Times New Roman" w:cs="Times New Roman"/>
          <w:noProof/>
        </w:rPr>
        <w:t xml:space="preserve"> </w:t>
      </w:r>
      <w:r w:rsidRPr="005120F5">
        <w:rPr>
          <w:rFonts w:ascii="Times New Roman" w:hAnsi="Times New Roman" w:cs="Times New Roman"/>
          <w:b/>
          <w:bCs/>
          <w:noProof/>
        </w:rPr>
        <w:t>27</w:t>
      </w:r>
      <w:r w:rsidRPr="005120F5">
        <w:rPr>
          <w:rFonts w:ascii="Times New Roman" w:hAnsi="Times New Roman" w:cs="Times New Roman"/>
          <w:noProof/>
        </w:rPr>
        <w:t>, 506–520 (2021).</w:t>
      </w:r>
    </w:p>
    <w:p w14:paraId="02068420"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6. </w:t>
      </w:r>
      <w:r w:rsidRPr="005120F5">
        <w:rPr>
          <w:rFonts w:ascii="Times New Roman" w:hAnsi="Times New Roman" w:cs="Times New Roman"/>
          <w:noProof/>
        </w:rPr>
        <w:tab/>
        <w:t xml:space="preserve">W. W. L. Cheung, T. L. Frölicher, Marine heatwaves exacerbate climate change impacts for fisheries in the northeast Pacific. </w:t>
      </w:r>
      <w:r w:rsidRPr="005120F5">
        <w:rPr>
          <w:rFonts w:ascii="Times New Roman" w:hAnsi="Times New Roman" w:cs="Times New Roman"/>
          <w:i/>
          <w:iCs/>
          <w:noProof/>
        </w:rPr>
        <w:t>Sci. Rep.</w:t>
      </w:r>
      <w:r w:rsidRPr="005120F5">
        <w:rPr>
          <w:rFonts w:ascii="Times New Roman" w:hAnsi="Times New Roman" w:cs="Times New Roman"/>
          <w:noProof/>
        </w:rPr>
        <w:t xml:space="preserve"> </w:t>
      </w:r>
      <w:r w:rsidRPr="005120F5">
        <w:rPr>
          <w:rFonts w:ascii="Times New Roman" w:hAnsi="Times New Roman" w:cs="Times New Roman"/>
          <w:b/>
          <w:bCs/>
          <w:noProof/>
        </w:rPr>
        <w:t>10</w:t>
      </w:r>
      <w:r w:rsidRPr="005120F5">
        <w:rPr>
          <w:rFonts w:ascii="Times New Roman" w:hAnsi="Times New Roman" w:cs="Times New Roman"/>
          <w:noProof/>
        </w:rPr>
        <w:t>, 1–10 (2020).</w:t>
      </w:r>
    </w:p>
    <w:p w14:paraId="4F076071"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7. </w:t>
      </w:r>
      <w:r w:rsidRPr="005120F5">
        <w:rPr>
          <w:rFonts w:ascii="Times New Roman" w:hAnsi="Times New Roman" w:cs="Times New Roman"/>
          <w:noProof/>
        </w:rPr>
        <w:tab/>
        <w:t xml:space="preserve">M. L. Pinsky, R. L. Selden, Z. J. Kitchel, Climate-Driven Shifts in Marine Species </w:t>
      </w:r>
      <w:r w:rsidRPr="005120F5">
        <w:rPr>
          <w:rFonts w:ascii="Times New Roman" w:hAnsi="Times New Roman" w:cs="Times New Roman"/>
          <w:noProof/>
        </w:rPr>
        <w:lastRenderedPageBreak/>
        <w:t xml:space="preserve">Ranges: Scaling from Organisms to Communities. </w:t>
      </w:r>
      <w:r w:rsidRPr="005120F5">
        <w:rPr>
          <w:rFonts w:ascii="Times New Roman" w:hAnsi="Times New Roman" w:cs="Times New Roman"/>
          <w:i/>
          <w:iCs/>
          <w:noProof/>
        </w:rPr>
        <w:t>Ann. Rev. Mar. Sci.</w:t>
      </w:r>
      <w:r w:rsidRPr="005120F5">
        <w:rPr>
          <w:rFonts w:ascii="Times New Roman" w:hAnsi="Times New Roman" w:cs="Times New Roman"/>
          <w:noProof/>
        </w:rPr>
        <w:t xml:space="preserve"> </w:t>
      </w:r>
      <w:r w:rsidRPr="005120F5">
        <w:rPr>
          <w:rFonts w:ascii="Times New Roman" w:hAnsi="Times New Roman" w:cs="Times New Roman"/>
          <w:b/>
          <w:bCs/>
          <w:noProof/>
        </w:rPr>
        <w:t>12</w:t>
      </w:r>
      <w:r w:rsidRPr="005120F5">
        <w:rPr>
          <w:rFonts w:ascii="Times New Roman" w:hAnsi="Times New Roman" w:cs="Times New Roman"/>
          <w:noProof/>
        </w:rPr>
        <w:t>, 153–179 (2020).</w:t>
      </w:r>
    </w:p>
    <w:p w14:paraId="690BBE52"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8. </w:t>
      </w:r>
      <w:r w:rsidRPr="005120F5">
        <w:rPr>
          <w:rFonts w:ascii="Times New Roman" w:hAnsi="Times New Roman" w:cs="Times New Roman"/>
          <w:noProof/>
        </w:rPr>
        <w:tab/>
        <w:t xml:space="preserve">E. A. Becker, K. A. Forney, J. V. Redfern, J. Barlow, M. G. Jacox, J. J. Roberts, D. M. Palacios, Predicting cetacean abundance and distribution in a changing climate. </w:t>
      </w:r>
      <w:r w:rsidRPr="005120F5">
        <w:rPr>
          <w:rFonts w:ascii="Times New Roman" w:hAnsi="Times New Roman" w:cs="Times New Roman"/>
          <w:i/>
          <w:iCs/>
          <w:noProof/>
        </w:rPr>
        <w:t>Divers. Distrib.</w:t>
      </w:r>
      <w:r w:rsidRPr="005120F5">
        <w:rPr>
          <w:rFonts w:ascii="Times New Roman" w:hAnsi="Times New Roman" w:cs="Times New Roman"/>
          <w:noProof/>
        </w:rPr>
        <w:t xml:space="preserve"> </w:t>
      </w:r>
      <w:r w:rsidRPr="005120F5">
        <w:rPr>
          <w:rFonts w:ascii="Times New Roman" w:hAnsi="Times New Roman" w:cs="Times New Roman"/>
          <w:b/>
          <w:bCs/>
          <w:noProof/>
        </w:rPr>
        <w:t>25</w:t>
      </w:r>
      <w:r w:rsidRPr="005120F5">
        <w:rPr>
          <w:rFonts w:ascii="Times New Roman" w:hAnsi="Times New Roman" w:cs="Times New Roman"/>
          <w:noProof/>
        </w:rPr>
        <w:t>, 626–643 (2019).</w:t>
      </w:r>
    </w:p>
    <w:p w14:paraId="02913685"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9. </w:t>
      </w:r>
      <w:r w:rsidRPr="005120F5">
        <w:rPr>
          <w:rFonts w:ascii="Times New Roman" w:hAnsi="Times New Roman" w:cs="Times New Roman"/>
          <w:noProof/>
        </w:rPr>
        <w:tab/>
        <w:t xml:space="preserve">D. M. Checkley, R. G. Asch, R. R. Rykaczewski, Climate, Anchovy, and Sardine. </w:t>
      </w:r>
      <w:r w:rsidRPr="005120F5">
        <w:rPr>
          <w:rFonts w:ascii="Times New Roman" w:hAnsi="Times New Roman" w:cs="Times New Roman"/>
          <w:i/>
          <w:iCs/>
          <w:noProof/>
        </w:rPr>
        <w:t>Ann. Rev. Mar. Sci.</w:t>
      </w:r>
      <w:r w:rsidRPr="005120F5">
        <w:rPr>
          <w:rFonts w:ascii="Times New Roman" w:hAnsi="Times New Roman" w:cs="Times New Roman"/>
          <w:noProof/>
        </w:rPr>
        <w:t xml:space="preserve"> </w:t>
      </w:r>
      <w:r w:rsidRPr="005120F5">
        <w:rPr>
          <w:rFonts w:ascii="Times New Roman" w:hAnsi="Times New Roman" w:cs="Times New Roman"/>
          <w:b/>
          <w:bCs/>
          <w:noProof/>
        </w:rPr>
        <w:t>9</w:t>
      </w:r>
      <w:r w:rsidRPr="005120F5">
        <w:rPr>
          <w:rFonts w:ascii="Times New Roman" w:hAnsi="Times New Roman" w:cs="Times New Roman"/>
          <w:noProof/>
        </w:rPr>
        <w:t>, 469–493 (2017).</w:t>
      </w:r>
    </w:p>
    <w:p w14:paraId="17E540EB"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10. </w:t>
      </w:r>
      <w:r w:rsidRPr="005120F5">
        <w:rPr>
          <w:rFonts w:ascii="Times New Roman" w:hAnsi="Times New Roman" w:cs="Times New Roman"/>
          <w:noProof/>
        </w:rPr>
        <w:tab/>
        <w:t xml:space="preserve">F. P. Chavez, J. Ryan, S. E. Lluch-Cota, C. M. Ñiquen, Climate: From anchovies to sardines and back: Multidecadal change in the Pacific Ocean. </w:t>
      </w:r>
      <w:r w:rsidRPr="005120F5">
        <w:rPr>
          <w:rFonts w:ascii="Times New Roman" w:hAnsi="Times New Roman" w:cs="Times New Roman"/>
          <w:i/>
          <w:iCs/>
          <w:noProof/>
        </w:rPr>
        <w:t>Science (80-. ).</w:t>
      </w:r>
      <w:r w:rsidRPr="005120F5">
        <w:rPr>
          <w:rFonts w:ascii="Times New Roman" w:hAnsi="Times New Roman" w:cs="Times New Roman"/>
          <w:noProof/>
        </w:rPr>
        <w:t xml:space="preserve"> </w:t>
      </w:r>
      <w:r w:rsidRPr="005120F5">
        <w:rPr>
          <w:rFonts w:ascii="Times New Roman" w:hAnsi="Times New Roman" w:cs="Times New Roman"/>
          <w:b/>
          <w:bCs/>
          <w:noProof/>
        </w:rPr>
        <w:t>299</w:t>
      </w:r>
      <w:r w:rsidRPr="005120F5">
        <w:rPr>
          <w:rFonts w:ascii="Times New Roman" w:hAnsi="Times New Roman" w:cs="Times New Roman"/>
          <w:noProof/>
        </w:rPr>
        <w:t>, 217–221 (2003).</w:t>
      </w:r>
    </w:p>
    <w:p w14:paraId="50F83E7B"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11. </w:t>
      </w:r>
      <w:r w:rsidRPr="005120F5">
        <w:rPr>
          <w:rFonts w:ascii="Times New Roman" w:hAnsi="Times New Roman" w:cs="Times New Roman"/>
          <w:noProof/>
        </w:rPr>
        <w:tab/>
        <w:t xml:space="preserve">M. Lindegren, D. M. Checkley, T. Rouyer, A. D. MacCall, N. C. Stenseth, Climate, fishing, and fluctuations of sardine and anchovy in the California Current. </w:t>
      </w:r>
      <w:r w:rsidRPr="005120F5">
        <w:rPr>
          <w:rFonts w:ascii="Times New Roman" w:hAnsi="Times New Roman" w:cs="Times New Roman"/>
          <w:i/>
          <w:iCs/>
          <w:noProof/>
        </w:rPr>
        <w:t>Proc. Natl. Acad. Sci. U. S. A.</w:t>
      </w:r>
      <w:r w:rsidRPr="005120F5">
        <w:rPr>
          <w:rFonts w:ascii="Times New Roman" w:hAnsi="Times New Roman" w:cs="Times New Roman"/>
          <w:noProof/>
        </w:rPr>
        <w:t xml:space="preserve"> </w:t>
      </w:r>
      <w:r w:rsidRPr="005120F5">
        <w:rPr>
          <w:rFonts w:ascii="Times New Roman" w:hAnsi="Times New Roman" w:cs="Times New Roman"/>
          <w:b/>
          <w:bCs/>
          <w:noProof/>
        </w:rPr>
        <w:t>110</w:t>
      </w:r>
      <w:r w:rsidRPr="005120F5">
        <w:rPr>
          <w:rFonts w:ascii="Times New Roman" w:hAnsi="Times New Roman" w:cs="Times New Roman"/>
          <w:noProof/>
        </w:rPr>
        <w:t>, 13672–13677 (2013).</w:t>
      </w:r>
    </w:p>
    <w:p w14:paraId="5E81CD9F" w14:textId="4CAEE6A8"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12. </w:t>
      </w:r>
      <w:r w:rsidRPr="005120F5">
        <w:rPr>
          <w:rFonts w:ascii="Times New Roman" w:hAnsi="Times New Roman" w:cs="Times New Roman"/>
          <w:noProof/>
        </w:rPr>
        <w:tab/>
        <w:t xml:space="preserve">N. D. </w:t>
      </w:r>
      <w:r w:rsidR="0007148C">
        <w:rPr>
          <w:rFonts w:ascii="Times New Roman" w:hAnsi="Times New Roman" w:cs="Times New Roman"/>
          <w:noProof/>
        </w:rPr>
        <w:t xml:space="preserve"> </w:t>
      </w:r>
      <w:r w:rsidRPr="005120F5">
        <w:rPr>
          <w:rFonts w:ascii="Times New Roman" w:hAnsi="Times New Roman" w:cs="Times New Roman"/>
          <w:noProof/>
        </w:rPr>
        <w:t xml:space="preserve">, E. Drenkard, A. R. Thompson, E. D. Weber, D. Wilson-Vandenberg, S. McClatchie, J. A. Koslow, B. X. Semmens, Bridging From Monitoring to Solutions-Based Thinking: Lessons From CalCOFI for Understanding and Adapting to Marine Climate Change Impacts. </w:t>
      </w:r>
      <w:r w:rsidRPr="005120F5">
        <w:rPr>
          <w:rFonts w:ascii="Times New Roman" w:hAnsi="Times New Roman" w:cs="Times New Roman"/>
          <w:i/>
          <w:iCs/>
          <w:noProof/>
        </w:rPr>
        <w:t>Front. Mar. Sci.</w:t>
      </w:r>
      <w:r w:rsidRPr="005120F5">
        <w:rPr>
          <w:rFonts w:ascii="Times New Roman" w:hAnsi="Times New Roman" w:cs="Times New Roman"/>
          <w:noProof/>
        </w:rPr>
        <w:t xml:space="preserve"> </w:t>
      </w:r>
      <w:r w:rsidRPr="005120F5">
        <w:rPr>
          <w:rFonts w:ascii="Times New Roman" w:hAnsi="Times New Roman" w:cs="Times New Roman"/>
          <w:b/>
          <w:bCs/>
          <w:noProof/>
        </w:rPr>
        <w:t>6</w:t>
      </w:r>
      <w:r w:rsidRPr="005120F5">
        <w:rPr>
          <w:rFonts w:ascii="Times New Roman" w:hAnsi="Times New Roman" w:cs="Times New Roman"/>
          <w:noProof/>
        </w:rPr>
        <w:t>, 695 (2019).</w:t>
      </w:r>
    </w:p>
    <w:p w14:paraId="34BA3DE8"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13. </w:t>
      </w:r>
      <w:r w:rsidRPr="005120F5">
        <w:rPr>
          <w:rFonts w:ascii="Times New Roman" w:hAnsi="Times New Roman" w:cs="Times New Roman"/>
          <w:noProof/>
        </w:rPr>
        <w:tab/>
        <w:t xml:space="preserve">P. E. Smith, H. G. Moser, Long-term trends and variability in the larvae of Pacific sardine and associated fish species of the California Current region. </w:t>
      </w:r>
      <w:r w:rsidRPr="005120F5">
        <w:rPr>
          <w:rFonts w:ascii="Times New Roman" w:hAnsi="Times New Roman" w:cs="Times New Roman"/>
          <w:i/>
          <w:iCs/>
          <w:noProof/>
        </w:rPr>
        <w:t>Deep. Res. Part II Top. Stud. Oceanogr.</w:t>
      </w:r>
      <w:r w:rsidRPr="005120F5">
        <w:rPr>
          <w:rFonts w:ascii="Times New Roman" w:hAnsi="Times New Roman" w:cs="Times New Roman"/>
          <w:noProof/>
        </w:rPr>
        <w:t xml:space="preserve"> </w:t>
      </w:r>
      <w:r w:rsidRPr="005120F5">
        <w:rPr>
          <w:rFonts w:ascii="Times New Roman" w:hAnsi="Times New Roman" w:cs="Times New Roman"/>
          <w:b/>
          <w:bCs/>
          <w:noProof/>
        </w:rPr>
        <w:t>50</w:t>
      </w:r>
      <w:r w:rsidRPr="005120F5">
        <w:rPr>
          <w:rFonts w:ascii="Times New Roman" w:hAnsi="Times New Roman" w:cs="Times New Roman"/>
          <w:noProof/>
        </w:rPr>
        <w:t>, 2519–2536 (2003).</w:t>
      </w:r>
    </w:p>
    <w:p w14:paraId="67E5AB65"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14. </w:t>
      </w:r>
      <w:r w:rsidRPr="005120F5">
        <w:rPr>
          <w:rFonts w:ascii="Times New Roman" w:hAnsi="Times New Roman" w:cs="Times New Roman"/>
          <w:noProof/>
        </w:rPr>
        <w:tab/>
        <w:t xml:space="preserve">C. H. Hsieh, C. S. Reiss, J. R. Hunter, J. R. Beddington, R. M. May, G. Sugihara, Fishing elevates variability in the abundance of exploited species. </w:t>
      </w:r>
      <w:r w:rsidRPr="005120F5">
        <w:rPr>
          <w:rFonts w:ascii="Times New Roman" w:hAnsi="Times New Roman" w:cs="Times New Roman"/>
          <w:i/>
          <w:iCs/>
          <w:noProof/>
        </w:rPr>
        <w:t>Nature</w:t>
      </w:r>
      <w:r w:rsidRPr="005120F5">
        <w:rPr>
          <w:rFonts w:ascii="Times New Roman" w:hAnsi="Times New Roman" w:cs="Times New Roman"/>
          <w:noProof/>
        </w:rPr>
        <w:t xml:space="preserve">. </w:t>
      </w:r>
      <w:r w:rsidRPr="005120F5">
        <w:rPr>
          <w:rFonts w:ascii="Times New Roman" w:hAnsi="Times New Roman" w:cs="Times New Roman"/>
          <w:b/>
          <w:bCs/>
          <w:noProof/>
        </w:rPr>
        <w:t>443</w:t>
      </w:r>
      <w:r w:rsidRPr="005120F5">
        <w:rPr>
          <w:rFonts w:ascii="Times New Roman" w:hAnsi="Times New Roman" w:cs="Times New Roman"/>
          <w:noProof/>
        </w:rPr>
        <w:t>, 859–862 (2006).</w:t>
      </w:r>
    </w:p>
    <w:p w14:paraId="70ED31C8"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15. </w:t>
      </w:r>
      <w:r w:rsidRPr="005120F5">
        <w:rPr>
          <w:rFonts w:ascii="Times New Roman" w:hAnsi="Times New Roman" w:cs="Times New Roman"/>
          <w:noProof/>
        </w:rPr>
        <w:tab/>
        <w:t xml:space="preserve">A. R. Thompson, W. Watson, S. McClatchie, E. D. Weber, Multi-scale sampling to </w:t>
      </w:r>
      <w:r w:rsidRPr="005120F5">
        <w:rPr>
          <w:rFonts w:ascii="Times New Roman" w:hAnsi="Times New Roman" w:cs="Times New Roman"/>
          <w:noProof/>
        </w:rPr>
        <w:lastRenderedPageBreak/>
        <w:t xml:space="preserve">evaluate assemblage dynamics in an oceanic marine reserve. </w:t>
      </w:r>
      <w:r w:rsidRPr="005120F5">
        <w:rPr>
          <w:rFonts w:ascii="Times New Roman" w:hAnsi="Times New Roman" w:cs="Times New Roman"/>
          <w:i/>
          <w:iCs/>
          <w:noProof/>
        </w:rPr>
        <w:t>PLoS One</w:t>
      </w:r>
      <w:r w:rsidRPr="005120F5">
        <w:rPr>
          <w:rFonts w:ascii="Times New Roman" w:hAnsi="Times New Roman" w:cs="Times New Roman"/>
          <w:noProof/>
        </w:rPr>
        <w:t xml:space="preserve">. </w:t>
      </w:r>
      <w:r w:rsidRPr="005120F5">
        <w:rPr>
          <w:rFonts w:ascii="Times New Roman" w:hAnsi="Times New Roman" w:cs="Times New Roman"/>
          <w:b/>
          <w:bCs/>
          <w:noProof/>
        </w:rPr>
        <w:t>7</w:t>
      </w:r>
      <w:r w:rsidRPr="005120F5">
        <w:rPr>
          <w:rFonts w:ascii="Times New Roman" w:hAnsi="Times New Roman" w:cs="Times New Roman"/>
          <w:noProof/>
        </w:rPr>
        <w:t>, e33131 (2012).</w:t>
      </w:r>
    </w:p>
    <w:p w14:paraId="569BBBAB"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16. </w:t>
      </w:r>
      <w:r w:rsidRPr="005120F5">
        <w:rPr>
          <w:rFonts w:ascii="Times New Roman" w:hAnsi="Times New Roman" w:cs="Times New Roman"/>
          <w:noProof/>
        </w:rPr>
        <w:tab/>
        <w:t xml:space="preserve">H. G. Moser  P.E. Smith, and L.E. Eber, Larval fish assemblages in the California Current region, 1954-1960, a period of dynamic environmental change. </w:t>
      </w:r>
      <w:r w:rsidRPr="005120F5">
        <w:rPr>
          <w:rFonts w:ascii="Times New Roman" w:hAnsi="Times New Roman" w:cs="Times New Roman"/>
          <w:i/>
          <w:iCs/>
          <w:noProof/>
        </w:rPr>
        <w:t>CalCOFI Rep.</w:t>
      </w:r>
      <w:r w:rsidRPr="005120F5">
        <w:rPr>
          <w:rFonts w:ascii="Times New Roman" w:hAnsi="Times New Roman" w:cs="Times New Roman"/>
          <w:noProof/>
        </w:rPr>
        <w:t xml:space="preserve"> </w:t>
      </w:r>
      <w:r w:rsidRPr="005120F5">
        <w:rPr>
          <w:rFonts w:ascii="Times New Roman" w:hAnsi="Times New Roman" w:cs="Times New Roman"/>
          <w:b/>
          <w:bCs/>
          <w:noProof/>
        </w:rPr>
        <w:t>28</w:t>
      </w:r>
      <w:r w:rsidRPr="005120F5">
        <w:rPr>
          <w:rFonts w:ascii="Times New Roman" w:hAnsi="Times New Roman" w:cs="Times New Roman"/>
          <w:noProof/>
        </w:rPr>
        <w:t>, 97–127 (1987).</w:t>
      </w:r>
    </w:p>
    <w:p w14:paraId="2F7B6C42"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17. </w:t>
      </w:r>
      <w:r w:rsidRPr="005120F5">
        <w:rPr>
          <w:rFonts w:ascii="Times New Roman" w:hAnsi="Times New Roman" w:cs="Times New Roman"/>
          <w:noProof/>
        </w:rPr>
        <w:tab/>
        <w:t xml:space="preserve">H. Moser, R. Charter, P. Smith, D. Ambrose, W. Watson, S. Charter, E. Sandknop, Distributional atlas of fish larvae and eggs in the Southern California Bight region: 1951-1998. </w:t>
      </w:r>
      <w:r w:rsidRPr="005120F5">
        <w:rPr>
          <w:rFonts w:ascii="Times New Roman" w:hAnsi="Times New Roman" w:cs="Times New Roman"/>
          <w:i/>
          <w:iCs/>
          <w:noProof/>
        </w:rPr>
        <w:t>Calif. Coop. Ocean. Fish. Investig. Atlas</w:t>
      </w:r>
      <w:r w:rsidRPr="005120F5">
        <w:rPr>
          <w:rFonts w:ascii="Times New Roman" w:hAnsi="Times New Roman" w:cs="Times New Roman"/>
          <w:noProof/>
        </w:rPr>
        <w:t xml:space="preserve">. </w:t>
      </w:r>
      <w:r w:rsidRPr="005120F5">
        <w:rPr>
          <w:rFonts w:ascii="Times New Roman" w:hAnsi="Times New Roman" w:cs="Times New Roman"/>
          <w:b/>
          <w:bCs/>
          <w:noProof/>
        </w:rPr>
        <w:t>34</w:t>
      </w:r>
      <w:r w:rsidRPr="005120F5">
        <w:rPr>
          <w:rFonts w:ascii="Times New Roman" w:hAnsi="Times New Roman" w:cs="Times New Roman"/>
          <w:noProof/>
        </w:rPr>
        <w:t>, 1–166 (2001).</w:t>
      </w:r>
    </w:p>
    <w:p w14:paraId="2CF4F15A"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18. </w:t>
      </w:r>
      <w:r w:rsidRPr="005120F5">
        <w:rPr>
          <w:rFonts w:ascii="Times New Roman" w:hAnsi="Times New Roman" w:cs="Times New Roman"/>
          <w:noProof/>
        </w:rPr>
        <w:tab/>
        <w:t xml:space="preserve">M. A. Snyder, L. C. Sloan, N. S. Diffenbaugh, J. L. Bell, Future climate change and upwelling in the California Current. </w:t>
      </w:r>
      <w:r w:rsidRPr="005120F5">
        <w:rPr>
          <w:rFonts w:ascii="Times New Roman" w:hAnsi="Times New Roman" w:cs="Times New Roman"/>
          <w:i/>
          <w:iCs/>
          <w:noProof/>
        </w:rPr>
        <w:t>Geophys. Res. Lett.</w:t>
      </w:r>
      <w:r w:rsidRPr="005120F5">
        <w:rPr>
          <w:rFonts w:ascii="Times New Roman" w:hAnsi="Times New Roman" w:cs="Times New Roman"/>
          <w:noProof/>
        </w:rPr>
        <w:t xml:space="preserve"> </w:t>
      </w:r>
      <w:r w:rsidRPr="005120F5">
        <w:rPr>
          <w:rFonts w:ascii="Times New Roman" w:hAnsi="Times New Roman" w:cs="Times New Roman"/>
          <w:b/>
          <w:bCs/>
          <w:noProof/>
        </w:rPr>
        <w:t>30</w:t>
      </w:r>
      <w:r w:rsidRPr="005120F5">
        <w:rPr>
          <w:rFonts w:ascii="Times New Roman" w:hAnsi="Times New Roman" w:cs="Times New Roman"/>
          <w:noProof/>
        </w:rPr>
        <w:t>, 1823 (2003).</w:t>
      </w:r>
    </w:p>
    <w:p w14:paraId="4BDBC736"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19. </w:t>
      </w:r>
      <w:r w:rsidRPr="005120F5">
        <w:rPr>
          <w:rFonts w:ascii="Times New Roman" w:hAnsi="Times New Roman" w:cs="Times New Roman"/>
          <w:noProof/>
        </w:rPr>
        <w:tab/>
        <w:t xml:space="preserve">R. G. Asch, Climate change and decadal shifts in the phenology of larval fishes in the California Current ecosystem. </w:t>
      </w:r>
      <w:r w:rsidRPr="005120F5">
        <w:rPr>
          <w:rFonts w:ascii="Times New Roman" w:hAnsi="Times New Roman" w:cs="Times New Roman"/>
          <w:i/>
          <w:iCs/>
          <w:noProof/>
        </w:rPr>
        <w:t>Proc. Natl. Acad. Sci. U. S. A.</w:t>
      </w:r>
      <w:r w:rsidRPr="005120F5">
        <w:rPr>
          <w:rFonts w:ascii="Times New Roman" w:hAnsi="Times New Roman" w:cs="Times New Roman"/>
          <w:noProof/>
        </w:rPr>
        <w:t xml:space="preserve"> </w:t>
      </w:r>
      <w:r w:rsidRPr="005120F5">
        <w:rPr>
          <w:rFonts w:ascii="Times New Roman" w:hAnsi="Times New Roman" w:cs="Times New Roman"/>
          <w:b/>
          <w:bCs/>
          <w:noProof/>
        </w:rPr>
        <w:t>112</w:t>
      </w:r>
      <w:r w:rsidRPr="005120F5">
        <w:rPr>
          <w:rFonts w:ascii="Times New Roman" w:hAnsi="Times New Roman" w:cs="Times New Roman"/>
          <w:noProof/>
        </w:rPr>
        <w:t>, E4065–E4074 (2015).</w:t>
      </w:r>
    </w:p>
    <w:p w14:paraId="49764154"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20. </w:t>
      </w:r>
      <w:r w:rsidRPr="005120F5">
        <w:rPr>
          <w:rFonts w:ascii="Times New Roman" w:hAnsi="Times New Roman" w:cs="Times New Roman"/>
          <w:noProof/>
        </w:rPr>
        <w:tab/>
        <w:t xml:space="preserve">A. R. Thompson, N. J. Ben-Aderet, N. M. Bowlin, D. Kacev, R. Swalethorp, W. Watson, Putting the Pacific marine heatwave into perspective: The response of larval fish off southern California to unprecedented warming in 2014–2016 relative to the previous 65 years. </w:t>
      </w:r>
      <w:r w:rsidRPr="005120F5">
        <w:rPr>
          <w:rFonts w:ascii="Times New Roman" w:hAnsi="Times New Roman" w:cs="Times New Roman"/>
          <w:i/>
          <w:iCs/>
          <w:noProof/>
        </w:rPr>
        <w:t>Glob. Chang. Biol.</w:t>
      </w:r>
      <w:r w:rsidRPr="005120F5">
        <w:rPr>
          <w:rFonts w:ascii="Times New Roman" w:hAnsi="Times New Roman" w:cs="Times New Roman"/>
          <w:noProof/>
        </w:rPr>
        <w:t xml:space="preserve"> </w:t>
      </w:r>
      <w:r w:rsidRPr="005120F5">
        <w:rPr>
          <w:rFonts w:ascii="Times New Roman" w:hAnsi="Times New Roman" w:cs="Times New Roman"/>
          <w:b/>
          <w:bCs/>
          <w:noProof/>
        </w:rPr>
        <w:t>28</w:t>
      </w:r>
      <w:r w:rsidRPr="005120F5">
        <w:rPr>
          <w:rFonts w:ascii="Times New Roman" w:hAnsi="Times New Roman" w:cs="Times New Roman"/>
          <w:noProof/>
        </w:rPr>
        <w:t>, 1766–1785 (2022).</w:t>
      </w:r>
    </w:p>
    <w:p w14:paraId="58B4FDC5"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21. </w:t>
      </w:r>
      <w:r w:rsidRPr="005120F5">
        <w:rPr>
          <w:rFonts w:ascii="Times New Roman" w:hAnsi="Times New Roman" w:cs="Times New Roman"/>
          <w:noProof/>
        </w:rPr>
        <w:tab/>
        <w:t xml:space="preserve">A. R. Thompson, D. C. Chen, L. W. Guo, J. R. Hyde, W. Watson, Larval abundances of rockfishes that were historically targeted by fishing increased over 16 years in association with a large marine protected area. </w:t>
      </w:r>
      <w:r w:rsidRPr="005120F5">
        <w:rPr>
          <w:rFonts w:ascii="Times New Roman" w:hAnsi="Times New Roman" w:cs="Times New Roman"/>
          <w:i/>
          <w:iCs/>
          <w:noProof/>
        </w:rPr>
        <w:t>R. Soc. Open Sci.</w:t>
      </w:r>
      <w:r w:rsidRPr="005120F5">
        <w:rPr>
          <w:rFonts w:ascii="Times New Roman" w:hAnsi="Times New Roman" w:cs="Times New Roman"/>
          <w:noProof/>
        </w:rPr>
        <w:t xml:space="preserve"> </w:t>
      </w:r>
      <w:r w:rsidRPr="005120F5">
        <w:rPr>
          <w:rFonts w:ascii="Times New Roman" w:hAnsi="Times New Roman" w:cs="Times New Roman"/>
          <w:b/>
          <w:bCs/>
          <w:noProof/>
        </w:rPr>
        <w:t>4</w:t>
      </w:r>
      <w:r w:rsidRPr="005120F5">
        <w:rPr>
          <w:rFonts w:ascii="Times New Roman" w:hAnsi="Times New Roman" w:cs="Times New Roman"/>
          <w:noProof/>
        </w:rPr>
        <w:t>, 170639 (2017).</w:t>
      </w:r>
    </w:p>
    <w:p w14:paraId="327848A2"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22. </w:t>
      </w:r>
      <w:r w:rsidRPr="005120F5">
        <w:rPr>
          <w:rFonts w:ascii="Times New Roman" w:hAnsi="Times New Roman" w:cs="Times New Roman"/>
          <w:noProof/>
        </w:rPr>
        <w:tab/>
        <w:t xml:space="preserve">Z. Gold, E. E. Curd, K. D. Goodwin, E. S. Choi, B. W. Frable, A. R. Thompson, H. J. Walker, R. S. Burton, D. Kacev, L. D. Martz, P. H. Barber, Improving metabarcoding taxonomic assignment: A case study of fishes in a large marine ecosystem. </w:t>
      </w:r>
      <w:r w:rsidRPr="005120F5">
        <w:rPr>
          <w:rFonts w:ascii="Times New Roman" w:hAnsi="Times New Roman" w:cs="Times New Roman"/>
          <w:i/>
          <w:iCs/>
          <w:noProof/>
        </w:rPr>
        <w:t>Mol. Ecol. Resour.</w:t>
      </w:r>
      <w:r w:rsidRPr="005120F5">
        <w:rPr>
          <w:rFonts w:ascii="Times New Roman" w:hAnsi="Times New Roman" w:cs="Times New Roman"/>
          <w:noProof/>
        </w:rPr>
        <w:t xml:space="preserve"> </w:t>
      </w:r>
      <w:r w:rsidRPr="005120F5">
        <w:rPr>
          <w:rFonts w:ascii="Times New Roman" w:hAnsi="Times New Roman" w:cs="Times New Roman"/>
          <w:b/>
          <w:bCs/>
          <w:noProof/>
        </w:rPr>
        <w:t>21</w:t>
      </w:r>
      <w:r w:rsidRPr="005120F5">
        <w:rPr>
          <w:rFonts w:ascii="Times New Roman" w:hAnsi="Times New Roman" w:cs="Times New Roman"/>
          <w:noProof/>
        </w:rPr>
        <w:t>, 2546–2564 (2021).</w:t>
      </w:r>
    </w:p>
    <w:p w14:paraId="4B872F11"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23. </w:t>
      </w:r>
      <w:r w:rsidRPr="005120F5">
        <w:rPr>
          <w:rFonts w:ascii="Times New Roman" w:hAnsi="Times New Roman" w:cs="Times New Roman"/>
          <w:noProof/>
        </w:rPr>
        <w:tab/>
        <w:t xml:space="preserve">M. Miya, R. O. Gotoh, T. Sado, MiFish metabarcoding: a high-throughput approach for </w:t>
      </w:r>
      <w:r w:rsidRPr="005120F5">
        <w:rPr>
          <w:rFonts w:ascii="Times New Roman" w:hAnsi="Times New Roman" w:cs="Times New Roman"/>
          <w:noProof/>
        </w:rPr>
        <w:lastRenderedPageBreak/>
        <w:t xml:space="preserve">simultaneous detection of multiple fish species from environmental DNA and other samples. </w:t>
      </w:r>
      <w:r w:rsidRPr="005120F5">
        <w:rPr>
          <w:rFonts w:ascii="Times New Roman" w:hAnsi="Times New Roman" w:cs="Times New Roman"/>
          <w:i/>
          <w:iCs/>
          <w:noProof/>
        </w:rPr>
        <w:t>Fish. Sci.</w:t>
      </w:r>
      <w:r w:rsidRPr="005120F5">
        <w:rPr>
          <w:rFonts w:ascii="Times New Roman" w:hAnsi="Times New Roman" w:cs="Times New Roman"/>
          <w:noProof/>
        </w:rPr>
        <w:t xml:space="preserve"> </w:t>
      </w:r>
      <w:r w:rsidRPr="005120F5">
        <w:rPr>
          <w:rFonts w:ascii="Times New Roman" w:hAnsi="Times New Roman" w:cs="Times New Roman"/>
          <w:b/>
          <w:bCs/>
          <w:noProof/>
        </w:rPr>
        <w:t>86</w:t>
      </w:r>
      <w:r w:rsidRPr="005120F5">
        <w:rPr>
          <w:rFonts w:ascii="Times New Roman" w:hAnsi="Times New Roman" w:cs="Times New Roman"/>
          <w:noProof/>
        </w:rPr>
        <w:t>, 939–970 (2020).</w:t>
      </w:r>
    </w:p>
    <w:p w14:paraId="1C256C34"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24. </w:t>
      </w:r>
      <w:r w:rsidRPr="005120F5">
        <w:rPr>
          <w:rFonts w:ascii="Times New Roman" w:hAnsi="Times New Roman" w:cs="Times New Roman"/>
          <w:noProof/>
        </w:rPr>
        <w:tab/>
        <w:t xml:space="preserve">M. G. Jacox, M. A. Alexander, N. J. Mantua, J. D. Scott, G. Hervieux, R. S. Webb, F. E. Werner, 6. Forcing of multiyear extreme ocean temperatures that impacted California current living marine resources in 2016. </w:t>
      </w:r>
      <w:r w:rsidRPr="005120F5">
        <w:rPr>
          <w:rFonts w:ascii="Times New Roman" w:hAnsi="Times New Roman" w:cs="Times New Roman"/>
          <w:i/>
          <w:iCs/>
          <w:noProof/>
        </w:rPr>
        <w:t>Bull. Am. Meteorol. Soc.</w:t>
      </w:r>
      <w:r w:rsidRPr="005120F5">
        <w:rPr>
          <w:rFonts w:ascii="Times New Roman" w:hAnsi="Times New Roman" w:cs="Times New Roman"/>
          <w:noProof/>
        </w:rPr>
        <w:t xml:space="preserve"> </w:t>
      </w:r>
      <w:r w:rsidRPr="005120F5">
        <w:rPr>
          <w:rFonts w:ascii="Times New Roman" w:hAnsi="Times New Roman" w:cs="Times New Roman"/>
          <w:b/>
          <w:bCs/>
          <w:noProof/>
        </w:rPr>
        <w:t>99</w:t>
      </w:r>
      <w:r w:rsidRPr="005120F5">
        <w:rPr>
          <w:rFonts w:ascii="Times New Roman" w:hAnsi="Times New Roman" w:cs="Times New Roman"/>
          <w:noProof/>
        </w:rPr>
        <w:t>, S27–S33 (2018).</w:t>
      </w:r>
    </w:p>
    <w:p w14:paraId="62B4D63D"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25. </w:t>
      </w:r>
      <w:r w:rsidRPr="005120F5">
        <w:rPr>
          <w:rFonts w:ascii="Times New Roman" w:hAnsi="Times New Roman" w:cs="Times New Roman"/>
          <w:noProof/>
        </w:rPr>
        <w:tab/>
        <w:t xml:space="preserve">C. A. Morgan, B. R. Beckman, L. A. Weitkamp, K. L. Fresh, Recent Ecosystem Disturbance in the Northern California Current. </w:t>
      </w:r>
      <w:r w:rsidRPr="005120F5">
        <w:rPr>
          <w:rFonts w:ascii="Times New Roman" w:hAnsi="Times New Roman" w:cs="Times New Roman"/>
          <w:i/>
          <w:iCs/>
          <w:noProof/>
        </w:rPr>
        <w:t>Fisheries</w:t>
      </w:r>
      <w:r w:rsidRPr="005120F5">
        <w:rPr>
          <w:rFonts w:ascii="Times New Roman" w:hAnsi="Times New Roman" w:cs="Times New Roman"/>
          <w:noProof/>
        </w:rPr>
        <w:t xml:space="preserve">. </w:t>
      </w:r>
      <w:r w:rsidRPr="005120F5">
        <w:rPr>
          <w:rFonts w:ascii="Times New Roman" w:hAnsi="Times New Roman" w:cs="Times New Roman"/>
          <w:b/>
          <w:bCs/>
          <w:noProof/>
        </w:rPr>
        <w:t>44</w:t>
      </w:r>
      <w:r w:rsidRPr="005120F5">
        <w:rPr>
          <w:rFonts w:ascii="Times New Roman" w:hAnsi="Times New Roman" w:cs="Times New Roman"/>
          <w:noProof/>
        </w:rPr>
        <w:t>, 465–474 (2019).</w:t>
      </w:r>
    </w:p>
    <w:p w14:paraId="4E8BC9B6"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26. </w:t>
      </w:r>
      <w:r w:rsidRPr="005120F5">
        <w:rPr>
          <w:rFonts w:ascii="Times New Roman" w:hAnsi="Times New Roman" w:cs="Times New Roman"/>
          <w:noProof/>
        </w:rPr>
        <w:tab/>
        <w:t xml:space="preserve">C. L. Gentemann, M. R. Fewings, M. García-Reyes, Satellite sea surface temperatures along the West Coast of the United States during the 2014–2016 northeast Pacific marine heat wave. </w:t>
      </w:r>
      <w:r w:rsidRPr="005120F5">
        <w:rPr>
          <w:rFonts w:ascii="Times New Roman" w:hAnsi="Times New Roman" w:cs="Times New Roman"/>
          <w:i/>
          <w:iCs/>
          <w:noProof/>
        </w:rPr>
        <w:t>Geophys. Res. Lett.</w:t>
      </w:r>
      <w:r w:rsidRPr="005120F5">
        <w:rPr>
          <w:rFonts w:ascii="Times New Roman" w:hAnsi="Times New Roman" w:cs="Times New Roman"/>
          <w:noProof/>
        </w:rPr>
        <w:t xml:space="preserve"> </w:t>
      </w:r>
      <w:r w:rsidRPr="005120F5">
        <w:rPr>
          <w:rFonts w:ascii="Times New Roman" w:hAnsi="Times New Roman" w:cs="Times New Roman"/>
          <w:b/>
          <w:bCs/>
          <w:noProof/>
        </w:rPr>
        <w:t>44</w:t>
      </w:r>
      <w:r w:rsidRPr="005120F5">
        <w:rPr>
          <w:rFonts w:ascii="Times New Roman" w:hAnsi="Times New Roman" w:cs="Times New Roman"/>
          <w:noProof/>
        </w:rPr>
        <w:t>, 312–319 (2017).</w:t>
      </w:r>
    </w:p>
    <w:p w14:paraId="63C62601"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27. </w:t>
      </w:r>
      <w:r w:rsidRPr="005120F5">
        <w:rPr>
          <w:rFonts w:ascii="Times New Roman" w:hAnsi="Times New Roman" w:cs="Times New Roman"/>
          <w:noProof/>
        </w:rPr>
        <w:tab/>
        <w:t xml:space="preserve">A. S. Ren, D. L. Rudnick, Temperature and salinity extremes from 2014-2019 in the California Current System and its source waters. </w:t>
      </w:r>
      <w:r w:rsidRPr="005120F5">
        <w:rPr>
          <w:rFonts w:ascii="Times New Roman" w:hAnsi="Times New Roman" w:cs="Times New Roman"/>
          <w:i/>
          <w:iCs/>
          <w:noProof/>
        </w:rPr>
        <w:t>Commun. Earth Environ.</w:t>
      </w:r>
      <w:r w:rsidRPr="005120F5">
        <w:rPr>
          <w:rFonts w:ascii="Times New Roman" w:hAnsi="Times New Roman" w:cs="Times New Roman"/>
          <w:noProof/>
        </w:rPr>
        <w:t xml:space="preserve"> </w:t>
      </w:r>
      <w:r w:rsidRPr="005120F5">
        <w:rPr>
          <w:rFonts w:ascii="Times New Roman" w:hAnsi="Times New Roman" w:cs="Times New Roman"/>
          <w:b/>
          <w:bCs/>
          <w:noProof/>
        </w:rPr>
        <w:t>2</w:t>
      </w:r>
      <w:r w:rsidRPr="005120F5">
        <w:rPr>
          <w:rFonts w:ascii="Times New Roman" w:hAnsi="Times New Roman" w:cs="Times New Roman"/>
          <w:noProof/>
        </w:rPr>
        <w:t>, 1–9 (2021).</w:t>
      </w:r>
    </w:p>
    <w:p w14:paraId="43ACDAD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28. </w:t>
      </w:r>
      <w:r w:rsidRPr="005120F5">
        <w:rPr>
          <w:rFonts w:ascii="Times New Roman" w:hAnsi="Times New Roman" w:cs="Times New Roman"/>
          <w:noProof/>
        </w:rPr>
        <w:tab/>
        <w:t xml:space="preserve">I. D. Schroeder, J. A. Santora, S. J. Bograd, E. L. Hazen, K. M. Sakuma, A. M. Moore, C. A. Edwards, B. K. Wells, J. C. Field, Source water variability as a driver of rockfish recruitment in the California Current Ecosystem: implications for climate change and fisheries management. </w:t>
      </w:r>
      <w:r w:rsidRPr="005120F5">
        <w:rPr>
          <w:rFonts w:ascii="Times New Roman" w:hAnsi="Times New Roman" w:cs="Times New Roman"/>
          <w:i/>
          <w:iCs/>
          <w:noProof/>
        </w:rPr>
        <w:t>Can. J. Fish. Aquat. Sci.</w:t>
      </w:r>
      <w:r w:rsidRPr="005120F5">
        <w:rPr>
          <w:rFonts w:ascii="Times New Roman" w:hAnsi="Times New Roman" w:cs="Times New Roman"/>
          <w:noProof/>
        </w:rPr>
        <w:t xml:space="preserve"> </w:t>
      </w:r>
      <w:r w:rsidRPr="005120F5">
        <w:rPr>
          <w:rFonts w:ascii="Times New Roman" w:hAnsi="Times New Roman" w:cs="Times New Roman"/>
          <w:b/>
          <w:bCs/>
          <w:noProof/>
        </w:rPr>
        <w:t>76</w:t>
      </w:r>
      <w:r w:rsidRPr="005120F5">
        <w:rPr>
          <w:rFonts w:ascii="Times New Roman" w:hAnsi="Times New Roman" w:cs="Times New Roman"/>
          <w:noProof/>
        </w:rPr>
        <w:t>, 950–960 (2019).</w:t>
      </w:r>
    </w:p>
    <w:p w14:paraId="59553CB5"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29. </w:t>
      </w:r>
      <w:r w:rsidRPr="005120F5">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5120F5">
        <w:rPr>
          <w:rFonts w:ascii="Times New Roman" w:hAnsi="Times New Roman" w:cs="Times New Roman"/>
          <w:i/>
          <w:iCs/>
          <w:noProof/>
        </w:rPr>
        <w:t>R. Soc. Open Sci.</w:t>
      </w:r>
      <w:r w:rsidRPr="005120F5">
        <w:rPr>
          <w:rFonts w:ascii="Times New Roman" w:hAnsi="Times New Roman" w:cs="Times New Roman"/>
          <w:noProof/>
        </w:rPr>
        <w:t xml:space="preserve"> </w:t>
      </w:r>
      <w:r w:rsidRPr="005120F5">
        <w:rPr>
          <w:rFonts w:ascii="Times New Roman" w:hAnsi="Times New Roman" w:cs="Times New Roman"/>
          <w:b/>
          <w:bCs/>
          <w:noProof/>
        </w:rPr>
        <w:t>2</w:t>
      </w:r>
      <w:r w:rsidRPr="005120F5">
        <w:rPr>
          <w:rFonts w:ascii="Times New Roman" w:hAnsi="Times New Roman" w:cs="Times New Roman"/>
          <w:noProof/>
        </w:rPr>
        <w:t>, 150088 (2015).</w:t>
      </w:r>
    </w:p>
    <w:p w14:paraId="3606BF3A"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30. </w:t>
      </w:r>
      <w:r w:rsidRPr="005120F5">
        <w:rPr>
          <w:rFonts w:ascii="Times New Roman" w:hAnsi="Times New Roman" w:cs="Times New Roman"/>
          <w:noProof/>
        </w:rPr>
        <w:tab/>
        <w:t xml:space="preserve">E. E. Curd, Z. Gold, G. S. Kandlikar, J. Gomer, M. Ogden, T. O’Connell, L. Pipes, T. M. Schweizer, L. Rabichow, M. Lin, B. Shi, P. H. Barber, N. Kraft, R. Wayne, R. S. Meyer, Anacapa Toolkit: An environmental DNA toolkit for processing multilocus metabarcode </w:t>
      </w:r>
      <w:r w:rsidRPr="005120F5">
        <w:rPr>
          <w:rFonts w:ascii="Times New Roman" w:hAnsi="Times New Roman" w:cs="Times New Roman"/>
          <w:noProof/>
        </w:rPr>
        <w:lastRenderedPageBreak/>
        <w:t xml:space="preserve">datasets. </w:t>
      </w:r>
      <w:r w:rsidRPr="005120F5">
        <w:rPr>
          <w:rFonts w:ascii="Times New Roman" w:hAnsi="Times New Roman" w:cs="Times New Roman"/>
          <w:i/>
          <w:iCs/>
          <w:noProof/>
        </w:rPr>
        <w:t>Methods Ecol. Evol.</w:t>
      </w:r>
      <w:r w:rsidRPr="005120F5">
        <w:rPr>
          <w:rFonts w:ascii="Times New Roman" w:hAnsi="Times New Roman" w:cs="Times New Roman"/>
          <w:noProof/>
        </w:rPr>
        <w:t xml:space="preserve"> </w:t>
      </w:r>
      <w:r w:rsidRPr="005120F5">
        <w:rPr>
          <w:rFonts w:ascii="Times New Roman" w:hAnsi="Times New Roman" w:cs="Times New Roman"/>
          <w:b/>
          <w:bCs/>
          <w:noProof/>
        </w:rPr>
        <w:t>10</w:t>
      </w:r>
      <w:r w:rsidRPr="005120F5">
        <w:rPr>
          <w:rFonts w:ascii="Times New Roman" w:hAnsi="Times New Roman" w:cs="Times New Roman"/>
          <w:noProof/>
        </w:rPr>
        <w:t>, 1469–1475 (2019).</w:t>
      </w:r>
    </w:p>
    <w:p w14:paraId="3BE2D4E2"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31. </w:t>
      </w:r>
      <w:r w:rsidRPr="005120F5">
        <w:rPr>
          <w:rFonts w:ascii="Times New Roman" w:hAnsi="Times New Roman" w:cs="Times New Roman"/>
          <w:noProof/>
        </w:rPr>
        <w:tab/>
        <w:t xml:space="preserve">R. Gallego, E. Jacobs-Palmer, K. Cribari, R. P. Kelly, Environmental DNA metabarcoding reveals winners and losers of global change in coastal waters: EDNA and climate change. </w:t>
      </w:r>
      <w:r w:rsidRPr="005120F5">
        <w:rPr>
          <w:rFonts w:ascii="Times New Roman" w:hAnsi="Times New Roman" w:cs="Times New Roman"/>
          <w:i/>
          <w:iCs/>
          <w:noProof/>
        </w:rPr>
        <w:t>Proc. R. Soc. B Biol. Sci.</w:t>
      </w:r>
      <w:r w:rsidRPr="005120F5">
        <w:rPr>
          <w:rFonts w:ascii="Times New Roman" w:hAnsi="Times New Roman" w:cs="Times New Roman"/>
          <w:noProof/>
        </w:rPr>
        <w:t xml:space="preserve"> </w:t>
      </w:r>
      <w:r w:rsidRPr="005120F5">
        <w:rPr>
          <w:rFonts w:ascii="Times New Roman" w:hAnsi="Times New Roman" w:cs="Times New Roman"/>
          <w:b/>
          <w:bCs/>
          <w:noProof/>
        </w:rPr>
        <w:t>287</w:t>
      </w:r>
      <w:r w:rsidRPr="005120F5">
        <w:rPr>
          <w:rFonts w:ascii="Times New Roman" w:hAnsi="Times New Roman" w:cs="Times New Roman"/>
          <w:noProof/>
        </w:rPr>
        <w:t>, 20202424 (2020).</w:t>
      </w:r>
    </w:p>
    <w:p w14:paraId="080DC084"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32. </w:t>
      </w:r>
      <w:r w:rsidRPr="005120F5">
        <w:rPr>
          <w:rFonts w:ascii="Times New Roman" w:hAnsi="Times New Roman" w:cs="Times New Roman"/>
          <w:noProof/>
        </w:rPr>
        <w:tab/>
        <w:t xml:space="preserve">W. J. Sydeman, S. Dedman, M. García-Reyes, S. A. Thompson, J. A. Thayer, A. Bakun, A. D. MacCall, Sixty-five years of northern anchovy population studies in the southern California Current: A review and suggestion for sensible management. </w:t>
      </w:r>
      <w:r w:rsidRPr="005120F5">
        <w:rPr>
          <w:rFonts w:ascii="Times New Roman" w:hAnsi="Times New Roman" w:cs="Times New Roman"/>
          <w:i/>
          <w:iCs/>
          <w:noProof/>
        </w:rPr>
        <w:t>ICES J. Mar. Sci.</w:t>
      </w:r>
      <w:r w:rsidRPr="005120F5">
        <w:rPr>
          <w:rFonts w:ascii="Times New Roman" w:hAnsi="Times New Roman" w:cs="Times New Roman"/>
          <w:noProof/>
        </w:rPr>
        <w:t xml:space="preserve"> </w:t>
      </w:r>
      <w:r w:rsidRPr="005120F5">
        <w:rPr>
          <w:rFonts w:ascii="Times New Roman" w:hAnsi="Times New Roman" w:cs="Times New Roman"/>
          <w:b/>
          <w:bCs/>
          <w:noProof/>
        </w:rPr>
        <w:t>77</w:t>
      </w:r>
      <w:r w:rsidRPr="005120F5">
        <w:rPr>
          <w:rFonts w:ascii="Times New Roman" w:hAnsi="Times New Roman" w:cs="Times New Roman"/>
          <w:noProof/>
        </w:rPr>
        <w:t>, 486–499 (2020).</w:t>
      </w:r>
    </w:p>
    <w:p w14:paraId="129F3656"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33. </w:t>
      </w:r>
      <w:r w:rsidRPr="005120F5">
        <w:rPr>
          <w:rFonts w:ascii="Times New Roman" w:hAnsi="Times New Roman" w:cs="Times New Roman"/>
          <w:noProof/>
        </w:rPr>
        <w:tab/>
        <w:t xml:space="preserve">A. R. Thompson, I. D. Schroeder, S. J. Bograd, E. L. Hazen, M. G. Jacox, A. Leising, B. K. Wells, J. L. Largier, J. L. Fisher, K. C. Jacobson, S. M. Zeman, E. P. Bjorktedt, R. R. Robertson, M. Kahru, R. Goericke, C. E. Peabody, T. Baumgartner, B. E. Lavaniegos, L. E. Miranda, E. Gómez-Ocampo, J. Gómez-Valdés, T. D. Authy, E. A. Daly, C. A. Morgan, J. B. Burke, J. C. Field, K. Sakuma, E. D. Weber, W. Watson, J. M. Porquez, J. Dolliver, D. E. Lyons, R. A. Orben, J. Zamon, P. Warybok, J. Jahncke, J. A. Santora, S. A. Thompson, B. Hoover, W. J. Sydeman, S. Melin, State of the California current 2018-19 : a novel anchovy regime and a new marine heat wave? </w:t>
      </w:r>
      <w:r w:rsidRPr="005120F5">
        <w:rPr>
          <w:rFonts w:ascii="Times New Roman" w:hAnsi="Times New Roman" w:cs="Times New Roman"/>
          <w:i/>
          <w:iCs/>
          <w:noProof/>
        </w:rPr>
        <w:t>Calif. Coop. Ocean. Fish. Investig. Rep.</w:t>
      </w:r>
      <w:r w:rsidRPr="005120F5">
        <w:rPr>
          <w:rFonts w:ascii="Times New Roman" w:hAnsi="Times New Roman" w:cs="Times New Roman"/>
          <w:noProof/>
        </w:rPr>
        <w:t xml:space="preserve"> </w:t>
      </w:r>
      <w:r w:rsidRPr="005120F5">
        <w:rPr>
          <w:rFonts w:ascii="Times New Roman" w:hAnsi="Times New Roman" w:cs="Times New Roman"/>
          <w:b/>
          <w:bCs/>
          <w:noProof/>
        </w:rPr>
        <w:t>60</w:t>
      </w:r>
      <w:r w:rsidRPr="005120F5">
        <w:rPr>
          <w:rFonts w:ascii="Times New Roman" w:hAnsi="Times New Roman" w:cs="Times New Roman"/>
          <w:noProof/>
        </w:rPr>
        <w:t>, 1–60 (2019).</w:t>
      </w:r>
    </w:p>
    <w:p w14:paraId="00F4456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34. </w:t>
      </w:r>
      <w:r w:rsidRPr="005120F5">
        <w:rPr>
          <w:rFonts w:ascii="Times New Roman" w:hAnsi="Times New Roman" w:cs="Times New Roman"/>
          <w:noProof/>
        </w:rPr>
        <w:tab/>
        <w:t xml:space="preserve">R. H. Parrish, D. L. Mallicoate, R. A. Klingbeil, Age dependent fecundity, number of spawninge per year, sex ratio, and maturation stages in northern anchovy, Engraulis mordax. </w:t>
      </w:r>
      <w:r w:rsidRPr="005120F5">
        <w:rPr>
          <w:rFonts w:ascii="Times New Roman" w:hAnsi="Times New Roman" w:cs="Times New Roman"/>
          <w:i/>
          <w:iCs/>
          <w:noProof/>
        </w:rPr>
        <w:t>Fish. Bull.</w:t>
      </w:r>
      <w:r w:rsidRPr="005120F5">
        <w:rPr>
          <w:rFonts w:ascii="Times New Roman" w:hAnsi="Times New Roman" w:cs="Times New Roman"/>
          <w:noProof/>
        </w:rPr>
        <w:t xml:space="preserve"> </w:t>
      </w:r>
      <w:r w:rsidRPr="005120F5">
        <w:rPr>
          <w:rFonts w:ascii="Times New Roman" w:hAnsi="Times New Roman" w:cs="Times New Roman"/>
          <w:b/>
          <w:bCs/>
          <w:noProof/>
        </w:rPr>
        <w:t>84</w:t>
      </w:r>
      <w:r w:rsidRPr="005120F5">
        <w:rPr>
          <w:rFonts w:ascii="Times New Roman" w:hAnsi="Times New Roman" w:cs="Times New Roman"/>
          <w:noProof/>
        </w:rPr>
        <w:t>, 503–517 (1986).</w:t>
      </w:r>
    </w:p>
    <w:p w14:paraId="36184BAD"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35. </w:t>
      </w:r>
      <w:r w:rsidRPr="005120F5">
        <w:rPr>
          <w:rFonts w:ascii="Times New Roman" w:hAnsi="Times New Roman" w:cs="Times New Roman"/>
          <w:noProof/>
        </w:rPr>
        <w:tab/>
        <w:t xml:space="preserve">E. D. Weber, T. D. Auth, S. Baumann-Pickering, T. R. Baumgartner, E. P. Bjorkstedt, S. J. Bograd, B. J. Burke, J. L. Cadena-Ramírez, E. A. Daly, M. de la Cruz, State of the California Current 2019–2020: Back to the Future With Marine Heatwaves? </w:t>
      </w:r>
      <w:r w:rsidRPr="005120F5">
        <w:rPr>
          <w:rFonts w:ascii="Times New Roman" w:hAnsi="Times New Roman" w:cs="Times New Roman"/>
          <w:i/>
          <w:iCs/>
          <w:noProof/>
        </w:rPr>
        <w:t xml:space="preserve">Front. Mar. </w:t>
      </w:r>
      <w:r w:rsidRPr="005120F5">
        <w:rPr>
          <w:rFonts w:ascii="Times New Roman" w:hAnsi="Times New Roman" w:cs="Times New Roman"/>
          <w:i/>
          <w:iCs/>
          <w:noProof/>
        </w:rPr>
        <w:lastRenderedPageBreak/>
        <w:t>Sci.</w:t>
      </w:r>
      <w:r w:rsidRPr="005120F5">
        <w:rPr>
          <w:rFonts w:ascii="Times New Roman" w:hAnsi="Times New Roman" w:cs="Times New Roman"/>
          <w:noProof/>
        </w:rPr>
        <w:t>, 1081 (2021).</w:t>
      </w:r>
    </w:p>
    <w:p w14:paraId="5D1C06F6"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36. </w:t>
      </w:r>
      <w:r w:rsidRPr="005120F5">
        <w:rPr>
          <w:rFonts w:ascii="Times New Roman" w:hAnsi="Times New Roman" w:cs="Times New Roman"/>
          <w:noProof/>
        </w:rPr>
        <w:tab/>
        <w:t xml:space="preserve">A. Vergés, C. Doropoulos, H. A. Malcolm, M. Skye, M. Garcia-Pizá, E. M. Marzinelli, A. H. Campbell, E. Ballesteros, A. S. Hoey, A. Vila-Concejo, Y. M. Bozec, P. D. Steinberg, Long-term empirical evidence of ocean warming leading to tropicalization of fish communities, increased herbivory, and loss of kelp. </w:t>
      </w:r>
      <w:r w:rsidRPr="005120F5">
        <w:rPr>
          <w:rFonts w:ascii="Times New Roman" w:hAnsi="Times New Roman" w:cs="Times New Roman"/>
          <w:i/>
          <w:iCs/>
          <w:noProof/>
        </w:rPr>
        <w:t>Proc. Natl. Acad. Sci. U. S. A.</w:t>
      </w:r>
      <w:r w:rsidRPr="005120F5">
        <w:rPr>
          <w:rFonts w:ascii="Times New Roman" w:hAnsi="Times New Roman" w:cs="Times New Roman"/>
          <w:noProof/>
        </w:rPr>
        <w:t xml:space="preserve"> </w:t>
      </w:r>
      <w:r w:rsidRPr="005120F5">
        <w:rPr>
          <w:rFonts w:ascii="Times New Roman" w:hAnsi="Times New Roman" w:cs="Times New Roman"/>
          <w:b/>
          <w:bCs/>
          <w:noProof/>
        </w:rPr>
        <w:t>113</w:t>
      </w:r>
      <w:r w:rsidRPr="005120F5">
        <w:rPr>
          <w:rFonts w:ascii="Times New Roman" w:hAnsi="Times New Roman" w:cs="Times New Roman"/>
          <w:noProof/>
        </w:rPr>
        <w:t>, 13791–13796 (2016).</w:t>
      </w:r>
    </w:p>
    <w:p w14:paraId="1743EBE1"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37. </w:t>
      </w:r>
      <w:r w:rsidRPr="005120F5">
        <w:rPr>
          <w:rFonts w:ascii="Times New Roman" w:hAnsi="Times New Roman" w:cs="Times New Roman"/>
          <w:noProof/>
        </w:rPr>
        <w:tab/>
        <w:t xml:space="preserve">C. Chaudhary, A. J. Richardson, D. S. Schoeman, M. J. Costello, Global warming is causing a more pronounced dip in marine species richness around the equator. </w:t>
      </w:r>
      <w:r w:rsidRPr="005120F5">
        <w:rPr>
          <w:rFonts w:ascii="Times New Roman" w:hAnsi="Times New Roman" w:cs="Times New Roman"/>
          <w:i/>
          <w:iCs/>
          <w:noProof/>
        </w:rPr>
        <w:t>Proc. Natl. Acad. Sci. U. S. A.</w:t>
      </w:r>
      <w:r w:rsidRPr="005120F5">
        <w:rPr>
          <w:rFonts w:ascii="Times New Roman" w:hAnsi="Times New Roman" w:cs="Times New Roman"/>
          <w:noProof/>
        </w:rPr>
        <w:t xml:space="preserve"> </w:t>
      </w:r>
      <w:r w:rsidRPr="005120F5">
        <w:rPr>
          <w:rFonts w:ascii="Times New Roman" w:hAnsi="Times New Roman" w:cs="Times New Roman"/>
          <w:b/>
          <w:bCs/>
          <w:noProof/>
        </w:rPr>
        <w:t>118</w:t>
      </w:r>
      <w:r w:rsidRPr="005120F5">
        <w:rPr>
          <w:rFonts w:ascii="Times New Roman" w:hAnsi="Times New Roman" w:cs="Times New Roman"/>
          <w:noProof/>
        </w:rPr>
        <w:t xml:space="preserve"> (2021), doi:10.1073/pnas.2015094118.</w:t>
      </w:r>
    </w:p>
    <w:p w14:paraId="23BCC86B"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38. </w:t>
      </w:r>
      <w:r w:rsidRPr="005120F5">
        <w:rPr>
          <w:rFonts w:ascii="Times New Roman" w:hAnsi="Times New Roman" w:cs="Times New Roman"/>
          <w:noProof/>
        </w:rPr>
        <w:tab/>
        <w:t xml:space="preserve">A. R. Thompson, C. J. Harvey, W. J. Sydeman, C. Barceló, S. J. Bograd, R. D. Brodeur, J. Fiechter, J. C. Field, N. Garfield, T. P. Good, E. L. Hazen, M. E. Hunsicker, K. Jacobson, M. G. Jacox, A. Leising, J. Lindsay, S. R. Melin, J. A. Santora, I. D. Schroeder, J. A. Thayer, B. K. Wells, G. D. Williams, Indicators of pelagic forage community shifts in the California Current Large Marine Ecosystem, 1998–2016. </w:t>
      </w:r>
      <w:r w:rsidRPr="005120F5">
        <w:rPr>
          <w:rFonts w:ascii="Times New Roman" w:hAnsi="Times New Roman" w:cs="Times New Roman"/>
          <w:i/>
          <w:iCs/>
          <w:noProof/>
        </w:rPr>
        <w:t>Ecol. Indic.</w:t>
      </w:r>
      <w:r w:rsidRPr="005120F5">
        <w:rPr>
          <w:rFonts w:ascii="Times New Roman" w:hAnsi="Times New Roman" w:cs="Times New Roman"/>
          <w:noProof/>
        </w:rPr>
        <w:t xml:space="preserve"> </w:t>
      </w:r>
      <w:r w:rsidRPr="005120F5">
        <w:rPr>
          <w:rFonts w:ascii="Times New Roman" w:hAnsi="Times New Roman" w:cs="Times New Roman"/>
          <w:b/>
          <w:bCs/>
          <w:noProof/>
        </w:rPr>
        <w:t>105</w:t>
      </w:r>
      <w:r w:rsidRPr="005120F5">
        <w:rPr>
          <w:rFonts w:ascii="Times New Roman" w:hAnsi="Times New Roman" w:cs="Times New Roman"/>
          <w:noProof/>
        </w:rPr>
        <w:t>, 215–228 (2019).</w:t>
      </w:r>
    </w:p>
    <w:p w14:paraId="1C6174C2"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39. </w:t>
      </w:r>
      <w:r w:rsidRPr="005120F5">
        <w:rPr>
          <w:rFonts w:ascii="Times New Roman" w:hAnsi="Times New Roman" w:cs="Times New Roman"/>
          <w:noProof/>
        </w:rPr>
        <w:tab/>
        <w:t xml:space="preserve">J. A. Santora, N. J. Mantua, I. D. Schroeder, J. C. Field, E. L. Hazen, S. J. Bograd, W. J. Sydeman, B. K. Wells, J. Calambokidis, L. Saez, D. Lawson, K. A. Forney, Habitat compression and ecosystem shifts as potential links between marine heatwave and record whale entanglements. </w:t>
      </w:r>
      <w:r w:rsidRPr="005120F5">
        <w:rPr>
          <w:rFonts w:ascii="Times New Roman" w:hAnsi="Times New Roman" w:cs="Times New Roman"/>
          <w:i/>
          <w:iCs/>
          <w:noProof/>
        </w:rPr>
        <w:t>Nat. Commun.</w:t>
      </w:r>
      <w:r w:rsidRPr="005120F5">
        <w:rPr>
          <w:rFonts w:ascii="Times New Roman" w:hAnsi="Times New Roman" w:cs="Times New Roman"/>
          <w:noProof/>
        </w:rPr>
        <w:t xml:space="preserve"> </w:t>
      </w:r>
      <w:r w:rsidRPr="005120F5">
        <w:rPr>
          <w:rFonts w:ascii="Times New Roman" w:hAnsi="Times New Roman" w:cs="Times New Roman"/>
          <w:b/>
          <w:bCs/>
          <w:noProof/>
        </w:rPr>
        <w:t>11</w:t>
      </w:r>
      <w:r w:rsidRPr="005120F5">
        <w:rPr>
          <w:rFonts w:ascii="Times New Roman" w:hAnsi="Times New Roman" w:cs="Times New Roman"/>
          <w:noProof/>
        </w:rPr>
        <w:t>, 1–12 (2020).</w:t>
      </w:r>
    </w:p>
    <w:p w14:paraId="61C8FFA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40. </w:t>
      </w:r>
      <w:r w:rsidRPr="005120F5">
        <w:rPr>
          <w:rFonts w:ascii="Times New Roman" w:hAnsi="Times New Roman" w:cs="Times New Roman"/>
          <w:noProof/>
        </w:rPr>
        <w:tab/>
        <w:t xml:space="preserve">H. Robinson, J. Thayer, W. J. Sydeman, M. Weise, Changes in California sea lion diet during a period of substantial climate variability. </w:t>
      </w:r>
      <w:r w:rsidRPr="005120F5">
        <w:rPr>
          <w:rFonts w:ascii="Times New Roman" w:hAnsi="Times New Roman" w:cs="Times New Roman"/>
          <w:i/>
          <w:iCs/>
          <w:noProof/>
        </w:rPr>
        <w:t>Mar. Biol.</w:t>
      </w:r>
      <w:r w:rsidRPr="005120F5">
        <w:rPr>
          <w:rFonts w:ascii="Times New Roman" w:hAnsi="Times New Roman" w:cs="Times New Roman"/>
          <w:noProof/>
        </w:rPr>
        <w:t xml:space="preserve"> </w:t>
      </w:r>
      <w:r w:rsidRPr="005120F5">
        <w:rPr>
          <w:rFonts w:ascii="Times New Roman" w:hAnsi="Times New Roman" w:cs="Times New Roman"/>
          <w:b/>
          <w:bCs/>
          <w:noProof/>
        </w:rPr>
        <w:t>165</w:t>
      </w:r>
      <w:r w:rsidRPr="005120F5">
        <w:rPr>
          <w:rFonts w:ascii="Times New Roman" w:hAnsi="Times New Roman" w:cs="Times New Roman"/>
          <w:noProof/>
        </w:rPr>
        <w:t>, 1–12 (2018).</w:t>
      </w:r>
    </w:p>
    <w:p w14:paraId="7705A1C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41. </w:t>
      </w:r>
      <w:r w:rsidRPr="005120F5">
        <w:rPr>
          <w:rFonts w:ascii="Times New Roman" w:hAnsi="Times New Roman" w:cs="Times New Roman"/>
          <w:noProof/>
        </w:rPr>
        <w:tab/>
        <w:t xml:space="preserve">J. F. Piatt, J. K. Parrish, H. M. Renner, S. K. Schoen, T. T. Jones, M. L. Arimitsu, K. J. Kuletz, B. Bodenstein, M. García-Reyes, R. S. Duerr, R. M. Corcoran, R. S. A. Kaler, G. </w:t>
      </w:r>
      <w:r w:rsidRPr="005120F5">
        <w:rPr>
          <w:rFonts w:ascii="Times New Roman" w:hAnsi="Times New Roman" w:cs="Times New Roman"/>
          <w:noProof/>
        </w:rPr>
        <w:lastRenderedPageBreak/>
        <w:t xml:space="preserve">J. McChesney, R. T. Golightly, H. A. Coletti, R. M. Suryan, H. K. Burgess, J. Lindsey, K. Lindquist, P. M. Warzybok, J. Jahncke, J. Roletto, W. J. Sydeman, Extreme mortality and reproductive failure of common murres resulting from the northeast Pacific marine heatwave of 2014-2016. </w:t>
      </w:r>
      <w:r w:rsidRPr="005120F5">
        <w:rPr>
          <w:rFonts w:ascii="Times New Roman" w:hAnsi="Times New Roman" w:cs="Times New Roman"/>
          <w:i/>
          <w:iCs/>
          <w:noProof/>
        </w:rPr>
        <w:t>PLoS One</w:t>
      </w:r>
      <w:r w:rsidRPr="005120F5">
        <w:rPr>
          <w:rFonts w:ascii="Times New Roman" w:hAnsi="Times New Roman" w:cs="Times New Roman"/>
          <w:noProof/>
        </w:rPr>
        <w:t xml:space="preserve">. </w:t>
      </w:r>
      <w:r w:rsidRPr="005120F5">
        <w:rPr>
          <w:rFonts w:ascii="Times New Roman" w:hAnsi="Times New Roman" w:cs="Times New Roman"/>
          <w:b/>
          <w:bCs/>
          <w:noProof/>
        </w:rPr>
        <w:t>15</w:t>
      </w:r>
      <w:r w:rsidRPr="005120F5">
        <w:rPr>
          <w:rFonts w:ascii="Times New Roman" w:hAnsi="Times New Roman" w:cs="Times New Roman"/>
          <w:noProof/>
        </w:rPr>
        <w:t>, e0226087 (2020).</w:t>
      </w:r>
    </w:p>
    <w:p w14:paraId="2E1D55BF"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42. </w:t>
      </w:r>
      <w:r w:rsidRPr="005120F5">
        <w:rPr>
          <w:rFonts w:ascii="Times New Roman" w:hAnsi="Times New Roman" w:cs="Times New Roman"/>
          <w:noProof/>
        </w:rPr>
        <w:tab/>
        <w:t xml:space="preserve">S. McClatchie, Sardine biomass is poorly correlated with the Pacific Decadal Oscillation off California. </w:t>
      </w:r>
      <w:r w:rsidRPr="005120F5">
        <w:rPr>
          <w:rFonts w:ascii="Times New Roman" w:hAnsi="Times New Roman" w:cs="Times New Roman"/>
          <w:i/>
          <w:iCs/>
          <w:noProof/>
        </w:rPr>
        <w:t>Geophys. Res. Lett.</w:t>
      </w:r>
      <w:r w:rsidRPr="005120F5">
        <w:rPr>
          <w:rFonts w:ascii="Times New Roman" w:hAnsi="Times New Roman" w:cs="Times New Roman"/>
          <w:noProof/>
        </w:rPr>
        <w:t xml:space="preserve"> </w:t>
      </w:r>
      <w:r w:rsidRPr="005120F5">
        <w:rPr>
          <w:rFonts w:ascii="Times New Roman" w:hAnsi="Times New Roman" w:cs="Times New Roman"/>
          <w:b/>
          <w:bCs/>
          <w:noProof/>
        </w:rPr>
        <w:t>39</w:t>
      </w:r>
      <w:r w:rsidRPr="005120F5">
        <w:rPr>
          <w:rFonts w:ascii="Times New Roman" w:hAnsi="Times New Roman" w:cs="Times New Roman"/>
          <w:noProof/>
        </w:rPr>
        <w:t xml:space="preserve"> (2012), doi:10.1029/2012GL052140.</w:t>
      </w:r>
    </w:p>
    <w:p w14:paraId="366F483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43. </w:t>
      </w:r>
      <w:r w:rsidRPr="005120F5">
        <w:rPr>
          <w:rFonts w:ascii="Times New Roman" w:hAnsi="Times New Roman" w:cs="Times New Roman"/>
          <w:noProof/>
        </w:rPr>
        <w:tab/>
        <w:t xml:space="preserve">C. Deutsch, A. Ferrel, B. Seibel, H. O. Pörtner, R. B. Huey, Climate change tightens a metabolic constraint on marine habitats. </w:t>
      </w:r>
      <w:r w:rsidRPr="005120F5">
        <w:rPr>
          <w:rFonts w:ascii="Times New Roman" w:hAnsi="Times New Roman" w:cs="Times New Roman"/>
          <w:i/>
          <w:iCs/>
          <w:noProof/>
        </w:rPr>
        <w:t>Science (80-. ).</w:t>
      </w:r>
      <w:r w:rsidRPr="005120F5">
        <w:rPr>
          <w:rFonts w:ascii="Times New Roman" w:hAnsi="Times New Roman" w:cs="Times New Roman"/>
          <w:noProof/>
        </w:rPr>
        <w:t xml:space="preserve"> </w:t>
      </w:r>
      <w:r w:rsidRPr="005120F5">
        <w:rPr>
          <w:rFonts w:ascii="Times New Roman" w:hAnsi="Times New Roman" w:cs="Times New Roman"/>
          <w:b/>
          <w:bCs/>
          <w:noProof/>
        </w:rPr>
        <w:t>348</w:t>
      </w:r>
      <w:r w:rsidRPr="005120F5">
        <w:rPr>
          <w:rFonts w:ascii="Times New Roman" w:hAnsi="Times New Roman" w:cs="Times New Roman"/>
          <w:noProof/>
        </w:rPr>
        <w:t>, 1132–1135 (2015).</w:t>
      </w:r>
    </w:p>
    <w:p w14:paraId="663353C7"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44. </w:t>
      </w:r>
      <w:r w:rsidRPr="005120F5">
        <w:rPr>
          <w:rFonts w:ascii="Times New Roman" w:hAnsi="Times New Roman" w:cs="Times New Roman"/>
          <w:noProof/>
        </w:rPr>
        <w:tab/>
        <w:t xml:space="preserve">K. A. Rose, J. Fiechter, E. N. Curchitser, K. Hedstrom, M. Bernal, S. Creekmore, A. Haynie, S. ichi Ito, S. Lluch-Cota, B. A. Megrey, C. A. Edwards, D. Checkley, T. Koslow, S. McClatchie, F. Werner, A. MacCall, V. Agostini, Demonstration of a fully-coupled end-to-end model for small pelagic fish using sardine and anchovy in the California Current. </w:t>
      </w:r>
      <w:r w:rsidRPr="005120F5">
        <w:rPr>
          <w:rFonts w:ascii="Times New Roman" w:hAnsi="Times New Roman" w:cs="Times New Roman"/>
          <w:i/>
          <w:iCs/>
          <w:noProof/>
        </w:rPr>
        <w:t>Prog. Oceanogr.</w:t>
      </w:r>
      <w:r w:rsidRPr="005120F5">
        <w:rPr>
          <w:rFonts w:ascii="Times New Roman" w:hAnsi="Times New Roman" w:cs="Times New Roman"/>
          <w:noProof/>
        </w:rPr>
        <w:t xml:space="preserve"> </w:t>
      </w:r>
      <w:r w:rsidRPr="005120F5">
        <w:rPr>
          <w:rFonts w:ascii="Times New Roman" w:hAnsi="Times New Roman" w:cs="Times New Roman"/>
          <w:b/>
          <w:bCs/>
          <w:noProof/>
        </w:rPr>
        <w:t>138</w:t>
      </w:r>
      <w:r w:rsidRPr="005120F5">
        <w:rPr>
          <w:rFonts w:ascii="Times New Roman" w:hAnsi="Times New Roman" w:cs="Times New Roman"/>
          <w:noProof/>
        </w:rPr>
        <w:t>, 348–380 (2015).</w:t>
      </w:r>
    </w:p>
    <w:p w14:paraId="5A21F0A7"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45. </w:t>
      </w:r>
      <w:r w:rsidRPr="005120F5">
        <w:rPr>
          <w:rFonts w:ascii="Times New Roman" w:hAnsi="Times New Roman" w:cs="Times New Roman"/>
          <w:noProof/>
        </w:rPr>
        <w:tab/>
        <w:t xml:space="preserve">J. A. Hare, The future of fisheries oceanography lies in the pursuit of multiple hypotheses. </w:t>
      </w:r>
      <w:r w:rsidRPr="005120F5">
        <w:rPr>
          <w:rFonts w:ascii="Times New Roman" w:hAnsi="Times New Roman" w:cs="Times New Roman"/>
          <w:i/>
          <w:iCs/>
          <w:noProof/>
        </w:rPr>
        <w:t>ICES J. Mar. Sci.</w:t>
      </w:r>
      <w:r w:rsidRPr="005120F5">
        <w:rPr>
          <w:rFonts w:ascii="Times New Roman" w:hAnsi="Times New Roman" w:cs="Times New Roman"/>
          <w:noProof/>
        </w:rPr>
        <w:t xml:space="preserve"> </w:t>
      </w:r>
      <w:r w:rsidRPr="005120F5">
        <w:rPr>
          <w:rFonts w:ascii="Times New Roman" w:hAnsi="Times New Roman" w:cs="Times New Roman"/>
          <w:b/>
          <w:bCs/>
          <w:noProof/>
        </w:rPr>
        <w:t>71</w:t>
      </w:r>
      <w:r w:rsidRPr="005120F5">
        <w:rPr>
          <w:rFonts w:ascii="Times New Roman" w:hAnsi="Times New Roman" w:cs="Times New Roman"/>
          <w:noProof/>
        </w:rPr>
        <w:t>, 2343–2356 (2014).</w:t>
      </w:r>
    </w:p>
    <w:p w14:paraId="631A1E11"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46. </w:t>
      </w:r>
      <w:r w:rsidRPr="005120F5">
        <w:rPr>
          <w:rFonts w:ascii="Times New Roman" w:hAnsi="Times New Roman" w:cs="Times New Roman"/>
          <w:noProof/>
        </w:rPr>
        <w:tab/>
        <w:t xml:space="preserve">D. Robert, H. M. Murphy, G. P. Jenkins, L. Fortier, Poor taxonomical knowledge of larval fish prey preference is impeding our ability to assess the existence of a “critical period” driving year-class strength. </w:t>
      </w:r>
      <w:r w:rsidRPr="005120F5">
        <w:rPr>
          <w:rFonts w:ascii="Times New Roman" w:hAnsi="Times New Roman" w:cs="Times New Roman"/>
          <w:i/>
          <w:iCs/>
          <w:noProof/>
        </w:rPr>
        <w:t>ICES J. Mar. Sci.</w:t>
      </w:r>
      <w:r w:rsidRPr="005120F5">
        <w:rPr>
          <w:rFonts w:ascii="Times New Roman" w:hAnsi="Times New Roman" w:cs="Times New Roman"/>
          <w:noProof/>
        </w:rPr>
        <w:t xml:space="preserve"> </w:t>
      </w:r>
      <w:r w:rsidRPr="005120F5">
        <w:rPr>
          <w:rFonts w:ascii="Times New Roman" w:hAnsi="Times New Roman" w:cs="Times New Roman"/>
          <w:b/>
          <w:bCs/>
          <w:noProof/>
        </w:rPr>
        <w:t>71</w:t>
      </w:r>
      <w:r w:rsidRPr="005120F5">
        <w:rPr>
          <w:rFonts w:ascii="Times New Roman" w:hAnsi="Times New Roman" w:cs="Times New Roman"/>
          <w:noProof/>
        </w:rPr>
        <w:t>, 2042–2052 (2014).</w:t>
      </w:r>
    </w:p>
    <w:p w14:paraId="7C00657D"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47. </w:t>
      </w:r>
      <w:r w:rsidRPr="005120F5">
        <w:rPr>
          <w:rFonts w:ascii="Times New Roman" w:hAnsi="Times New Roman" w:cs="Times New Roman"/>
          <w:noProof/>
        </w:rPr>
        <w:tab/>
        <w:t xml:space="preserve">E. Garcia-Vazquez, O. Georges, S. Fernandez, A. Ardura, eDNA metabarcoding of small plankton samples to detect fish larvae and their preys from Atlantic and Pacific waters. </w:t>
      </w:r>
      <w:r w:rsidRPr="005120F5">
        <w:rPr>
          <w:rFonts w:ascii="Times New Roman" w:hAnsi="Times New Roman" w:cs="Times New Roman"/>
          <w:i/>
          <w:iCs/>
          <w:noProof/>
        </w:rPr>
        <w:t>Sci. Rep.</w:t>
      </w:r>
      <w:r w:rsidRPr="005120F5">
        <w:rPr>
          <w:rFonts w:ascii="Times New Roman" w:hAnsi="Times New Roman" w:cs="Times New Roman"/>
          <w:noProof/>
        </w:rPr>
        <w:t xml:space="preserve"> </w:t>
      </w:r>
      <w:r w:rsidRPr="005120F5">
        <w:rPr>
          <w:rFonts w:ascii="Times New Roman" w:hAnsi="Times New Roman" w:cs="Times New Roman"/>
          <w:b/>
          <w:bCs/>
          <w:noProof/>
        </w:rPr>
        <w:t>11</w:t>
      </w:r>
      <w:r w:rsidRPr="005120F5">
        <w:rPr>
          <w:rFonts w:ascii="Times New Roman" w:hAnsi="Times New Roman" w:cs="Times New Roman"/>
          <w:noProof/>
        </w:rPr>
        <w:t>, 1–13 (2021).</w:t>
      </w:r>
    </w:p>
    <w:p w14:paraId="36425B28"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48. </w:t>
      </w:r>
      <w:r w:rsidRPr="005120F5">
        <w:rPr>
          <w:rFonts w:ascii="Times New Roman" w:hAnsi="Times New Roman" w:cs="Times New Roman"/>
          <w:noProof/>
        </w:rPr>
        <w:tab/>
        <w:t xml:space="preserve">K. J. Pitz, J. Guo, S. B. Johnson, T. L. Campbell, H. Zhang, R. C. Vrijenhoek, F. P. Chavez, J. Geller, Zooplankton biogeographic boundaries in the California Current </w:t>
      </w:r>
      <w:r w:rsidRPr="005120F5">
        <w:rPr>
          <w:rFonts w:ascii="Times New Roman" w:hAnsi="Times New Roman" w:cs="Times New Roman"/>
          <w:noProof/>
        </w:rPr>
        <w:lastRenderedPageBreak/>
        <w:t xml:space="preserve">System as determined from metabarcoding. </w:t>
      </w:r>
      <w:r w:rsidRPr="005120F5">
        <w:rPr>
          <w:rFonts w:ascii="Times New Roman" w:hAnsi="Times New Roman" w:cs="Times New Roman"/>
          <w:i/>
          <w:iCs/>
          <w:noProof/>
        </w:rPr>
        <w:t>PLoS One</w:t>
      </w:r>
      <w:r w:rsidRPr="005120F5">
        <w:rPr>
          <w:rFonts w:ascii="Times New Roman" w:hAnsi="Times New Roman" w:cs="Times New Roman"/>
          <w:noProof/>
        </w:rPr>
        <w:t xml:space="preserve">. </w:t>
      </w:r>
      <w:r w:rsidRPr="005120F5">
        <w:rPr>
          <w:rFonts w:ascii="Times New Roman" w:hAnsi="Times New Roman" w:cs="Times New Roman"/>
          <w:b/>
          <w:bCs/>
          <w:noProof/>
        </w:rPr>
        <w:t>15</w:t>
      </w:r>
      <w:r w:rsidRPr="005120F5">
        <w:rPr>
          <w:rFonts w:ascii="Times New Roman" w:hAnsi="Times New Roman" w:cs="Times New Roman"/>
          <w:noProof/>
        </w:rPr>
        <w:t>, e0235159 (2020).</w:t>
      </w:r>
    </w:p>
    <w:p w14:paraId="2AAFD2F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49. </w:t>
      </w:r>
      <w:r w:rsidRPr="005120F5">
        <w:rPr>
          <w:rFonts w:ascii="Times New Roman" w:hAnsi="Times New Roman" w:cs="Times New Roman"/>
          <w:noProof/>
        </w:rPr>
        <w:tab/>
        <w:t xml:space="preserve">C. Mariac, J. F. Renno, G. Carmen, Y. Vigouroux, E. Mejia, C. Angulo, D. Castro Ruiz, G. Estivals, C. Nolorbe, A. García Vasquez, J. Nuñez, G. Cochonneau, M. Flores, J. Alvarado, J. Vertiz, W. Chota-Macuyama, H. Sánchez, G. Miranda, F. Duponchelle, Species-level ichthyoplankton dynamics for 97 fishes in two major river basins of the Amazon using quantitative metabarcoding. </w:t>
      </w:r>
      <w:r w:rsidRPr="005120F5">
        <w:rPr>
          <w:rFonts w:ascii="Times New Roman" w:hAnsi="Times New Roman" w:cs="Times New Roman"/>
          <w:i/>
          <w:iCs/>
          <w:noProof/>
        </w:rPr>
        <w:t>Mol. Ecol.</w:t>
      </w:r>
      <w:r w:rsidRPr="005120F5">
        <w:rPr>
          <w:rFonts w:ascii="Times New Roman" w:hAnsi="Times New Roman" w:cs="Times New Roman"/>
          <w:noProof/>
        </w:rPr>
        <w:t xml:space="preserve"> (2021), doi:10.1111/mec.15944.</w:t>
      </w:r>
    </w:p>
    <w:p w14:paraId="363E1C5C"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50. </w:t>
      </w:r>
      <w:r w:rsidRPr="005120F5">
        <w:rPr>
          <w:rFonts w:ascii="Times New Roman" w:hAnsi="Times New Roman" w:cs="Times New Roman"/>
          <w:noProof/>
        </w:rPr>
        <w:tab/>
        <w:t xml:space="preserve">M. Barbato, T. Kovacs, M. A. Coleman, M. K. Broadhurst, M. de Bruyn, Metabarcoding for stomach-content analyses of Pygmy devil ray (Mobula kuhlii cf. eregoodootenkee): Comparing tissue and ethanol preservative-derived DNA. </w:t>
      </w:r>
      <w:r w:rsidRPr="005120F5">
        <w:rPr>
          <w:rFonts w:ascii="Times New Roman" w:hAnsi="Times New Roman" w:cs="Times New Roman"/>
          <w:i/>
          <w:iCs/>
          <w:noProof/>
        </w:rPr>
        <w:t>Ecol. Evol.</w:t>
      </w:r>
      <w:r w:rsidRPr="005120F5">
        <w:rPr>
          <w:rFonts w:ascii="Times New Roman" w:hAnsi="Times New Roman" w:cs="Times New Roman"/>
          <w:noProof/>
        </w:rPr>
        <w:t xml:space="preserve"> </w:t>
      </w:r>
      <w:r w:rsidRPr="005120F5">
        <w:rPr>
          <w:rFonts w:ascii="Times New Roman" w:hAnsi="Times New Roman" w:cs="Times New Roman"/>
          <w:b/>
          <w:bCs/>
          <w:noProof/>
        </w:rPr>
        <w:t>9</w:t>
      </w:r>
      <w:r w:rsidRPr="005120F5">
        <w:rPr>
          <w:rFonts w:ascii="Times New Roman" w:hAnsi="Times New Roman" w:cs="Times New Roman"/>
          <w:noProof/>
        </w:rPr>
        <w:t>, 2678–2687 (2019).</w:t>
      </w:r>
    </w:p>
    <w:p w14:paraId="07D2D735"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51. </w:t>
      </w:r>
      <w:r w:rsidRPr="005120F5">
        <w:rPr>
          <w:rFonts w:ascii="Times New Roman" w:hAnsi="Times New Roman" w:cs="Times New Roman"/>
          <w:noProof/>
        </w:rPr>
        <w:tab/>
        <w:t xml:space="preserve">M. Erdozain, D. G. Thompson, T. M. Porter, K. A. Kidd, D. P. Kreutzweiser, P. K. Sibley, T. Swystun, D. Chartrand, M. Hajibabaei, Metabarcoding of storage ethanol vs. conventional morphometric identification in relation to the use of stream macroinvertebrates as ecological indicators in forest management. </w:t>
      </w:r>
      <w:r w:rsidRPr="005120F5">
        <w:rPr>
          <w:rFonts w:ascii="Times New Roman" w:hAnsi="Times New Roman" w:cs="Times New Roman"/>
          <w:i/>
          <w:iCs/>
          <w:noProof/>
        </w:rPr>
        <w:t>Ecol. Indic.</w:t>
      </w:r>
      <w:r w:rsidRPr="005120F5">
        <w:rPr>
          <w:rFonts w:ascii="Times New Roman" w:hAnsi="Times New Roman" w:cs="Times New Roman"/>
          <w:noProof/>
        </w:rPr>
        <w:t xml:space="preserve"> </w:t>
      </w:r>
      <w:r w:rsidRPr="005120F5">
        <w:rPr>
          <w:rFonts w:ascii="Times New Roman" w:hAnsi="Times New Roman" w:cs="Times New Roman"/>
          <w:b/>
          <w:bCs/>
          <w:noProof/>
        </w:rPr>
        <w:t>101</w:t>
      </w:r>
      <w:r w:rsidRPr="005120F5">
        <w:rPr>
          <w:rFonts w:ascii="Times New Roman" w:hAnsi="Times New Roman" w:cs="Times New Roman"/>
          <w:noProof/>
        </w:rPr>
        <w:t>, 173–184 (2019).</w:t>
      </w:r>
    </w:p>
    <w:p w14:paraId="3E96C14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52. </w:t>
      </w:r>
      <w:r w:rsidRPr="005120F5">
        <w:rPr>
          <w:rFonts w:ascii="Times New Roman" w:hAnsi="Times New Roman" w:cs="Times New Roman"/>
          <w:noProof/>
        </w:rPr>
        <w:tab/>
        <w:t xml:space="preserve">H. L. Thalmann, E. A. Daly, R. D. Brodeur, Two Anomalously Warm Years in the Northern California Current: Impacts on Early Marine Steelhead Diet Composition, Morphology, and Potential Survival. </w:t>
      </w:r>
      <w:r w:rsidRPr="005120F5">
        <w:rPr>
          <w:rFonts w:ascii="Times New Roman" w:hAnsi="Times New Roman" w:cs="Times New Roman"/>
          <w:i/>
          <w:iCs/>
          <w:noProof/>
        </w:rPr>
        <w:t>Trans. Am. Fish. Soc.</w:t>
      </w:r>
      <w:r w:rsidRPr="005120F5">
        <w:rPr>
          <w:rFonts w:ascii="Times New Roman" w:hAnsi="Times New Roman" w:cs="Times New Roman"/>
          <w:noProof/>
        </w:rPr>
        <w:t xml:space="preserve"> </w:t>
      </w:r>
      <w:r w:rsidRPr="005120F5">
        <w:rPr>
          <w:rFonts w:ascii="Times New Roman" w:hAnsi="Times New Roman" w:cs="Times New Roman"/>
          <w:b/>
          <w:bCs/>
          <w:noProof/>
        </w:rPr>
        <w:t>149</w:t>
      </w:r>
      <w:r w:rsidRPr="005120F5">
        <w:rPr>
          <w:rFonts w:ascii="Times New Roman" w:hAnsi="Times New Roman" w:cs="Times New Roman"/>
          <w:noProof/>
        </w:rPr>
        <w:t>, 369–382 (2020).</w:t>
      </w:r>
    </w:p>
    <w:p w14:paraId="388297E4"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53. </w:t>
      </w:r>
      <w:r w:rsidRPr="005120F5">
        <w:rPr>
          <w:rFonts w:ascii="Times New Roman" w:hAnsi="Times New Roman" w:cs="Times New Roman"/>
          <w:noProof/>
        </w:rPr>
        <w:tab/>
        <w:t xml:space="preserve">R. P. Kelly, A. O. Shelton, R. Gallego, Understanding PCR Processes to Draw Meaningful Conclusions from Environmental DNA Studies. </w:t>
      </w:r>
      <w:r w:rsidRPr="005120F5">
        <w:rPr>
          <w:rFonts w:ascii="Times New Roman" w:hAnsi="Times New Roman" w:cs="Times New Roman"/>
          <w:i/>
          <w:iCs/>
          <w:noProof/>
        </w:rPr>
        <w:t>Sci. Rep.</w:t>
      </w:r>
      <w:r w:rsidRPr="005120F5">
        <w:rPr>
          <w:rFonts w:ascii="Times New Roman" w:hAnsi="Times New Roman" w:cs="Times New Roman"/>
          <w:noProof/>
        </w:rPr>
        <w:t xml:space="preserve"> </w:t>
      </w:r>
      <w:r w:rsidRPr="005120F5">
        <w:rPr>
          <w:rFonts w:ascii="Times New Roman" w:hAnsi="Times New Roman" w:cs="Times New Roman"/>
          <w:b/>
          <w:bCs/>
          <w:noProof/>
        </w:rPr>
        <w:t>9</w:t>
      </w:r>
      <w:r w:rsidRPr="005120F5">
        <w:rPr>
          <w:rFonts w:ascii="Times New Roman" w:hAnsi="Times New Roman" w:cs="Times New Roman"/>
          <w:noProof/>
        </w:rPr>
        <w:t>, 1–14 (2019).</w:t>
      </w:r>
    </w:p>
    <w:p w14:paraId="0509D568"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54. </w:t>
      </w:r>
      <w:r w:rsidRPr="005120F5">
        <w:rPr>
          <w:rFonts w:ascii="Times New Roman" w:hAnsi="Times New Roman" w:cs="Times New Roman"/>
          <w:noProof/>
        </w:rPr>
        <w:tab/>
        <w:t xml:space="preserve">G. B. Gloor, J. M. Macklaim, V. Pawlowsky-Glahn, J. J. Egozcue, Microbiome datasets are compositional: And this is not optional. </w:t>
      </w:r>
      <w:r w:rsidRPr="005120F5">
        <w:rPr>
          <w:rFonts w:ascii="Times New Roman" w:hAnsi="Times New Roman" w:cs="Times New Roman"/>
          <w:i/>
          <w:iCs/>
          <w:noProof/>
        </w:rPr>
        <w:t>Front. Microbiol.</w:t>
      </w:r>
      <w:r w:rsidRPr="005120F5">
        <w:rPr>
          <w:rFonts w:ascii="Times New Roman" w:hAnsi="Times New Roman" w:cs="Times New Roman"/>
          <w:noProof/>
        </w:rPr>
        <w:t xml:space="preserve"> </w:t>
      </w:r>
      <w:r w:rsidRPr="005120F5">
        <w:rPr>
          <w:rFonts w:ascii="Times New Roman" w:hAnsi="Times New Roman" w:cs="Times New Roman"/>
          <w:b/>
          <w:bCs/>
          <w:noProof/>
        </w:rPr>
        <w:t>8</w:t>
      </w:r>
      <w:r w:rsidRPr="005120F5">
        <w:rPr>
          <w:rFonts w:ascii="Times New Roman" w:hAnsi="Times New Roman" w:cs="Times New Roman"/>
          <w:noProof/>
        </w:rPr>
        <w:t>, 2224 (2017).</w:t>
      </w:r>
    </w:p>
    <w:p w14:paraId="654CA682"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55. </w:t>
      </w:r>
      <w:r w:rsidRPr="005120F5">
        <w:rPr>
          <w:rFonts w:ascii="Times New Roman" w:hAnsi="Times New Roman" w:cs="Times New Roman"/>
          <w:noProof/>
        </w:rPr>
        <w:tab/>
        <w:t xml:space="preserve">M. R. McLaren, A. D. Willis, B. J. Callahan, Consistent and correctable bias in </w:t>
      </w:r>
      <w:r w:rsidRPr="005120F5">
        <w:rPr>
          <w:rFonts w:ascii="Times New Roman" w:hAnsi="Times New Roman" w:cs="Times New Roman"/>
          <w:noProof/>
        </w:rPr>
        <w:lastRenderedPageBreak/>
        <w:t xml:space="preserve">metagenomic sequencing experiments. </w:t>
      </w:r>
      <w:r w:rsidRPr="005120F5">
        <w:rPr>
          <w:rFonts w:ascii="Times New Roman" w:hAnsi="Times New Roman" w:cs="Times New Roman"/>
          <w:i/>
          <w:iCs/>
          <w:noProof/>
        </w:rPr>
        <w:t>Elife</w:t>
      </w:r>
      <w:r w:rsidRPr="005120F5">
        <w:rPr>
          <w:rFonts w:ascii="Times New Roman" w:hAnsi="Times New Roman" w:cs="Times New Roman"/>
          <w:noProof/>
        </w:rPr>
        <w:t xml:space="preserve">. </w:t>
      </w:r>
      <w:r w:rsidRPr="005120F5">
        <w:rPr>
          <w:rFonts w:ascii="Times New Roman" w:hAnsi="Times New Roman" w:cs="Times New Roman"/>
          <w:b/>
          <w:bCs/>
          <w:noProof/>
        </w:rPr>
        <w:t>8</w:t>
      </w:r>
      <w:r w:rsidRPr="005120F5">
        <w:rPr>
          <w:rFonts w:ascii="Times New Roman" w:hAnsi="Times New Roman" w:cs="Times New Roman"/>
          <w:noProof/>
        </w:rPr>
        <w:t>, e46923 (2019).</w:t>
      </w:r>
    </w:p>
    <w:p w14:paraId="489CBE1D"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56. </w:t>
      </w:r>
      <w:r w:rsidRPr="005120F5">
        <w:rPr>
          <w:rFonts w:ascii="Times New Roman" w:hAnsi="Times New Roman" w:cs="Times New Roman"/>
          <w:noProof/>
        </w:rPr>
        <w:tab/>
        <w:t xml:space="preserve">J. D. Silverman, R. J. Bloom, S. Jiang, H. K. Durand, E. Dallow, S. Mukherjee, L. A. David, Measuring and mitigating PCR bias in microbiota datasets. </w:t>
      </w:r>
      <w:r w:rsidRPr="005120F5">
        <w:rPr>
          <w:rFonts w:ascii="Times New Roman" w:hAnsi="Times New Roman" w:cs="Times New Roman"/>
          <w:i/>
          <w:iCs/>
          <w:noProof/>
        </w:rPr>
        <w:t>PLoS Comput. Biol.</w:t>
      </w:r>
      <w:r w:rsidRPr="005120F5">
        <w:rPr>
          <w:rFonts w:ascii="Times New Roman" w:hAnsi="Times New Roman" w:cs="Times New Roman"/>
          <w:noProof/>
        </w:rPr>
        <w:t xml:space="preserve"> </w:t>
      </w:r>
      <w:r w:rsidRPr="005120F5">
        <w:rPr>
          <w:rFonts w:ascii="Times New Roman" w:hAnsi="Times New Roman" w:cs="Times New Roman"/>
          <w:b/>
          <w:bCs/>
          <w:noProof/>
        </w:rPr>
        <w:t>17</w:t>
      </w:r>
      <w:r w:rsidRPr="005120F5">
        <w:rPr>
          <w:rFonts w:ascii="Times New Roman" w:hAnsi="Times New Roman" w:cs="Times New Roman"/>
          <w:noProof/>
        </w:rPr>
        <w:t>, e1009113 (2021).</w:t>
      </w:r>
    </w:p>
    <w:p w14:paraId="40364629"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57. </w:t>
      </w:r>
      <w:r w:rsidRPr="005120F5">
        <w:rPr>
          <w:rFonts w:ascii="Times New Roman" w:hAnsi="Times New Roman" w:cs="Times New Roman"/>
          <w:noProof/>
        </w:rPr>
        <w:tab/>
        <w:t xml:space="preserve">M. Y. Stoeckle, J. Adolf, Z. Charlop-Powers, K. J. Dunton, G. Hinks, S. M. Vanmorter, Trawl and eDNA assessment of marine fish diversity, seasonality, and relative abundance in coastal New Jersey, USA. </w:t>
      </w:r>
      <w:r w:rsidRPr="005120F5">
        <w:rPr>
          <w:rFonts w:ascii="Times New Roman" w:hAnsi="Times New Roman" w:cs="Times New Roman"/>
          <w:i/>
          <w:iCs/>
          <w:noProof/>
        </w:rPr>
        <w:t>ICES J. Mar. Sci.</w:t>
      </w:r>
      <w:r w:rsidRPr="005120F5">
        <w:rPr>
          <w:rFonts w:ascii="Times New Roman" w:hAnsi="Times New Roman" w:cs="Times New Roman"/>
          <w:noProof/>
        </w:rPr>
        <w:t xml:space="preserve"> </w:t>
      </w:r>
      <w:r w:rsidRPr="005120F5">
        <w:rPr>
          <w:rFonts w:ascii="Times New Roman" w:hAnsi="Times New Roman" w:cs="Times New Roman"/>
          <w:b/>
          <w:bCs/>
          <w:noProof/>
        </w:rPr>
        <w:t>78</w:t>
      </w:r>
      <w:r w:rsidRPr="005120F5">
        <w:rPr>
          <w:rFonts w:ascii="Times New Roman" w:hAnsi="Times New Roman" w:cs="Times New Roman"/>
          <w:noProof/>
        </w:rPr>
        <w:t>, 293–304 (2021).</w:t>
      </w:r>
    </w:p>
    <w:p w14:paraId="7D2E74BF"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58. </w:t>
      </w:r>
      <w:r w:rsidRPr="005120F5">
        <w:rPr>
          <w:rFonts w:ascii="Times New Roman" w:hAnsi="Times New Roman" w:cs="Times New Roman"/>
          <w:noProof/>
        </w:rPr>
        <w:tab/>
        <w:t xml:space="preserve">A. Lacoursière-Roussel, G. Côté, V. Leclerc, L. Bernatchez, Quantifying relative fish abundance with eDNA: a promising tool for fisheries management. </w:t>
      </w:r>
      <w:r w:rsidRPr="005120F5">
        <w:rPr>
          <w:rFonts w:ascii="Times New Roman" w:hAnsi="Times New Roman" w:cs="Times New Roman"/>
          <w:i/>
          <w:iCs/>
          <w:noProof/>
        </w:rPr>
        <w:t>J. Appl. Ecol.</w:t>
      </w:r>
      <w:r w:rsidRPr="005120F5">
        <w:rPr>
          <w:rFonts w:ascii="Times New Roman" w:hAnsi="Times New Roman" w:cs="Times New Roman"/>
          <w:noProof/>
        </w:rPr>
        <w:t xml:space="preserve"> </w:t>
      </w:r>
      <w:r w:rsidRPr="005120F5">
        <w:rPr>
          <w:rFonts w:ascii="Times New Roman" w:hAnsi="Times New Roman" w:cs="Times New Roman"/>
          <w:b/>
          <w:bCs/>
          <w:noProof/>
        </w:rPr>
        <w:t>53</w:t>
      </w:r>
      <w:r w:rsidRPr="005120F5">
        <w:rPr>
          <w:rFonts w:ascii="Times New Roman" w:hAnsi="Times New Roman" w:cs="Times New Roman"/>
          <w:noProof/>
        </w:rPr>
        <w:t>, 1148–1157 (2016).</w:t>
      </w:r>
    </w:p>
    <w:p w14:paraId="7A41CC21"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59. </w:t>
      </w:r>
      <w:r w:rsidRPr="005120F5">
        <w:rPr>
          <w:rFonts w:ascii="Times New Roman" w:hAnsi="Times New Roman" w:cs="Times New Roman"/>
          <w:noProof/>
        </w:rPr>
        <w:tab/>
        <w:t xml:space="preserve">M. C. Yates, D. J. Fraser, A. M. Derry, Meta-analysis supports further refinement of eDNA for monitoring aquatic species-specific abundance in nature. </w:t>
      </w:r>
      <w:r w:rsidRPr="005120F5">
        <w:rPr>
          <w:rFonts w:ascii="Times New Roman" w:hAnsi="Times New Roman" w:cs="Times New Roman"/>
          <w:i/>
          <w:iCs/>
          <w:noProof/>
        </w:rPr>
        <w:t>Environ. DNA</w:t>
      </w:r>
      <w:r w:rsidRPr="005120F5">
        <w:rPr>
          <w:rFonts w:ascii="Times New Roman" w:hAnsi="Times New Roman" w:cs="Times New Roman"/>
          <w:noProof/>
        </w:rPr>
        <w:t xml:space="preserve">. </w:t>
      </w:r>
      <w:r w:rsidRPr="005120F5">
        <w:rPr>
          <w:rFonts w:ascii="Times New Roman" w:hAnsi="Times New Roman" w:cs="Times New Roman"/>
          <w:b/>
          <w:bCs/>
          <w:noProof/>
        </w:rPr>
        <w:t>1</w:t>
      </w:r>
      <w:r w:rsidRPr="005120F5">
        <w:rPr>
          <w:rFonts w:ascii="Times New Roman" w:hAnsi="Times New Roman" w:cs="Times New Roman"/>
          <w:noProof/>
        </w:rPr>
        <w:t>, 5–13 (2019).</w:t>
      </w:r>
    </w:p>
    <w:p w14:paraId="4940FADC"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60. </w:t>
      </w:r>
      <w:r w:rsidRPr="005120F5">
        <w:rPr>
          <w:rFonts w:ascii="Times New Roman" w:hAnsi="Times New Roman" w:cs="Times New Roman"/>
          <w:noProof/>
        </w:rPr>
        <w:tab/>
        <w:t xml:space="preserve">M. M. Zenker, A. Specht, V. G. Fonseca, Assessing insect biodiversity with automatic light traps in Brazil: Pearls and pitfalls of metabarcoding samples in preservative ethanol. </w:t>
      </w:r>
      <w:r w:rsidRPr="005120F5">
        <w:rPr>
          <w:rFonts w:ascii="Times New Roman" w:hAnsi="Times New Roman" w:cs="Times New Roman"/>
          <w:i/>
          <w:iCs/>
          <w:noProof/>
        </w:rPr>
        <w:t>Ecol. Evol.</w:t>
      </w:r>
      <w:r w:rsidRPr="005120F5">
        <w:rPr>
          <w:rFonts w:ascii="Times New Roman" w:hAnsi="Times New Roman" w:cs="Times New Roman"/>
          <w:noProof/>
        </w:rPr>
        <w:t xml:space="preserve"> </w:t>
      </w:r>
      <w:r w:rsidRPr="005120F5">
        <w:rPr>
          <w:rFonts w:ascii="Times New Roman" w:hAnsi="Times New Roman" w:cs="Times New Roman"/>
          <w:b/>
          <w:bCs/>
          <w:noProof/>
        </w:rPr>
        <w:t>10</w:t>
      </w:r>
      <w:r w:rsidRPr="005120F5">
        <w:rPr>
          <w:rFonts w:ascii="Times New Roman" w:hAnsi="Times New Roman" w:cs="Times New Roman"/>
          <w:noProof/>
        </w:rPr>
        <w:t>, 2352–2366 (2020).</w:t>
      </w:r>
    </w:p>
    <w:p w14:paraId="5CE4A0EA"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61. </w:t>
      </w:r>
      <w:r w:rsidRPr="005120F5">
        <w:rPr>
          <w:rFonts w:ascii="Times New Roman" w:hAnsi="Times New Roman" w:cs="Times New Roman"/>
          <w:noProof/>
        </w:rPr>
        <w:tab/>
        <w:t xml:space="preserve">S. McClatchie, A. R. Thompson, S. R. Alin, S. Siedlecki, W. Watson, S. J. Bograd, The influence of Pacific Equatorial Water on fish diversity in the southern California Current System. </w:t>
      </w:r>
      <w:r w:rsidRPr="005120F5">
        <w:rPr>
          <w:rFonts w:ascii="Times New Roman" w:hAnsi="Times New Roman" w:cs="Times New Roman"/>
          <w:i/>
          <w:iCs/>
          <w:noProof/>
        </w:rPr>
        <w:t>J. Geophys. Res. Ocean.</w:t>
      </w:r>
      <w:r w:rsidRPr="005120F5">
        <w:rPr>
          <w:rFonts w:ascii="Times New Roman" w:hAnsi="Times New Roman" w:cs="Times New Roman"/>
          <w:noProof/>
        </w:rPr>
        <w:t xml:space="preserve"> </w:t>
      </w:r>
      <w:r w:rsidRPr="005120F5">
        <w:rPr>
          <w:rFonts w:ascii="Times New Roman" w:hAnsi="Times New Roman" w:cs="Times New Roman"/>
          <w:b/>
          <w:bCs/>
          <w:noProof/>
        </w:rPr>
        <w:t>121</w:t>
      </w:r>
      <w:r w:rsidRPr="005120F5">
        <w:rPr>
          <w:rFonts w:ascii="Times New Roman" w:hAnsi="Times New Roman" w:cs="Times New Roman"/>
          <w:noProof/>
        </w:rPr>
        <w:t>, 6121–6136 (2016).</w:t>
      </w:r>
    </w:p>
    <w:p w14:paraId="49FE066D"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62. </w:t>
      </w:r>
      <w:r w:rsidRPr="005120F5">
        <w:rPr>
          <w:rFonts w:ascii="Times New Roman" w:hAnsi="Times New Roman" w:cs="Times New Roman"/>
          <w:noProof/>
        </w:rPr>
        <w:tab/>
        <w:t xml:space="preserve">H. G. Moser, R. L. Charter, P. E. Smith, D. A. Ambrose, S. R. Charter, C. A. Meyer, E. M. Sandknop, W. Watson, </w:t>
      </w:r>
      <w:r w:rsidRPr="005120F5">
        <w:rPr>
          <w:rFonts w:ascii="Times New Roman" w:hAnsi="Times New Roman" w:cs="Times New Roman"/>
          <w:i/>
          <w:iCs/>
          <w:noProof/>
        </w:rPr>
        <w:t>Distributional atlas of fish larvae and eggs in the California Current region: taxa with 1000 or more total larvae, 1951 through 1984</w:t>
      </w:r>
      <w:r w:rsidRPr="005120F5">
        <w:rPr>
          <w:rFonts w:ascii="Times New Roman" w:hAnsi="Times New Roman" w:cs="Times New Roman"/>
          <w:noProof/>
        </w:rPr>
        <w:t xml:space="preserve"> (Marine Life Research Program, Scripps Institution of Oceanography, 1993), vol. 53.</w:t>
      </w:r>
    </w:p>
    <w:p w14:paraId="31496023"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lastRenderedPageBreak/>
        <w:t xml:space="preserve">63. </w:t>
      </w:r>
      <w:r w:rsidRPr="005120F5">
        <w:rPr>
          <w:rFonts w:ascii="Times New Roman" w:hAnsi="Times New Roman" w:cs="Times New Roman"/>
          <w:noProof/>
        </w:rPr>
        <w:tab/>
        <w:t xml:space="preserve">C. H. Hsieh, C. Reiss, W. Watson, M. J. Allen, J. R. Hunter, R. N. Lea, R. H. Rosenblatt, P. E. Smith, G. Sugihara, A comparison of long-term trends and variability in populations of larvae of exploited and unexploited fishes in the Southern California region: A community approach. </w:t>
      </w:r>
      <w:r w:rsidRPr="005120F5">
        <w:rPr>
          <w:rFonts w:ascii="Times New Roman" w:hAnsi="Times New Roman" w:cs="Times New Roman"/>
          <w:i/>
          <w:iCs/>
          <w:noProof/>
        </w:rPr>
        <w:t>Prog. Oceanogr.</w:t>
      </w:r>
      <w:r w:rsidRPr="005120F5">
        <w:rPr>
          <w:rFonts w:ascii="Times New Roman" w:hAnsi="Times New Roman" w:cs="Times New Roman"/>
          <w:noProof/>
        </w:rPr>
        <w:t xml:space="preserve"> </w:t>
      </w:r>
      <w:r w:rsidRPr="005120F5">
        <w:rPr>
          <w:rFonts w:ascii="Times New Roman" w:hAnsi="Times New Roman" w:cs="Times New Roman"/>
          <w:b/>
          <w:bCs/>
          <w:noProof/>
        </w:rPr>
        <w:t>67</w:t>
      </w:r>
      <w:r w:rsidRPr="005120F5">
        <w:rPr>
          <w:rFonts w:ascii="Times New Roman" w:hAnsi="Times New Roman" w:cs="Times New Roman"/>
          <w:noProof/>
        </w:rPr>
        <w:t>, 160–185 (2005).</w:t>
      </w:r>
    </w:p>
    <w:p w14:paraId="66F9DEB4"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64. </w:t>
      </w:r>
      <w:r w:rsidRPr="005120F5">
        <w:rPr>
          <w:rFonts w:ascii="Times New Roman" w:hAnsi="Times New Roman" w:cs="Times New Roman"/>
          <w:noProof/>
        </w:rPr>
        <w:tab/>
        <w:t xml:space="preserve">A. R. Thompson, S. McClatchie, E. D. Weber, W. Watson, C. E. Lennert-Cody, Correcting for bias in calcofi ichthyoplankton abundance estimates associated with the 1977 transition from ring to bongo net sampling. </w:t>
      </w:r>
      <w:r w:rsidRPr="005120F5">
        <w:rPr>
          <w:rFonts w:ascii="Times New Roman" w:hAnsi="Times New Roman" w:cs="Times New Roman"/>
          <w:i/>
          <w:iCs/>
          <w:noProof/>
        </w:rPr>
        <w:t>Calif. Coop. Ocean. Fish. Investig. Reports</w:t>
      </w:r>
      <w:r w:rsidRPr="005120F5">
        <w:rPr>
          <w:rFonts w:ascii="Times New Roman" w:hAnsi="Times New Roman" w:cs="Times New Roman"/>
          <w:noProof/>
        </w:rPr>
        <w:t xml:space="preserve">. </w:t>
      </w:r>
      <w:r w:rsidRPr="005120F5">
        <w:rPr>
          <w:rFonts w:ascii="Times New Roman" w:hAnsi="Times New Roman" w:cs="Times New Roman"/>
          <w:b/>
          <w:bCs/>
          <w:noProof/>
        </w:rPr>
        <w:t>58</w:t>
      </w:r>
      <w:r w:rsidRPr="005120F5">
        <w:rPr>
          <w:rFonts w:ascii="Times New Roman" w:hAnsi="Times New Roman" w:cs="Times New Roman"/>
          <w:noProof/>
        </w:rPr>
        <w:t>, 1–11 (2017).</w:t>
      </w:r>
    </w:p>
    <w:p w14:paraId="1AE17DE1"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65. </w:t>
      </w:r>
      <w:r w:rsidRPr="005120F5">
        <w:rPr>
          <w:rFonts w:ascii="Times New Roman" w:hAnsi="Times New Roman" w:cs="Times New Roman"/>
          <w:noProof/>
        </w:rPr>
        <w:tab/>
        <w:t xml:space="preserve">D. Kramer, M. J. Kalin, E. G. Stevens, J. R. Thrailkill, J. . Zweifel, </w:t>
      </w:r>
      <w:r w:rsidRPr="005120F5">
        <w:rPr>
          <w:rFonts w:ascii="Times New Roman" w:hAnsi="Times New Roman" w:cs="Times New Roman"/>
          <w:i/>
          <w:iCs/>
          <w:noProof/>
        </w:rPr>
        <w:t>Collecting and processing data on fish eggs and larvae in the California Current. NOAA Tech. Rep. NMFS Circ., vol. 370.</w:t>
      </w:r>
      <w:r w:rsidRPr="005120F5">
        <w:rPr>
          <w:rFonts w:ascii="Times New Roman" w:hAnsi="Times New Roman" w:cs="Times New Roman"/>
          <w:noProof/>
        </w:rPr>
        <w:t xml:space="preserve"> (US Department of Commerce, National Oceanic and Atmospheric Administration …, 1972), vol. 370.</w:t>
      </w:r>
    </w:p>
    <w:p w14:paraId="57A6D616"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66. </w:t>
      </w:r>
      <w:r w:rsidRPr="005120F5">
        <w:rPr>
          <w:rFonts w:ascii="Times New Roman" w:hAnsi="Times New Roman" w:cs="Times New Roman"/>
          <w:noProof/>
        </w:rPr>
        <w:tab/>
        <w:t xml:space="preserve">S. McClatchie, </w:t>
      </w:r>
      <w:r w:rsidRPr="005120F5">
        <w:rPr>
          <w:rFonts w:ascii="Times New Roman" w:hAnsi="Times New Roman" w:cs="Times New Roman"/>
          <w:i/>
          <w:iCs/>
          <w:noProof/>
        </w:rPr>
        <w:t>Regional fisheries oceanography of the california current system: The CalCOFI program</w:t>
      </w:r>
      <w:r w:rsidRPr="005120F5">
        <w:rPr>
          <w:rFonts w:ascii="Times New Roman" w:hAnsi="Times New Roman" w:cs="Times New Roman"/>
          <w:noProof/>
        </w:rPr>
        <w:t xml:space="preserve"> (Springer, 2014).</w:t>
      </w:r>
    </w:p>
    <w:p w14:paraId="366FF06C"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67. </w:t>
      </w:r>
      <w:r w:rsidRPr="005120F5">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5120F5">
        <w:rPr>
          <w:rFonts w:ascii="Times New Roman" w:hAnsi="Times New Roman" w:cs="Times New Roman"/>
          <w:i/>
          <w:iCs/>
          <w:noProof/>
        </w:rPr>
        <w:t>R. Soc. Open Sci.</w:t>
      </w:r>
      <w:r w:rsidRPr="005120F5">
        <w:rPr>
          <w:rFonts w:ascii="Times New Roman" w:hAnsi="Times New Roman" w:cs="Times New Roman"/>
          <w:noProof/>
        </w:rPr>
        <w:t xml:space="preserve"> </w:t>
      </w:r>
      <w:r w:rsidRPr="005120F5">
        <w:rPr>
          <w:rFonts w:ascii="Times New Roman" w:hAnsi="Times New Roman" w:cs="Times New Roman"/>
          <w:b/>
          <w:bCs/>
          <w:noProof/>
        </w:rPr>
        <w:t>2</w:t>
      </w:r>
      <w:r w:rsidRPr="005120F5">
        <w:rPr>
          <w:rFonts w:ascii="Times New Roman" w:hAnsi="Times New Roman" w:cs="Times New Roman"/>
          <w:noProof/>
        </w:rPr>
        <w:t>, 150088 (2015).</w:t>
      </w:r>
    </w:p>
    <w:p w14:paraId="7F671E52"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68. </w:t>
      </w:r>
      <w:r w:rsidRPr="005120F5">
        <w:rPr>
          <w:rFonts w:ascii="Times New Roman" w:hAnsi="Times New Roman" w:cs="Times New Roman"/>
          <w:noProof/>
        </w:rPr>
        <w:tab/>
        <w:t xml:space="preserve">N. Lalam, Estimation of the reaction efficiency in polymerase chain reaction. </w:t>
      </w:r>
      <w:r w:rsidRPr="005120F5">
        <w:rPr>
          <w:rFonts w:ascii="Times New Roman" w:hAnsi="Times New Roman" w:cs="Times New Roman"/>
          <w:i/>
          <w:iCs/>
          <w:noProof/>
        </w:rPr>
        <w:t>J. Theor. Biol.</w:t>
      </w:r>
      <w:r w:rsidRPr="005120F5">
        <w:rPr>
          <w:rFonts w:ascii="Times New Roman" w:hAnsi="Times New Roman" w:cs="Times New Roman"/>
          <w:noProof/>
        </w:rPr>
        <w:t xml:space="preserve"> </w:t>
      </w:r>
      <w:r w:rsidRPr="005120F5">
        <w:rPr>
          <w:rFonts w:ascii="Times New Roman" w:hAnsi="Times New Roman" w:cs="Times New Roman"/>
          <w:b/>
          <w:bCs/>
          <w:noProof/>
        </w:rPr>
        <w:t>242</w:t>
      </w:r>
      <w:r w:rsidRPr="005120F5">
        <w:rPr>
          <w:rFonts w:ascii="Times New Roman" w:hAnsi="Times New Roman" w:cs="Times New Roman"/>
          <w:noProof/>
        </w:rPr>
        <w:t>, 947–953 (2006).</w:t>
      </w:r>
    </w:p>
    <w:p w14:paraId="32032DBF"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69. </w:t>
      </w:r>
      <w:r w:rsidRPr="005120F5">
        <w:rPr>
          <w:rFonts w:ascii="Times New Roman" w:hAnsi="Times New Roman" w:cs="Times New Roman"/>
          <w:noProof/>
        </w:rPr>
        <w:tab/>
        <w:t xml:space="preserve">J. D. Silverman, K. Roche, S. Mukherjee, L. A. David, Naught all zeros in sequence count data are the same. </w:t>
      </w:r>
      <w:r w:rsidRPr="005120F5">
        <w:rPr>
          <w:rFonts w:ascii="Times New Roman" w:hAnsi="Times New Roman" w:cs="Times New Roman"/>
          <w:i/>
          <w:iCs/>
          <w:noProof/>
        </w:rPr>
        <w:t>Comput. Struct. Biotechnol. J.</w:t>
      </w:r>
      <w:r w:rsidRPr="005120F5">
        <w:rPr>
          <w:rFonts w:ascii="Times New Roman" w:hAnsi="Times New Roman" w:cs="Times New Roman"/>
          <w:noProof/>
        </w:rPr>
        <w:t xml:space="preserve"> </w:t>
      </w:r>
      <w:r w:rsidRPr="005120F5">
        <w:rPr>
          <w:rFonts w:ascii="Times New Roman" w:hAnsi="Times New Roman" w:cs="Times New Roman"/>
          <w:b/>
          <w:bCs/>
          <w:noProof/>
        </w:rPr>
        <w:t>18</w:t>
      </w:r>
      <w:r w:rsidRPr="005120F5">
        <w:rPr>
          <w:rFonts w:ascii="Times New Roman" w:hAnsi="Times New Roman" w:cs="Times New Roman"/>
          <w:noProof/>
        </w:rPr>
        <w:t>, 2789–2798 (2020).</w:t>
      </w:r>
    </w:p>
    <w:p w14:paraId="3EFEB8E6"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70. </w:t>
      </w:r>
      <w:r w:rsidRPr="005120F5">
        <w:rPr>
          <w:rFonts w:ascii="Times New Roman" w:hAnsi="Times New Roman" w:cs="Times New Roman"/>
          <w:noProof/>
        </w:rPr>
        <w:tab/>
        <w:t xml:space="preserve">J. J. Jos´, J. Egozcue, J. Graffelman, M. I. Ortego, V. Pawlowsky-Glahn, Some thoughts </w:t>
      </w:r>
      <w:r w:rsidRPr="005120F5">
        <w:rPr>
          <w:rFonts w:ascii="Times New Roman" w:hAnsi="Times New Roman" w:cs="Times New Roman"/>
          <w:noProof/>
        </w:rPr>
        <w:lastRenderedPageBreak/>
        <w:t xml:space="preserve">on counts in sequencing studies. </w:t>
      </w:r>
      <w:r w:rsidRPr="005120F5">
        <w:rPr>
          <w:rFonts w:ascii="Times New Roman" w:hAnsi="Times New Roman" w:cs="Times New Roman"/>
          <w:i/>
          <w:iCs/>
          <w:noProof/>
        </w:rPr>
        <w:t>NAR Genomics Bioinforma.</w:t>
      </w:r>
      <w:r w:rsidRPr="005120F5">
        <w:rPr>
          <w:rFonts w:ascii="Times New Roman" w:hAnsi="Times New Roman" w:cs="Times New Roman"/>
          <w:noProof/>
        </w:rPr>
        <w:t xml:space="preserve"> </w:t>
      </w:r>
      <w:r w:rsidRPr="005120F5">
        <w:rPr>
          <w:rFonts w:ascii="Times New Roman" w:hAnsi="Times New Roman" w:cs="Times New Roman"/>
          <w:b/>
          <w:bCs/>
          <w:noProof/>
        </w:rPr>
        <w:t>2</w:t>
      </w:r>
      <w:r w:rsidRPr="005120F5">
        <w:rPr>
          <w:rFonts w:ascii="Times New Roman" w:hAnsi="Times New Roman" w:cs="Times New Roman"/>
          <w:noProof/>
        </w:rPr>
        <w:t>, 1–10 (2020).</w:t>
      </w:r>
    </w:p>
    <w:p w14:paraId="4D083874"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71. </w:t>
      </w:r>
      <w:r w:rsidRPr="005120F5">
        <w:rPr>
          <w:rFonts w:ascii="Times New Roman" w:hAnsi="Times New Roman" w:cs="Times New Roman"/>
          <w:noProof/>
        </w:rPr>
        <w:tab/>
        <w:t xml:space="preserve">N. T. Hobbs, M. B. Hooten, </w:t>
      </w:r>
      <w:r w:rsidRPr="005120F5">
        <w:rPr>
          <w:rFonts w:ascii="Times New Roman" w:hAnsi="Times New Roman" w:cs="Times New Roman"/>
          <w:i/>
          <w:iCs/>
          <w:noProof/>
        </w:rPr>
        <w:t>Bayesian Models: A Statistical Primer for Ecologists. 593 Princeton University Press</w:t>
      </w:r>
      <w:r w:rsidRPr="005120F5">
        <w:rPr>
          <w:rFonts w:ascii="Times New Roman" w:hAnsi="Times New Roman" w:cs="Times New Roman"/>
          <w:noProof/>
        </w:rPr>
        <w:t xml:space="preserve"> (Princeton, 2015).</w:t>
      </w:r>
    </w:p>
    <w:p w14:paraId="4F6A9F5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72. </w:t>
      </w:r>
      <w:r w:rsidRPr="005120F5">
        <w:rPr>
          <w:rFonts w:ascii="Times New Roman" w:hAnsi="Times New Roman" w:cs="Times New Roman"/>
          <w:noProof/>
        </w:rPr>
        <w:tab/>
        <w:t xml:space="preserve">X. Ren, P. F. Kuan, Negative binomial additive model for RNA-Seq data analysis. </w:t>
      </w:r>
      <w:r w:rsidRPr="005120F5">
        <w:rPr>
          <w:rFonts w:ascii="Times New Roman" w:hAnsi="Times New Roman" w:cs="Times New Roman"/>
          <w:i/>
          <w:iCs/>
          <w:noProof/>
        </w:rPr>
        <w:t>BMC Bioinformatics</w:t>
      </w:r>
      <w:r w:rsidRPr="005120F5">
        <w:rPr>
          <w:rFonts w:ascii="Times New Roman" w:hAnsi="Times New Roman" w:cs="Times New Roman"/>
          <w:noProof/>
        </w:rPr>
        <w:t xml:space="preserve">. </w:t>
      </w:r>
      <w:r w:rsidRPr="005120F5">
        <w:rPr>
          <w:rFonts w:ascii="Times New Roman" w:hAnsi="Times New Roman" w:cs="Times New Roman"/>
          <w:b/>
          <w:bCs/>
          <w:noProof/>
        </w:rPr>
        <w:t>21</w:t>
      </w:r>
      <w:r w:rsidRPr="005120F5">
        <w:rPr>
          <w:rFonts w:ascii="Times New Roman" w:hAnsi="Times New Roman" w:cs="Times New Roman"/>
          <w:noProof/>
        </w:rPr>
        <w:t>, 1–15 (2020).</w:t>
      </w:r>
    </w:p>
    <w:p w14:paraId="4870C233"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73. </w:t>
      </w:r>
      <w:r w:rsidRPr="005120F5">
        <w:rPr>
          <w:rFonts w:ascii="Times New Roman" w:hAnsi="Times New Roman" w:cs="Times New Roman"/>
          <w:noProof/>
        </w:rPr>
        <w:tab/>
        <w:t xml:space="preserve">T. Chambert, D. S. Pilliod, C. S. Goldberg, H. Doi, T. Takahara, An analytical framework for estimating aquatic species density from environmental DNA. </w:t>
      </w:r>
      <w:r w:rsidRPr="005120F5">
        <w:rPr>
          <w:rFonts w:ascii="Times New Roman" w:hAnsi="Times New Roman" w:cs="Times New Roman"/>
          <w:i/>
          <w:iCs/>
          <w:noProof/>
        </w:rPr>
        <w:t>Ecol. Evol.</w:t>
      </w:r>
      <w:r w:rsidRPr="005120F5">
        <w:rPr>
          <w:rFonts w:ascii="Times New Roman" w:hAnsi="Times New Roman" w:cs="Times New Roman"/>
          <w:noProof/>
        </w:rPr>
        <w:t xml:space="preserve"> </w:t>
      </w:r>
      <w:r w:rsidRPr="005120F5">
        <w:rPr>
          <w:rFonts w:ascii="Times New Roman" w:hAnsi="Times New Roman" w:cs="Times New Roman"/>
          <w:b/>
          <w:bCs/>
          <w:noProof/>
        </w:rPr>
        <w:t>8</w:t>
      </w:r>
      <w:r w:rsidRPr="005120F5">
        <w:rPr>
          <w:rFonts w:ascii="Times New Roman" w:hAnsi="Times New Roman" w:cs="Times New Roman"/>
          <w:noProof/>
        </w:rPr>
        <w:t>, 3468–3477 (2018).</w:t>
      </w:r>
    </w:p>
    <w:p w14:paraId="28D6EB55"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74. </w:t>
      </w:r>
      <w:r w:rsidRPr="005120F5">
        <w:rPr>
          <w:rFonts w:ascii="Times New Roman" w:hAnsi="Times New Roman" w:cs="Times New Roman"/>
          <w:noProof/>
        </w:rPr>
        <w:tab/>
        <w:t xml:space="preserve">E. Meyer-Gutbrod, L. Kui, R. Miller, M. Nishimoto, L. Snook, M. Love, Moving on up: Vertical distribution shifts in rocky reef fish species during climate-driven decline in dissolved oxygen from 1995 to 2009. </w:t>
      </w:r>
      <w:r w:rsidRPr="005120F5">
        <w:rPr>
          <w:rFonts w:ascii="Times New Roman" w:hAnsi="Times New Roman" w:cs="Times New Roman"/>
          <w:i/>
          <w:iCs/>
          <w:noProof/>
        </w:rPr>
        <w:t>Glob. Chang. Biol.</w:t>
      </w:r>
      <w:r w:rsidRPr="005120F5">
        <w:rPr>
          <w:rFonts w:ascii="Times New Roman" w:hAnsi="Times New Roman" w:cs="Times New Roman"/>
          <w:noProof/>
        </w:rPr>
        <w:t xml:space="preserve"> </w:t>
      </w:r>
      <w:r w:rsidRPr="005120F5">
        <w:rPr>
          <w:rFonts w:ascii="Times New Roman" w:hAnsi="Times New Roman" w:cs="Times New Roman"/>
          <w:b/>
          <w:bCs/>
          <w:noProof/>
        </w:rPr>
        <w:t>27</w:t>
      </w:r>
      <w:r w:rsidRPr="005120F5">
        <w:rPr>
          <w:rFonts w:ascii="Times New Roman" w:hAnsi="Times New Roman" w:cs="Times New Roman"/>
          <w:noProof/>
        </w:rPr>
        <w:t>, 6280–6293 (2021).</w:t>
      </w:r>
    </w:p>
    <w:p w14:paraId="580ED652"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75. </w:t>
      </w:r>
      <w:r w:rsidRPr="005120F5">
        <w:rPr>
          <w:rFonts w:ascii="Times New Roman" w:hAnsi="Times New Roman" w:cs="Times New Roman"/>
          <w:noProof/>
        </w:rPr>
        <w:tab/>
        <w:t xml:space="preserve">B. Goodrich, J. Gabry, I. Ali, S. Brilleman, rstanarm: Bayesian applied regression modeling via Stan. </w:t>
      </w:r>
      <w:r w:rsidRPr="005120F5">
        <w:rPr>
          <w:rFonts w:ascii="Times New Roman" w:hAnsi="Times New Roman" w:cs="Times New Roman"/>
          <w:i/>
          <w:iCs/>
          <w:noProof/>
        </w:rPr>
        <w:t>R Packag. version</w:t>
      </w:r>
      <w:r w:rsidRPr="005120F5">
        <w:rPr>
          <w:rFonts w:ascii="Times New Roman" w:hAnsi="Times New Roman" w:cs="Times New Roman"/>
          <w:noProof/>
        </w:rPr>
        <w:t xml:space="preserve">. </w:t>
      </w:r>
      <w:r w:rsidRPr="005120F5">
        <w:rPr>
          <w:rFonts w:ascii="Times New Roman" w:hAnsi="Times New Roman" w:cs="Times New Roman"/>
          <w:b/>
          <w:bCs/>
          <w:noProof/>
        </w:rPr>
        <w:t>2</w:t>
      </w:r>
      <w:r w:rsidRPr="005120F5">
        <w:rPr>
          <w:rFonts w:ascii="Times New Roman" w:hAnsi="Times New Roman" w:cs="Times New Roman"/>
          <w:noProof/>
        </w:rPr>
        <w:t>, 1758 (2020).</w:t>
      </w:r>
    </w:p>
    <w:p w14:paraId="4C40FBB4"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76. </w:t>
      </w:r>
      <w:r w:rsidRPr="005120F5">
        <w:rPr>
          <w:rFonts w:ascii="Times New Roman" w:hAnsi="Times New Roman" w:cs="Times New Roman"/>
          <w:noProof/>
        </w:rPr>
        <w:tab/>
        <w:t>Stan Development Team, RStan: the R interface to Stan (2021).</w:t>
      </w:r>
    </w:p>
    <w:p w14:paraId="74050227"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77. </w:t>
      </w:r>
      <w:r w:rsidRPr="005120F5">
        <w:rPr>
          <w:rFonts w:ascii="Times New Roman" w:hAnsi="Times New Roman" w:cs="Times New Roman"/>
          <w:noProof/>
        </w:rPr>
        <w:tab/>
        <w:t xml:space="preserve">J. N. Heine, California Cooperative Oceanic Fisheries Investigations. Reports. </w:t>
      </w:r>
      <w:r w:rsidRPr="005120F5">
        <w:rPr>
          <w:rFonts w:ascii="Times New Roman" w:hAnsi="Times New Roman" w:cs="Times New Roman"/>
          <w:b/>
          <w:bCs/>
          <w:noProof/>
        </w:rPr>
        <w:t>49</w:t>
      </w:r>
      <w:r w:rsidRPr="005120F5">
        <w:rPr>
          <w:rFonts w:ascii="Times New Roman" w:hAnsi="Times New Roman" w:cs="Times New Roman"/>
          <w:noProof/>
        </w:rPr>
        <w:t>, 264 (2008).</w:t>
      </w:r>
    </w:p>
    <w:p w14:paraId="7F30833B"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78. </w:t>
      </w:r>
      <w:r w:rsidRPr="005120F5">
        <w:rPr>
          <w:rFonts w:ascii="Times New Roman" w:hAnsi="Times New Roman" w:cs="Times New Roman"/>
          <w:noProof/>
        </w:rPr>
        <w:tab/>
        <w:t xml:space="preserve">S. McClatchie, J. Gao, E. J. Drenkard, A. R. Thompson, W. Watson, L. Ciannelli, S. J. Bograd, J. T. Thorson, Interannual and Secular Variability of Larvae of Mesopelagic and Forage Fishes in the Southern California Current System. </w:t>
      </w:r>
      <w:r w:rsidRPr="005120F5">
        <w:rPr>
          <w:rFonts w:ascii="Times New Roman" w:hAnsi="Times New Roman" w:cs="Times New Roman"/>
          <w:i/>
          <w:iCs/>
          <w:noProof/>
        </w:rPr>
        <w:t>J. Geophys. Res. Ocean.</w:t>
      </w:r>
      <w:r w:rsidRPr="005120F5">
        <w:rPr>
          <w:rFonts w:ascii="Times New Roman" w:hAnsi="Times New Roman" w:cs="Times New Roman"/>
          <w:noProof/>
        </w:rPr>
        <w:t xml:space="preserve"> </w:t>
      </w:r>
      <w:r w:rsidRPr="005120F5">
        <w:rPr>
          <w:rFonts w:ascii="Times New Roman" w:hAnsi="Times New Roman" w:cs="Times New Roman"/>
          <w:b/>
          <w:bCs/>
          <w:noProof/>
        </w:rPr>
        <w:t>123</w:t>
      </w:r>
      <w:r w:rsidRPr="005120F5">
        <w:rPr>
          <w:rFonts w:ascii="Times New Roman" w:hAnsi="Times New Roman" w:cs="Times New Roman"/>
          <w:noProof/>
        </w:rPr>
        <w:t>, 6277–6295 (2018).</w:t>
      </w:r>
    </w:p>
    <w:p w14:paraId="03277263"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79. </w:t>
      </w:r>
      <w:r w:rsidRPr="005120F5">
        <w:rPr>
          <w:rFonts w:ascii="Times New Roman" w:hAnsi="Times New Roman" w:cs="Times New Roman"/>
          <w:noProof/>
        </w:rPr>
        <w:tab/>
        <w:t xml:space="preserve">E. Valsecchi, J. Bylemans, S. J. Goodman, R. Lombardi, I. Carr, L. Castellano, A. Galimberti, P. Galli, Novel universal primers for metabarcoding environmental DNA surveys of marine mammals and other marine vertebrates. </w:t>
      </w:r>
      <w:r w:rsidRPr="005120F5">
        <w:rPr>
          <w:rFonts w:ascii="Times New Roman" w:hAnsi="Times New Roman" w:cs="Times New Roman"/>
          <w:i/>
          <w:iCs/>
          <w:noProof/>
        </w:rPr>
        <w:t>Environ. DNA</w:t>
      </w:r>
      <w:r w:rsidRPr="005120F5">
        <w:rPr>
          <w:rFonts w:ascii="Times New Roman" w:hAnsi="Times New Roman" w:cs="Times New Roman"/>
          <w:noProof/>
        </w:rPr>
        <w:t xml:space="preserve">. </w:t>
      </w:r>
      <w:r w:rsidRPr="005120F5">
        <w:rPr>
          <w:rFonts w:ascii="Times New Roman" w:hAnsi="Times New Roman" w:cs="Times New Roman"/>
          <w:b/>
          <w:bCs/>
          <w:noProof/>
        </w:rPr>
        <w:t>2</w:t>
      </w:r>
      <w:r w:rsidRPr="005120F5">
        <w:rPr>
          <w:rFonts w:ascii="Times New Roman" w:hAnsi="Times New Roman" w:cs="Times New Roman"/>
          <w:noProof/>
        </w:rPr>
        <w:t xml:space="preserve">, 460–476 </w:t>
      </w:r>
      <w:r w:rsidRPr="005120F5">
        <w:rPr>
          <w:rFonts w:ascii="Times New Roman" w:hAnsi="Times New Roman" w:cs="Times New Roman"/>
          <w:noProof/>
        </w:rPr>
        <w:lastRenderedPageBreak/>
        <w:t>(2020).</w:t>
      </w:r>
    </w:p>
    <w:p w14:paraId="1B5BEE7F"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80. </w:t>
      </w:r>
      <w:r w:rsidRPr="005120F5">
        <w:rPr>
          <w:rFonts w:ascii="Times New Roman" w:hAnsi="Times New Roman" w:cs="Times New Roman"/>
          <w:noProof/>
        </w:rPr>
        <w:tab/>
        <w:t xml:space="preserve">R. A. Collins, G. Trauzzi, K. M. Maltby, T. I. Gibson, F. C. Ratcliffe, J. Hallam, S. Rainbird, J. Maclaine, P. A. Henderson, D. W. Sims, S. Mariani, M. J. Genner, Meta-Fish-Lib: A generalised, dynamic DNA reference library pipeline for metabarcoding of fishes. </w:t>
      </w:r>
      <w:r w:rsidRPr="005120F5">
        <w:rPr>
          <w:rFonts w:ascii="Times New Roman" w:hAnsi="Times New Roman" w:cs="Times New Roman"/>
          <w:i/>
          <w:iCs/>
          <w:noProof/>
        </w:rPr>
        <w:t>J. Fish Biol.</w:t>
      </w:r>
      <w:r w:rsidRPr="005120F5">
        <w:rPr>
          <w:rFonts w:ascii="Times New Roman" w:hAnsi="Times New Roman" w:cs="Times New Roman"/>
          <w:noProof/>
        </w:rPr>
        <w:t xml:space="preserve"> </w:t>
      </w:r>
      <w:r w:rsidRPr="005120F5">
        <w:rPr>
          <w:rFonts w:ascii="Times New Roman" w:hAnsi="Times New Roman" w:cs="Times New Roman"/>
          <w:b/>
          <w:bCs/>
          <w:noProof/>
        </w:rPr>
        <w:t>99</w:t>
      </w:r>
      <w:r w:rsidRPr="005120F5">
        <w:rPr>
          <w:rFonts w:ascii="Times New Roman" w:hAnsi="Times New Roman" w:cs="Times New Roman"/>
          <w:noProof/>
        </w:rPr>
        <w:t>, 1446–1454 (2021).</w:t>
      </w:r>
    </w:p>
    <w:p w14:paraId="30D95043"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81. </w:t>
      </w:r>
      <w:r w:rsidRPr="005120F5">
        <w:rPr>
          <w:rFonts w:ascii="Times New Roman" w:hAnsi="Times New Roman" w:cs="Times New Roman"/>
          <w:noProof/>
        </w:rPr>
        <w:tab/>
        <w:t xml:space="preserve">A. Polanco F., E. Richards, B. Flück, A. Valentini, F. Altermatt, S. Brosse, J. C. Walser, D. Eme, V. Marques, S. Manel, C. Albouy, T. Dejean, L. Pellissier, Comparing the performance of 12S mitochondrial primers for fish environmental DNA across ecosystems. </w:t>
      </w:r>
      <w:r w:rsidRPr="005120F5">
        <w:rPr>
          <w:rFonts w:ascii="Times New Roman" w:hAnsi="Times New Roman" w:cs="Times New Roman"/>
          <w:i/>
          <w:iCs/>
          <w:noProof/>
        </w:rPr>
        <w:t>Environ. DNA</w:t>
      </w:r>
      <w:r w:rsidRPr="005120F5">
        <w:rPr>
          <w:rFonts w:ascii="Times New Roman" w:hAnsi="Times New Roman" w:cs="Times New Roman"/>
          <w:noProof/>
        </w:rPr>
        <w:t xml:space="preserve">. </w:t>
      </w:r>
      <w:r w:rsidRPr="005120F5">
        <w:rPr>
          <w:rFonts w:ascii="Times New Roman" w:hAnsi="Times New Roman" w:cs="Times New Roman"/>
          <w:b/>
          <w:bCs/>
          <w:noProof/>
        </w:rPr>
        <w:t>3</w:t>
      </w:r>
      <w:r w:rsidRPr="005120F5">
        <w:rPr>
          <w:rFonts w:ascii="Times New Roman" w:hAnsi="Times New Roman" w:cs="Times New Roman"/>
          <w:noProof/>
        </w:rPr>
        <w:t>, 1113–1127 (2021).</w:t>
      </w:r>
    </w:p>
    <w:p w14:paraId="1BE8E7D1"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82. </w:t>
      </w:r>
      <w:r w:rsidRPr="005120F5">
        <w:rPr>
          <w:rFonts w:ascii="Times New Roman" w:hAnsi="Times New Roman" w:cs="Times New Roman"/>
          <w:noProof/>
        </w:rPr>
        <w:tab/>
        <w:t xml:space="preserve">K. Deiner, H. M. Bik, E. Mächler, M. Seymour, A. Lacoursière-Roussel, F. Altermatt, S. Creer, I. Bista, D. M. Lodge, N. de Vere, M. E. Pfrender, L. Bernatchez, Environmental DNA metabarcoding: Transforming how we survey animal and plant communities. </w:t>
      </w:r>
      <w:r w:rsidRPr="005120F5">
        <w:rPr>
          <w:rFonts w:ascii="Times New Roman" w:hAnsi="Times New Roman" w:cs="Times New Roman"/>
          <w:i/>
          <w:iCs/>
          <w:noProof/>
        </w:rPr>
        <w:t>Mol. Ecol.</w:t>
      </w:r>
      <w:r w:rsidRPr="005120F5">
        <w:rPr>
          <w:rFonts w:ascii="Times New Roman" w:hAnsi="Times New Roman" w:cs="Times New Roman"/>
          <w:noProof/>
        </w:rPr>
        <w:t xml:space="preserve"> </w:t>
      </w:r>
      <w:r w:rsidRPr="005120F5">
        <w:rPr>
          <w:rFonts w:ascii="Times New Roman" w:hAnsi="Times New Roman" w:cs="Times New Roman"/>
          <w:b/>
          <w:bCs/>
          <w:noProof/>
        </w:rPr>
        <w:t>26</w:t>
      </w:r>
      <w:r w:rsidRPr="005120F5">
        <w:rPr>
          <w:rFonts w:ascii="Times New Roman" w:hAnsi="Times New Roman" w:cs="Times New Roman"/>
          <w:noProof/>
        </w:rPr>
        <w:t>, 5872–5895 (2017).</w:t>
      </w:r>
    </w:p>
    <w:p w14:paraId="51120FB9"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83. </w:t>
      </w:r>
      <w:r w:rsidRPr="005120F5">
        <w:rPr>
          <w:rFonts w:ascii="Times New Roman" w:hAnsi="Times New Roman" w:cs="Times New Roman"/>
          <w:noProof/>
        </w:rPr>
        <w:tab/>
        <w:t xml:space="preserve">P. Taberlet, A. Bonin, L. Zinger, E. Coissac, </w:t>
      </w:r>
      <w:r w:rsidRPr="005120F5">
        <w:rPr>
          <w:rFonts w:ascii="Times New Roman" w:hAnsi="Times New Roman" w:cs="Times New Roman"/>
          <w:i/>
          <w:iCs/>
          <w:noProof/>
        </w:rPr>
        <w:t>Environmental DNA: For biodiversity research and monitoring</w:t>
      </w:r>
      <w:r w:rsidRPr="005120F5">
        <w:rPr>
          <w:rFonts w:ascii="Times New Roman" w:hAnsi="Times New Roman" w:cs="Times New Roman"/>
          <w:noProof/>
        </w:rPr>
        <w:t xml:space="preserve"> (Oxford University Press, 2018).</w:t>
      </w:r>
    </w:p>
    <w:p w14:paraId="3CF1FB08"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84. </w:t>
      </w:r>
      <w:r w:rsidRPr="005120F5">
        <w:rPr>
          <w:rFonts w:ascii="Times New Roman" w:hAnsi="Times New Roman" w:cs="Times New Roman"/>
          <w:noProof/>
        </w:rPr>
        <w:tab/>
        <w:t xml:space="preserve">R. C. Edgar, Accuracy of taxonomy prediction for 16S rRNA and fungal ITS sequences. </w:t>
      </w:r>
      <w:r w:rsidRPr="005120F5">
        <w:rPr>
          <w:rFonts w:ascii="Times New Roman" w:hAnsi="Times New Roman" w:cs="Times New Roman"/>
          <w:i/>
          <w:iCs/>
          <w:noProof/>
        </w:rPr>
        <w:t>PeerJ</w:t>
      </w:r>
      <w:r w:rsidRPr="005120F5">
        <w:rPr>
          <w:rFonts w:ascii="Times New Roman" w:hAnsi="Times New Roman" w:cs="Times New Roman"/>
          <w:noProof/>
        </w:rPr>
        <w:t xml:space="preserve">. </w:t>
      </w:r>
      <w:r w:rsidRPr="005120F5">
        <w:rPr>
          <w:rFonts w:ascii="Times New Roman" w:hAnsi="Times New Roman" w:cs="Times New Roman"/>
          <w:b/>
          <w:bCs/>
          <w:noProof/>
        </w:rPr>
        <w:t>2018</w:t>
      </w:r>
      <w:r w:rsidRPr="005120F5">
        <w:rPr>
          <w:rFonts w:ascii="Times New Roman" w:hAnsi="Times New Roman" w:cs="Times New Roman"/>
          <w:noProof/>
        </w:rPr>
        <w:t>, e4652 (2018).</w:t>
      </w:r>
    </w:p>
    <w:p w14:paraId="2A383F0B"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85. </w:t>
      </w:r>
      <w:r w:rsidRPr="005120F5">
        <w:rPr>
          <w:rFonts w:ascii="Times New Roman" w:hAnsi="Times New Roman" w:cs="Times New Roman"/>
          <w:noProof/>
        </w:rPr>
        <w:tab/>
        <w:t xml:space="preserve">M. A. Min, P. H. Barber, Z. Gold, MiSebastes: An eDNA metabarcoding primer set for rockfishes (genus Sebastes). </w:t>
      </w:r>
      <w:r w:rsidRPr="005120F5">
        <w:rPr>
          <w:rFonts w:ascii="Times New Roman" w:hAnsi="Times New Roman" w:cs="Times New Roman"/>
          <w:i/>
          <w:iCs/>
          <w:noProof/>
        </w:rPr>
        <w:t>Conserv. Genet. Resour.</w:t>
      </w:r>
      <w:r w:rsidRPr="005120F5">
        <w:rPr>
          <w:rFonts w:ascii="Times New Roman" w:hAnsi="Times New Roman" w:cs="Times New Roman"/>
          <w:noProof/>
        </w:rPr>
        <w:t xml:space="preserve"> </w:t>
      </w:r>
      <w:r w:rsidRPr="005120F5">
        <w:rPr>
          <w:rFonts w:ascii="Times New Roman" w:hAnsi="Times New Roman" w:cs="Times New Roman"/>
          <w:b/>
          <w:bCs/>
          <w:noProof/>
        </w:rPr>
        <w:t>13</w:t>
      </w:r>
      <w:r w:rsidRPr="005120F5">
        <w:rPr>
          <w:rFonts w:ascii="Times New Roman" w:hAnsi="Times New Roman" w:cs="Times New Roman"/>
          <w:noProof/>
        </w:rPr>
        <w:t>, 447–456 (2021).</w:t>
      </w:r>
    </w:p>
    <w:p w14:paraId="4AD75A5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86. </w:t>
      </w:r>
      <w:r w:rsidRPr="005120F5">
        <w:rPr>
          <w:rFonts w:ascii="Times New Roman" w:hAnsi="Times New Roman" w:cs="Times New Roman"/>
          <w:noProof/>
        </w:rPr>
        <w:tab/>
        <w:t xml:space="preserve">M. Leray, J. Y. Yang, C. P. Meyer, S. C. Mills, N. Agudelo, V. Ranwez, J. T. Boehm, R. J. Machida, A new versatile primer set targeting a short fragment of the mitochondrial COI region for metabarcoding metazoan diversity: Application for characterizing coral reef fish gut contents. </w:t>
      </w:r>
      <w:r w:rsidRPr="005120F5">
        <w:rPr>
          <w:rFonts w:ascii="Times New Roman" w:hAnsi="Times New Roman" w:cs="Times New Roman"/>
          <w:i/>
          <w:iCs/>
          <w:noProof/>
        </w:rPr>
        <w:t>Front. Zool.</w:t>
      </w:r>
      <w:r w:rsidRPr="005120F5">
        <w:rPr>
          <w:rFonts w:ascii="Times New Roman" w:hAnsi="Times New Roman" w:cs="Times New Roman"/>
          <w:noProof/>
        </w:rPr>
        <w:t xml:space="preserve"> </w:t>
      </w:r>
      <w:r w:rsidRPr="005120F5">
        <w:rPr>
          <w:rFonts w:ascii="Times New Roman" w:hAnsi="Times New Roman" w:cs="Times New Roman"/>
          <w:b/>
          <w:bCs/>
          <w:noProof/>
        </w:rPr>
        <w:t>10</w:t>
      </w:r>
      <w:r w:rsidRPr="005120F5">
        <w:rPr>
          <w:rFonts w:ascii="Times New Roman" w:hAnsi="Times New Roman" w:cs="Times New Roman"/>
          <w:noProof/>
        </w:rPr>
        <w:t>, 34 (2013).</w:t>
      </w:r>
    </w:p>
    <w:p w14:paraId="42B2AC07"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lastRenderedPageBreak/>
        <w:t xml:space="preserve">87. </w:t>
      </w:r>
      <w:r w:rsidRPr="005120F5">
        <w:rPr>
          <w:rFonts w:ascii="Times New Roman" w:hAnsi="Times New Roman" w:cs="Times New Roman"/>
          <w:noProof/>
        </w:rPr>
        <w:tab/>
        <w:t>P. A. Hastings, R. S. Burton, Establishing a DNA Sequence database for the marine fish fauna of California, 5 (2008).</w:t>
      </w:r>
    </w:p>
    <w:p w14:paraId="5B7E6740"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88. </w:t>
      </w:r>
      <w:r w:rsidRPr="005120F5">
        <w:rPr>
          <w:rFonts w:ascii="Times New Roman" w:hAnsi="Times New Roman" w:cs="Times New Roman"/>
          <w:noProof/>
        </w:rPr>
        <w:tab/>
        <w:t xml:space="preserve">B. E. Deagle, S. N. Jarman, E. Coissac, F. Pompanon, P. Taberlet, DNA metabarcoding and the cytochrome c oxidase subunit I marker: Not a perfect match. </w:t>
      </w:r>
      <w:r w:rsidRPr="005120F5">
        <w:rPr>
          <w:rFonts w:ascii="Times New Roman" w:hAnsi="Times New Roman" w:cs="Times New Roman"/>
          <w:i/>
          <w:iCs/>
          <w:noProof/>
        </w:rPr>
        <w:t>Biol. Lett.</w:t>
      </w:r>
      <w:r w:rsidRPr="005120F5">
        <w:rPr>
          <w:rFonts w:ascii="Times New Roman" w:hAnsi="Times New Roman" w:cs="Times New Roman"/>
          <w:noProof/>
        </w:rPr>
        <w:t xml:space="preserve"> </w:t>
      </w:r>
      <w:r w:rsidRPr="005120F5">
        <w:rPr>
          <w:rFonts w:ascii="Times New Roman" w:hAnsi="Times New Roman" w:cs="Times New Roman"/>
          <w:b/>
          <w:bCs/>
          <w:noProof/>
        </w:rPr>
        <w:t>10</w:t>
      </w:r>
      <w:r w:rsidRPr="005120F5">
        <w:rPr>
          <w:rFonts w:ascii="Times New Roman" w:hAnsi="Times New Roman" w:cs="Times New Roman"/>
          <w:noProof/>
        </w:rPr>
        <w:t>, 20140562 (2014).</w:t>
      </w:r>
    </w:p>
    <w:p w14:paraId="1B4BF2DF"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89. </w:t>
      </w:r>
      <w:r w:rsidRPr="005120F5">
        <w:rPr>
          <w:rFonts w:ascii="Times New Roman" w:hAnsi="Times New Roman" w:cs="Times New Roman"/>
          <w:noProof/>
        </w:rPr>
        <w:tab/>
        <w:t xml:space="preserve">J. L. O’donnell, R. P. Kelly, N. C. Lowell, J. A. Port, Indexed PCR primers induce template- Specific bias in Large-Scale DNA sequencing studies. </w:t>
      </w:r>
      <w:r w:rsidRPr="005120F5">
        <w:rPr>
          <w:rFonts w:ascii="Times New Roman" w:hAnsi="Times New Roman" w:cs="Times New Roman"/>
          <w:i/>
          <w:iCs/>
          <w:noProof/>
        </w:rPr>
        <w:t>PLoS One</w:t>
      </w:r>
      <w:r w:rsidRPr="005120F5">
        <w:rPr>
          <w:rFonts w:ascii="Times New Roman" w:hAnsi="Times New Roman" w:cs="Times New Roman"/>
          <w:noProof/>
        </w:rPr>
        <w:t xml:space="preserve">. </w:t>
      </w:r>
      <w:r w:rsidRPr="005120F5">
        <w:rPr>
          <w:rFonts w:ascii="Times New Roman" w:hAnsi="Times New Roman" w:cs="Times New Roman"/>
          <w:b/>
          <w:bCs/>
          <w:noProof/>
        </w:rPr>
        <w:t>11</w:t>
      </w:r>
      <w:r w:rsidRPr="005120F5">
        <w:rPr>
          <w:rFonts w:ascii="Times New Roman" w:hAnsi="Times New Roman" w:cs="Times New Roman"/>
          <w:noProof/>
        </w:rPr>
        <w:t>, e0148698 (2016).</w:t>
      </w:r>
    </w:p>
    <w:p w14:paraId="4BB108B6"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90. </w:t>
      </w:r>
      <w:r w:rsidRPr="005120F5">
        <w:rPr>
          <w:rFonts w:ascii="Times New Roman" w:hAnsi="Times New Roman" w:cs="Times New Roman"/>
          <w:noProof/>
        </w:rPr>
        <w:tab/>
        <w:t xml:space="preserve">D. M. Gohl, P. Vangay, J. Garbe, A. MacLean, A. Hauge, A. Becker, T. J. Gould, J. B. Clayton, T. J. Johnson, R. Hunter, D. Knights, K. B. Beckman, Systematic improvement of amplicon marker gene methods for increased accuracy in microbiome studies. </w:t>
      </w:r>
      <w:r w:rsidRPr="005120F5">
        <w:rPr>
          <w:rFonts w:ascii="Times New Roman" w:hAnsi="Times New Roman" w:cs="Times New Roman"/>
          <w:i/>
          <w:iCs/>
          <w:noProof/>
        </w:rPr>
        <w:t>Nat. Biotechnol.</w:t>
      </w:r>
      <w:r w:rsidRPr="005120F5">
        <w:rPr>
          <w:rFonts w:ascii="Times New Roman" w:hAnsi="Times New Roman" w:cs="Times New Roman"/>
          <w:noProof/>
        </w:rPr>
        <w:t xml:space="preserve"> </w:t>
      </w:r>
      <w:r w:rsidRPr="005120F5">
        <w:rPr>
          <w:rFonts w:ascii="Times New Roman" w:hAnsi="Times New Roman" w:cs="Times New Roman"/>
          <w:b/>
          <w:bCs/>
          <w:noProof/>
        </w:rPr>
        <w:t>34</w:t>
      </w:r>
      <w:r w:rsidRPr="005120F5">
        <w:rPr>
          <w:rFonts w:ascii="Times New Roman" w:hAnsi="Times New Roman" w:cs="Times New Roman"/>
          <w:noProof/>
        </w:rPr>
        <w:t>, 942–949 (2016).</w:t>
      </w:r>
    </w:p>
    <w:p w14:paraId="61A814B1"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91. </w:t>
      </w:r>
      <w:r w:rsidRPr="005120F5">
        <w:rPr>
          <w:rFonts w:ascii="Times New Roman" w:hAnsi="Times New Roman" w:cs="Times New Roman"/>
          <w:noProof/>
        </w:rPr>
        <w:tab/>
        <w:t xml:space="preserve">K. Bohmann, V. Elbrecht, C. Carøe, I. Bista, F. Leese, M. Bunce, D. W. Yu, M. Seymour, A. J. Dumbrell, S. Creer, Strategies for sample labelling and library preparation in DNA metabarcoding studies. </w:t>
      </w:r>
      <w:r w:rsidRPr="005120F5">
        <w:rPr>
          <w:rFonts w:ascii="Times New Roman" w:hAnsi="Times New Roman" w:cs="Times New Roman"/>
          <w:i/>
          <w:iCs/>
          <w:noProof/>
        </w:rPr>
        <w:t>Mol. Ecol. Resour.</w:t>
      </w:r>
      <w:r w:rsidRPr="005120F5">
        <w:rPr>
          <w:rFonts w:ascii="Times New Roman" w:hAnsi="Times New Roman" w:cs="Times New Roman"/>
          <w:noProof/>
        </w:rPr>
        <w:t xml:space="preserve"> (2021), doi:10.1111/1755-0998.13512.</w:t>
      </w:r>
    </w:p>
    <w:p w14:paraId="082EBDB2"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92. </w:t>
      </w:r>
      <w:r w:rsidRPr="005120F5">
        <w:rPr>
          <w:rFonts w:ascii="Times New Roman" w:hAnsi="Times New Roman" w:cs="Times New Roman"/>
          <w:noProof/>
        </w:rPr>
        <w:tab/>
        <w:t xml:space="preserve">R. P. Kelly, R. Gallego, E. Jacobs-Palme, The effect of tides on nearshore environmental DNA. </w:t>
      </w:r>
      <w:r w:rsidRPr="005120F5">
        <w:rPr>
          <w:rFonts w:ascii="Times New Roman" w:hAnsi="Times New Roman" w:cs="Times New Roman"/>
          <w:i/>
          <w:iCs/>
          <w:noProof/>
        </w:rPr>
        <w:t>PeerJ</w:t>
      </w:r>
      <w:r w:rsidRPr="005120F5">
        <w:rPr>
          <w:rFonts w:ascii="Times New Roman" w:hAnsi="Times New Roman" w:cs="Times New Roman"/>
          <w:noProof/>
        </w:rPr>
        <w:t xml:space="preserve">. </w:t>
      </w:r>
      <w:r w:rsidRPr="005120F5">
        <w:rPr>
          <w:rFonts w:ascii="Times New Roman" w:hAnsi="Times New Roman" w:cs="Times New Roman"/>
          <w:b/>
          <w:bCs/>
          <w:noProof/>
        </w:rPr>
        <w:t>2018</w:t>
      </w:r>
      <w:r w:rsidRPr="005120F5">
        <w:rPr>
          <w:rFonts w:ascii="Times New Roman" w:hAnsi="Times New Roman" w:cs="Times New Roman"/>
          <w:noProof/>
        </w:rPr>
        <w:t>, e4521 (2018).</w:t>
      </w:r>
    </w:p>
    <w:p w14:paraId="042FFEA7"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93. </w:t>
      </w:r>
      <w:r w:rsidRPr="005120F5">
        <w:rPr>
          <w:rFonts w:ascii="Times New Roman" w:hAnsi="Times New Roman" w:cs="Times New Roman"/>
          <w:noProof/>
        </w:rPr>
        <w:tab/>
        <w:t>R. Mendelssohn, rerddapXtracto: Extracts Environmental Data from “ERDDAP” Web Services. R package version 1.0.0 (2020).</w:t>
      </w:r>
    </w:p>
    <w:p w14:paraId="40490DDB"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94. </w:t>
      </w:r>
      <w:r w:rsidRPr="005120F5">
        <w:rPr>
          <w:rFonts w:ascii="Times New Roman" w:hAnsi="Times New Roman" w:cs="Times New Roman"/>
          <w:noProof/>
        </w:rPr>
        <w:tab/>
        <w:t xml:space="preserve">H. G. Moser, R. L. Charter, W. Watson, D. A. Ambrose, K. T. Hill, P. E. Smith, J. L. Butler, E. M. Sandknop, S. R. Charter, The CalCOFI ichthyoplankton time series: Potential contributions to the management of rocky-shore fishes. </w:t>
      </w:r>
      <w:r w:rsidRPr="005120F5">
        <w:rPr>
          <w:rFonts w:ascii="Times New Roman" w:hAnsi="Times New Roman" w:cs="Times New Roman"/>
          <w:i/>
          <w:iCs/>
          <w:noProof/>
        </w:rPr>
        <w:t>Calif. Coop. Ocean. Fish. Investig. Reports</w:t>
      </w:r>
      <w:r w:rsidRPr="005120F5">
        <w:rPr>
          <w:rFonts w:ascii="Times New Roman" w:hAnsi="Times New Roman" w:cs="Times New Roman"/>
          <w:noProof/>
        </w:rPr>
        <w:t xml:space="preserve">. </w:t>
      </w:r>
      <w:r w:rsidRPr="005120F5">
        <w:rPr>
          <w:rFonts w:ascii="Times New Roman" w:hAnsi="Times New Roman" w:cs="Times New Roman"/>
          <w:b/>
          <w:bCs/>
          <w:noProof/>
        </w:rPr>
        <w:t>42</w:t>
      </w:r>
      <w:r w:rsidRPr="005120F5">
        <w:rPr>
          <w:rFonts w:ascii="Times New Roman" w:hAnsi="Times New Roman" w:cs="Times New Roman"/>
          <w:noProof/>
        </w:rPr>
        <w:t>, 112–128 (2001).</w:t>
      </w:r>
    </w:p>
    <w:p w14:paraId="4DA56572"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lastRenderedPageBreak/>
        <w:t xml:space="preserve">95. </w:t>
      </w:r>
      <w:r w:rsidRPr="005120F5">
        <w:rPr>
          <w:rFonts w:ascii="Times New Roman" w:hAnsi="Times New Roman" w:cs="Times New Roman"/>
          <w:noProof/>
        </w:rPr>
        <w:tab/>
        <w:t xml:space="preserve">S. Juggins, rioja: Analysis of Quaternary science data, R package version (0.9-9). </w:t>
      </w:r>
      <w:r w:rsidRPr="005120F5">
        <w:rPr>
          <w:rFonts w:ascii="Times New Roman" w:hAnsi="Times New Roman" w:cs="Times New Roman"/>
          <w:i/>
          <w:iCs/>
          <w:noProof/>
        </w:rPr>
        <w:t>Compr. r Arch. Netw.</w:t>
      </w:r>
      <w:r w:rsidRPr="005120F5">
        <w:rPr>
          <w:rFonts w:ascii="Times New Roman" w:hAnsi="Times New Roman" w:cs="Times New Roman"/>
          <w:noProof/>
        </w:rPr>
        <w:t xml:space="preserve"> (2015).</w:t>
      </w:r>
    </w:p>
    <w:p w14:paraId="5D31ACEA"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96. </w:t>
      </w:r>
      <w:r w:rsidRPr="005120F5">
        <w:rPr>
          <w:rFonts w:ascii="Times New Roman" w:hAnsi="Times New Roman" w:cs="Times New Roman"/>
          <w:noProof/>
        </w:rPr>
        <w:tab/>
        <w:t xml:space="preserve">A. de Vries, B. D. Ripley, Create Dendrograms and Tree Diagrams Using “ggplot2.” </w:t>
      </w:r>
      <w:r w:rsidRPr="005120F5">
        <w:rPr>
          <w:rFonts w:ascii="Times New Roman" w:hAnsi="Times New Roman" w:cs="Times New Roman"/>
          <w:i/>
          <w:iCs/>
          <w:noProof/>
        </w:rPr>
        <w:t>URL https//github. com/andrie/ggdendro</w:t>
      </w:r>
      <w:r w:rsidRPr="005120F5">
        <w:rPr>
          <w:rFonts w:ascii="Times New Roman" w:hAnsi="Times New Roman" w:cs="Times New Roman"/>
          <w:noProof/>
        </w:rPr>
        <w:t>, 12 (2020).</w:t>
      </w:r>
    </w:p>
    <w:p w14:paraId="55C3796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97. </w:t>
      </w:r>
      <w:r w:rsidRPr="005120F5">
        <w:rPr>
          <w:rFonts w:ascii="Times New Roman" w:hAnsi="Times New Roman" w:cs="Times New Roman"/>
          <w:noProof/>
        </w:rPr>
        <w:tab/>
        <w:t xml:space="preserve">J. Oksanen, F. G. Blanchet, R. Kindt, P. Legendre, P. R. Minchin, O. R.B., G. L. Simpson, P. Solymos, M. H. H. Stevens, H. Wagner, </w:t>
      </w:r>
      <w:r w:rsidRPr="005120F5">
        <w:rPr>
          <w:rFonts w:ascii="Times New Roman" w:hAnsi="Times New Roman" w:cs="Times New Roman"/>
          <w:i/>
          <w:iCs/>
          <w:noProof/>
        </w:rPr>
        <w:t>vegan</w:t>
      </w:r>
      <w:r w:rsidRPr="005120F5">
        <w:rPr>
          <w:rFonts w:ascii="Times New Roman" w:hAnsi="Times New Roman" w:cs="Times New Roman"/>
          <w:noProof/>
        </w:rPr>
        <w:t xml:space="preserve">: Community ecology package. </w:t>
      </w:r>
      <w:r w:rsidRPr="005120F5">
        <w:rPr>
          <w:rFonts w:ascii="Times New Roman" w:hAnsi="Times New Roman" w:cs="Times New Roman"/>
          <w:i/>
          <w:iCs/>
          <w:noProof/>
        </w:rPr>
        <w:t>R Packag. version 2.3-5</w:t>
      </w:r>
      <w:r w:rsidRPr="005120F5">
        <w:rPr>
          <w:rFonts w:ascii="Times New Roman" w:hAnsi="Times New Roman" w:cs="Times New Roman"/>
          <w:noProof/>
        </w:rPr>
        <w:t xml:space="preserve"> (2016), (available at https://cran.r-project.org/package=vegan).</w:t>
      </w:r>
    </w:p>
    <w:p w14:paraId="4716446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98. </w:t>
      </w:r>
      <w:r w:rsidRPr="005120F5">
        <w:rPr>
          <w:rFonts w:ascii="Times New Roman" w:hAnsi="Times New Roman" w:cs="Times New Roman"/>
          <w:noProof/>
        </w:rPr>
        <w:tab/>
        <w:t xml:space="preserve">J. Niku, F. K. C. Hui, S. Taskinen, D. I. Warton, gllvm: Fast analysis of multivariate abundance data with generalized linear latent variable models in r. </w:t>
      </w:r>
      <w:r w:rsidRPr="005120F5">
        <w:rPr>
          <w:rFonts w:ascii="Times New Roman" w:hAnsi="Times New Roman" w:cs="Times New Roman"/>
          <w:i/>
          <w:iCs/>
          <w:noProof/>
        </w:rPr>
        <w:t>Methods Ecol. Evol.</w:t>
      </w:r>
      <w:r w:rsidRPr="005120F5">
        <w:rPr>
          <w:rFonts w:ascii="Times New Roman" w:hAnsi="Times New Roman" w:cs="Times New Roman"/>
          <w:noProof/>
        </w:rPr>
        <w:t xml:space="preserve"> </w:t>
      </w:r>
      <w:r w:rsidRPr="005120F5">
        <w:rPr>
          <w:rFonts w:ascii="Times New Roman" w:hAnsi="Times New Roman" w:cs="Times New Roman"/>
          <w:b/>
          <w:bCs/>
          <w:noProof/>
        </w:rPr>
        <w:t>10</w:t>
      </w:r>
      <w:r w:rsidRPr="005120F5">
        <w:rPr>
          <w:rFonts w:ascii="Times New Roman" w:hAnsi="Times New Roman" w:cs="Times New Roman"/>
          <w:noProof/>
        </w:rPr>
        <w:t>, 2173–2182 (2019).</w:t>
      </w:r>
    </w:p>
    <w:p w14:paraId="3C4C1723"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99. </w:t>
      </w:r>
      <w:r w:rsidRPr="005120F5">
        <w:rPr>
          <w:rFonts w:ascii="Times New Roman" w:hAnsi="Times New Roman" w:cs="Times New Roman"/>
          <w:noProof/>
        </w:rPr>
        <w:tab/>
        <w:t xml:space="preserve">A. Kucukelbir, R. Ranganath, A. Gelman, D. Blei, Automatic variational inference in Stan. </w:t>
      </w:r>
      <w:r w:rsidRPr="005120F5">
        <w:rPr>
          <w:rFonts w:ascii="Times New Roman" w:hAnsi="Times New Roman" w:cs="Times New Roman"/>
          <w:i/>
          <w:iCs/>
          <w:noProof/>
        </w:rPr>
        <w:t>Adv. Neural Inf. Process. Syst.</w:t>
      </w:r>
      <w:r w:rsidRPr="005120F5">
        <w:rPr>
          <w:rFonts w:ascii="Times New Roman" w:hAnsi="Times New Roman" w:cs="Times New Roman"/>
          <w:noProof/>
        </w:rPr>
        <w:t xml:space="preserve"> </w:t>
      </w:r>
      <w:r w:rsidRPr="005120F5">
        <w:rPr>
          <w:rFonts w:ascii="Times New Roman" w:hAnsi="Times New Roman" w:cs="Times New Roman"/>
          <w:b/>
          <w:bCs/>
          <w:noProof/>
        </w:rPr>
        <w:t>28</w:t>
      </w:r>
      <w:r w:rsidRPr="005120F5">
        <w:rPr>
          <w:rFonts w:ascii="Times New Roman" w:hAnsi="Times New Roman" w:cs="Times New Roman"/>
          <w:noProof/>
        </w:rPr>
        <w:t xml:space="preserve"> (2015).</w:t>
      </w:r>
    </w:p>
    <w:p w14:paraId="4E207820"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100. </w:t>
      </w:r>
      <w:r w:rsidRPr="005120F5">
        <w:rPr>
          <w:rFonts w:ascii="Times New Roman" w:hAnsi="Times New Roman" w:cs="Times New Roman"/>
          <w:noProof/>
        </w:rPr>
        <w:tab/>
        <w:t xml:space="preserve">R. Jiang, W. V. Li, J. J. Li, mbImpute: an accurate and robust imputation method for microbiome data. </w:t>
      </w:r>
      <w:r w:rsidRPr="005120F5">
        <w:rPr>
          <w:rFonts w:ascii="Times New Roman" w:hAnsi="Times New Roman" w:cs="Times New Roman"/>
          <w:i/>
          <w:iCs/>
          <w:noProof/>
        </w:rPr>
        <w:t>Genome Biol.</w:t>
      </w:r>
      <w:r w:rsidRPr="005120F5">
        <w:rPr>
          <w:rFonts w:ascii="Times New Roman" w:hAnsi="Times New Roman" w:cs="Times New Roman"/>
          <w:noProof/>
        </w:rPr>
        <w:t xml:space="preserve"> </w:t>
      </w:r>
      <w:r w:rsidRPr="005120F5">
        <w:rPr>
          <w:rFonts w:ascii="Times New Roman" w:hAnsi="Times New Roman" w:cs="Times New Roman"/>
          <w:b/>
          <w:bCs/>
          <w:noProof/>
        </w:rPr>
        <w:t>22</w:t>
      </w:r>
      <w:r w:rsidRPr="005120F5">
        <w:rPr>
          <w:rFonts w:ascii="Times New Roman" w:hAnsi="Times New Roman" w:cs="Times New Roman"/>
          <w:noProof/>
        </w:rPr>
        <w:t>, 1–27 (2021).</w:t>
      </w:r>
    </w:p>
    <w:p w14:paraId="4EAD385E"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101. </w:t>
      </w:r>
      <w:r w:rsidRPr="005120F5">
        <w:rPr>
          <w:rFonts w:ascii="Times New Roman" w:hAnsi="Times New Roman" w:cs="Times New Roman"/>
          <w:noProof/>
        </w:rPr>
        <w:tab/>
        <w:t xml:space="preserve">M. Leray, N. Knowlton, Random sampling causes the low reproducibility of rare eukaryotic OTUs in Illumina COI metabarcoding. </w:t>
      </w:r>
      <w:r w:rsidRPr="005120F5">
        <w:rPr>
          <w:rFonts w:ascii="Times New Roman" w:hAnsi="Times New Roman" w:cs="Times New Roman"/>
          <w:i/>
          <w:iCs/>
          <w:noProof/>
        </w:rPr>
        <w:t>PeerJ</w:t>
      </w:r>
      <w:r w:rsidRPr="005120F5">
        <w:rPr>
          <w:rFonts w:ascii="Times New Roman" w:hAnsi="Times New Roman" w:cs="Times New Roman"/>
          <w:noProof/>
        </w:rPr>
        <w:t xml:space="preserve">. </w:t>
      </w:r>
      <w:r w:rsidRPr="005120F5">
        <w:rPr>
          <w:rFonts w:ascii="Times New Roman" w:hAnsi="Times New Roman" w:cs="Times New Roman"/>
          <w:b/>
          <w:bCs/>
          <w:noProof/>
        </w:rPr>
        <w:t>2017</w:t>
      </w:r>
      <w:r w:rsidRPr="005120F5">
        <w:rPr>
          <w:rFonts w:ascii="Times New Roman" w:hAnsi="Times New Roman" w:cs="Times New Roman"/>
          <w:noProof/>
        </w:rPr>
        <w:t>, e3006 (2017).</w:t>
      </w:r>
    </w:p>
    <w:p w14:paraId="665858B2" w14:textId="77777777" w:rsidR="005120F5" w:rsidRPr="005120F5" w:rsidRDefault="005120F5" w:rsidP="005120F5">
      <w:pPr>
        <w:widowControl w:val="0"/>
        <w:autoSpaceDE w:val="0"/>
        <w:autoSpaceDN w:val="0"/>
        <w:adjustRightInd w:val="0"/>
        <w:spacing w:line="480" w:lineRule="auto"/>
        <w:ind w:left="640" w:hanging="640"/>
        <w:rPr>
          <w:rFonts w:ascii="Times New Roman" w:hAnsi="Times New Roman" w:cs="Times New Roman"/>
          <w:noProof/>
        </w:rPr>
      </w:pPr>
      <w:r w:rsidRPr="005120F5">
        <w:rPr>
          <w:rFonts w:ascii="Times New Roman" w:hAnsi="Times New Roman" w:cs="Times New Roman"/>
          <w:noProof/>
        </w:rPr>
        <w:t xml:space="preserve">102. </w:t>
      </w:r>
      <w:r w:rsidRPr="005120F5">
        <w:rPr>
          <w:rFonts w:ascii="Times New Roman" w:hAnsi="Times New Roman" w:cs="Times New Roman"/>
          <w:noProof/>
        </w:rPr>
        <w:tab/>
        <w:t xml:space="preserve">J. A. Royle, W. A. Link, Generalized site occupancy models allowing for false positive and false negative errors. </w:t>
      </w:r>
      <w:r w:rsidRPr="005120F5">
        <w:rPr>
          <w:rFonts w:ascii="Times New Roman" w:hAnsi="Times New Roman" w:cs="Times New Roman"/>
          <w:i/>
          <w:iCs/>
          <w:noProof/>
        </w:rPr>
        <w:t>Ecology</w:t>
      </w:r>
      <w:r w:rsidRPr="005120F5">
        <w:rPr>
          <w:rFonts w:ascii="Times New Roman" w:hAnsi="Times New Roman" w:cs="Times New Roman"/>
          <w:noProof/>
        </w:rPr>
        <w:t xml:space="preserve">. </w:t>
      </w:r>
      <w:r w:rsidRPr="005120F5">
        <w:rPr>
          <w:rFonts w:ascii="Times New Roman" w:hAnsi="Times New Roman" w:cs="Times New Roman"/>
          <w:b/>
          <w:bCs/>
          <w:noProof/>
        </w:rPr>
        <w:t>87</w:t>
      </w:r>
      <w:r w:rsidRPr="005120F5">
        <w:rPr>
          <w:rFonts w:ascii="Times New Roman" w:hAnsi="Times New Roman" w:cs="Times New Roman"/>
          <w:noProof/>
        </w:rPr>
        <w:t>, 835–841 (2006).</w:t>
      </w:r>
    </w:p>
    <w:p w14:paraId="3E812A07" w14:textId="5FA523C6" w:rsidR="00F52C50" w:rsidRDefault="004E2951" w:rsidP="005120F5">
      <w:pPr>
        <w:widowControl w:val="0"/>
        <w:autoSpaceDE w:val="0"/>
        <w:autoSpaceDN w:val="0"/>
        <w:adjustRightInd w:val="0"/>
        <w:spacing w:line="480" w:lineRule="auto"/>
        <w:ind w:left="640" w:hanging="640"/>
        <w:rPr>
          <w:rFonts w:ascii="Times New Roman" w:eastAsia="Times New Roman" w:hAnsi="Times New Roman" w:cs="Times New Roman"/>
          <w:i/>
        </w:rPr>
      </w:pPr>
      <w:r w:rsidRPr="00FA2396">
        <w:rPr>
          <w:rFonts w:ascii="Times New Roman" w:eastAsia="Times New Roman" w:hAnsi="Times New Roman" w:cs="Times New Roman"/>
          <w:i/>
        </w:rPr>
        <w:fldChar w:fldCharType="end"/>
      </w:r>
    </w:p>
    <w:p w14:paraId="5D5A58B7" w14:textId="6DA99AD1" w:rsidR="0007148C" w:rsidRDefault="0007148C" w:rsidP="005120F5">
      <w:pPr>
        <w:widowControl w:val="0"/>
        <w:autoSpaceDE w:val="0"/>
        <w:autoSpaceDN w:val="0"/>
        <w:adjustRightInd w:val="0"/>
        <w:spacing w:line="480" w:lineRule="auto"/>
        <w:ind w:left="640" w:hanging="640"/>
        <w:rPr>
          <w:rFonts w:ascii="Times New Roman" w:eastAsia="Times New Roman" w:hAnsi="Times New Roman" w:cs="Times New Roman"/>
          <w:i/>
        </w:rPr>
      </w:pPr>
    </w:p>
    <w:p w14:paraId="1A5E2E55" w14:textId="77777777" w:rsidR="00E6696B" w:rsidRDefault="00E6696B" w:rsidP="00E6696B">
      <w:pPr>
        <w:widowControl w:val="0"/>
        <w:autoSpaceDE w:val="0"/>
        <w:autoSpaceDN w:val="0"/>
        <w:adjustRightInd w:val="0"/>
        <w:spacing w:line="480" w:lineRule="auto"/>
        <w:rPr>
          <w:rFonts w:ascii="Times New Roman" w:eastAsia="Times New Roman" w:hAnsi="Times New Roman" w:cs="Times New Roman"/>
          <w:i/>
        </w:rPr>
        <w:sectPr w:rsidR="00E6696B" w:rsidSect="00E6696B">
          <w:footerReference w:type="even" r:id="rId13"/>
          <w:footerReference w:type="default" r:id="rId14"/>
          <w:pgSz w:w="12240" w:h="15840"/>
          <w:pgMar w:top="1440" w:right="1440" w:bottom="1440" w:left="1440" w:header="720" w:footer="720" w:gutter="0"/>
          <w:lnNumType w:countBy="1" w:restart="newSection"/>
          <w:pgNumType w:start="1"/>
          <w:cols w:space="720"/>
          <w:docGrid w:linePitch="326"/>
        </w:sectPr>
      </w:pPr>
    </w:p>
    <w:p w14:paraId="251F6987" w14:textId="4255C73B" w:rsidR="00C554E4" w:rsidRPr="00E6696B" w:rsidRDefault="00C554E4" w:rsidP="00E6696B">
      <w:pPr>
        <w:widowControl w:val="0"/>
        <w:autoSpaceDE w:val="0"/>
        <w:autoSpaceDN w:val="0"/>
        <w:adjustRightInd w:val="0"/>
        <w:spacing w:line="480" w:lineRule="auto"/>
        <w:jc w:val="center"/>
        <w:rPr>
          <w:rFonts w:ascii="Times New Roman" w:eastAsia="Times New Roman" w:hAnsi="Times New Roman" w:cs="Times New Roman"/>
          <w:i/>
        </w:rPr>
      </w:pPr>
      <w:r w:rsidRPr="00973C57">
        <w:rPr>
          <w:rFonts w:ascii="Times New Roman" w:eastAsia="Times New Roman" w:hAnsi="Times New Roman" w:cs="Times New Roman"/>
          <w:b/>
          <w:color w:val="000000" w:themeColor="text1"/>
          <w:sz w:val="28"/>
          <w:szCs w:val="28"/>
        </w:rPr>
        <w:lastRenderedPageBreak/>
        <w:t>SUPPLEMENT 1</w:t>
      </w:r>
    </w:p>
    <w:p w14:paraId="41201CCF" w14:textId="77777777" w:rsidR="00C554E4" w:rsidRPr="00973C57" w:rsidRDefault="00C554E4" w:rsidP="00C554E4">
      <w:pPr>
        <w:spacing w:line="480" w:lineRule="auto"/>
        <w:jc w:val="center"/>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Table of Contents</w:t>
      </w:r>
    </w:p>
    <w:p w14:paraId="07FE16F5" w14:textId="77777777" w:rsidR="00C554E4" w:rsidRPr="00973C57" w:rsidRDefault="00C554E4" w:rsidP="00C554E4">
      <w:pPr>
        <w:pStyle w:val="ListParagraph"/>
        <w:numPr>
          <w:ilvl w:val="0"/>
          <w:numId w:val="1"/>
        </w:numPr>
        <w:spacing w:line="480" w:lineRule="auto"/>
        <w:rPr>
          <w:rFonts w:ascii="Times New Roman" w:eastAsia="Times New Roman" w:hAnsi="Times New Roman" w:cs="Times New Roman"/>
          <w:b/>
          <w:color w:val="000000" w:themeColor="text1"/>
          <w:u w:val="single"/>
        </w:rPr>
      </w:pPr>
      <w:r w:rsidRPr="00973C57">
        <w:rPr>
          <w:rFonts w:ascii="Times New Roman" w:eastAsia="Times New Roman" w:hAnsi="Times New Roman" w:cs="Times New Roman"/>
          <w:b/>
          <w:color w:val="000000" w:themeColor="text1"/>
          <w:u w:val="single"/>
        </w:rPr>
        <w:t>Methods</w:t>
      </w:r>
    </w:p>
    <w:p w14:paraId="39C35BBE"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bCs/>
          <w:i/>
          <w:iCs/>
          <w:color w:val="000000" w:themeColor="text1"/>
        </w:rPr>
      </w:pPr>
      <w:r w:rsidRPr="00973C57">
        <w:rPr>
          <w:rFonts w:ascii="Times New Roman" w:eastAsia="Times New Roman" w:hAnsi="Times New Roman" w:cs="Times New Roman"/>
          <w:bCs/>
          <w:i/>
          <w:iCs/>
          <w:color w:val="000000" w:themeColor="text1"/>
        </w:rPr>
        <w:t>Study Design</w:t>
      </w:r>
    </w:p>
    <w:p w14:paraId="16A35E58"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 xml:space="preserve">Metabarcoding Collection Isolation, Amplification, and Sequencing </w:t>
      </w:r>
    </w:p>
    <w:p w14:paraId="1467130A"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Bioinformatics</w:t>
      </w:r>
    </w:p>
    <w:p w14:paraId="51521B88"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Microscopy Identification of Ichthyoplankton</w:t>
      </w:r>
    </w:p>
    <w:p w14:paraId="55F71363"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Estimating Abundance (see Supplement 2)</w:t>
      </w:r>
    </w:p>
    <w:p w14:paraId="02AF94C9"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Environmental Covariates</w:t>
      </w:r>
    </w:p>
    <w:p w14:paraId="24EB9200"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Data analysis</w:t>
      </w:r>
    </w:p>
    <w:p w14:paraId="7C4CDF91" w14:textId="77777777" w:rsidR="00C554E4" w:rsidRPr="00973C57" w:rsidRDefault="00C554E4" w:rsidP="00C554E4">
      <w:pPr>
        <w:pStyle w:val="ListParagraph"/>
        <w:numPr>
          <w:ilvl w:val="0"/>
          <w:numId w:val="1"/>
        </w:numPr>
        <w:spacing w:line="480" w:lineRule="auto"/>
        <w:rPr>
          <w:rFonts w:ascii="Times New Roman" w:eastAsia="Times New Roman" w:hAnsi="Times New Roman" w:cs="Times New Roman"/>
          <w:b/>
          <w:bCs/>
          <w:iCs/>
          <w:color w:val="000000" w:themeColor="text1"/>
          <w:u w:val="single"/>
        </w:rPr>
      </w:pPr>
      <w:r w:rsidRPr="00973C57">
        <w:rPr>
          <w:rFonts w:ascii="Times New Roman" w:eastAsia="Times New Roman" w:hAnsi="Times New Roman" w:cs="Times New Roman"/>
          <w:b/>
          <w:bCs/>
          <w:iCs/>
          <w:color w:val="000000" w:themeColor="text1"/>
          <w:u w:val="single"/>
        </w:rPr>
        <w:t>Results</w:t>
      </w:r>
    </w:p>
    <w:p w14:paraId="2C29BF27"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Change in Fish Assemblage Structure over Time</w:t>
      </w:r>
    </w:p>
    <w:p w14:paraId="58971036"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Metabarcoding Signal Does Not Degrade Over Time</w:t>
      </w:r>
    </w:p>
    <w:p w14:paraId="3655C7AD" w14:textId="77777777" w:rsidR="00C554E4" w:rsidRPr="00973C57" w:rsidRDefault="00C554E4" w:rsidP="00C554E4">
      <w:pPr>
        <w:pStyle w:val="ListParagraph"/>
        <w:numPr>
          <w:ilvl w:val="0"/>
          <w:numId w:val="1"/>
        </w:numPr>
        <w:spacing w:line="480" w:lineRule="auto"/>
        <w:rPr>
          <w:rFonts w:ascii="Times New Roman" w:eastAsia="Times New Roman" w:hAnsi="Times New Roman" w:cs="Times New Roman"/>
          <w:b/>
          <w:color w:val="000000" w:themeColor="text1"/>
          <w:u w:val="single"/>
        </w:rPr>
      </w:pPr>
      <w:r w:rsidRPr="00973C57">
        <w:rPr>
          <w:rFonts w:ascii="Times New Roman" w:eastAsia="Times New Roman" w:hAnsi="Times New Roman" w:cs="Times New Roman"/>
          <w:b/>
          <w:color w:val="000000" w:themeColor="text1"/>
          <w:u w:val="single"/>
        </w:rPr>
        <w:t>Figures</w:t>
      </w:r>
    </w:p>
    <w:p w14:paraId="13DA0C72" w14:textId="77777777" w:rsidR="00C554E4" w:rsidRPr="00681A51"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1</w:t>
      </w:r>
      <w:r w:rsidRPr="00973C57">
        <w:rPr>
          <w:rFonts w:ascii="Times New Roman" w:eastAsia="Times New Roman" w:hAnsi="Times New Roman" w:cs="Times New Roman"/>
          <w:i/>
          <w:iCs/>
          <w:color w:val="000000" w:themeColor="text1"/>
        </w:rPr>
        <w:t>.</w:t>
      </w:r>
      <w:r>
        <w:rPr>
          <w:rFonts w:ascii="Times New Roman" w:eastAsia="Times New Roman" w:hAnsi="Times New Roman" w:cs="Times New Roman"/>
          <w:i/>
          <w:iCs/>
          <w:color w:val="000000" w:themeColor="text1"/>
        </w:rPr>
        <w:t xml:space="preserve"> station</w:t>
      </w:r>
      <w:r w:rsidRPr="00973C57">
        <w:rPr>
          <w:rFonts w:ascii="Times New Roman" w:eastAsia="Times New Roman" w:hAnsi="Times New Roman" w:cs="Times New Roman"/>
          <w:i/>
          <w:iCs/>
          <w:color w:val="000000" w:themeColor="text1"/>
        </w:rPr>
        <w:t xml:space="preserve"> Map</w:t>
      </w:r>
    </w:p>
    <w:p w14:paraId="2F1C27AA" w14:textId="77777777" w:rsidR="00C554E4" w:rsidRPr="0021218F"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2</w:t>
      </w:r>
      <w:r w:rsidRPr="00973C57">
        <w:rPr>
          <w:rFonts w:ascii="Times New Roman" w:eastAsia="Times New Roman" w:hAnsi="Times New Roman" w:cs="Times New Roman"/>
          <w:i/>
          <w:iCs/>
          <w:color w:val="000000" w:themeColor="text1"/>
        </w:rPr>
        <w:t>. Observed Sequence Reads vs. Observed Morphological Counts</w:t>
      </w:r>
    </w:p>
    <w:p w14:paraId="662A6BB7"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3</w:t>
      </w:r>
      <w:r w:rsidRPr="00973C57">
        <w:rPr>
          <w:rFonts w:ascii="Times New Roman" w:eastAsia="Times New Roman" w:hAnsi="Times New Roman" w:cs="Times New Roman"/>
          <w:i/>
          <w:iCs/>
          <w:color w:val="000000" w:themeColor="text1"/>
        </w:rPr>
        <w:t>. Predicted Counts vs. Observed Morphological Counts</w:t>
      </w:r>
    </w:p>
    <w:p w14:paraId="047325D9"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4</w:t>
      </w:r>
      <w:r w:rsidRPr="00973C57">
        <w:rPr>
          <w:rFonts w:ascii="Times New Roman" w:eastAsia="Times New Roman" w:hAnsi="Times New Roman" w:cs="Times New Roman"/>
          <w:i/>
          <w:iCs/>
          <w:color w:val="000000" w:themeColor="text1"/>
        </w:rPr>
        <w:t>. Predicted Sequence Reads vs. Observed Sequence Reads</w:t>
      </w:r>
    </w:p>
    <w:p w14:paraId="507FAB8E"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5</w:t>
      </w:r>
      <w:r w:rsidRPr="00973C57">
        <w:rPr>
          <w:rFonts w:ascii="Times New Roman" w:eastAsia="Times New Roman" w:hAnsi="Times New Roman" w:cs="Times New Roman"/>
          <w:i/>
          <w:iCs/>
          <w:color w:val="000000" w:themeColor="text1"/>
        </w:rPr>
        <w:t>. Co-detection of Taxa By Metabarcoding and Microscopy</w:t>
      </w:r>
    </w:p>
    <w:p w14:paraId="4CE5497E"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S6. Temperature Associations in Fish Species</w:t>
      </w:r>
    </w:p>
    <w:p w14:paraId="134137A0"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S7. Southern Oceanic Species Drive Fish Community Shifts</w:t>
      </w:r>
    </w:p>
    <w:p w14:paraId="47FFA83A"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S8. Significant Species Occurrence and SST Correlations at each</w:t>
      </w:r>
      <w:r>
        <w:rPr>
          <w:rFonts w:ascii="Times New Roman" w:eastAsia="Times New Roman" w:hAnsi="Times New Roman" w:cs="Times New Roman"/>
          <w:i/>
          <w:iCs/>
          <w:color w:val="000000" w:themeColor="text1"/>
        </w:rPr>
        <w:t xml:space="preserve"> Station</w:t>
      </w:r>
    </w:p>
    <w:p w14:paraId="35E58E44"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lastRenderedPageBreak/>
        <w:t>Figure S9. Significant Species Occurrence and MWCT Correlations at each</w:t>
      </w:r>
      <w:r>
        <w:rPr>
          <w:rFonts w:ascii="Times New Roman" w:eastAsia="Times New Roman" w:hAnsi="Times New Roman" w:cs="Times New Roman"/>
          <w:i/>
          <w:iCs/>
          <w:color w:val="000000" w:themeColor="text1"/>
        </w:rPr>
        <w:t xml:space="preserve"> Station</w:t>
      </w:r>
    </w:p>
    <w:p w14:paraId="428F8E56"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 xml:space="preserve"> Figure S10. Significant Species Abundance and SST Correlations at each</w:t>
      </w:r>
      <w:r>
        <w:rPr>
          <w:rFonts w:ascii="Times New Roman" w:eastAsia="Times New Roman" w:hAnsi="Times New Roman" w:cs="Times New Roman"/>
          <w:i/>
          <w:iCs/>
          <w:color w:val="000000" w:themeColor="text1"/>
        </w:rPr>
        <w:t xml:space="preserve"> station</w:t>
      </w:r>
    </w:p>
    <w:p w14:paraId="18544599"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S11. Significant Species Abundance and MWCT Correlations at each</w:t>
      </w:r>
      <w:r>
        <w:rPr>
          <w:rFonts w:ascii="Times New Roman" w:eastAsia="Times New Roman" w:hAnsi="Times New Roman" w:cs="Times New Roman"/>
          <w:i/>
          <w:iCs/>
          <w:color w:val="000000" w:themeColor="text1"/>
        </w:rPr>
        <w:t xml:space="preserve"> station</w:t>
      </w:r>
    </w:p>
    <w:p w14:paraId="73FEB594"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S12. Bar Plot of Significant Species Abundance and SST Correlations Across All</w:t>
      </w:r>
      <w:r>
        <w:rPr>
          <w:rFonts w:ascii="Times New Roman" w:eastAsia="Times New Roman" w:hAnsi="Times New Roman" w:cs="Times New Roman"/>
          <w:i/>
          <w:iCs/>
          <w:color w:val="000000" w:themeColor="text1"/>
        </w:rPr>
        <w:t xml:space="preserve"> station</w:t>
      </w:r>
      <w:r w:rsidRPr="00973C57">
        <w:rPr>
          <w:rFonts w:ascii="Times New Roman" w:eastAsia="Times New Roman" w:hAnsi="Times New Roman" w:cs="Times New Roman"/>
          <w:i/>
          <w:iCs/>
          <w:color w:val="000000" w:themeColor="text1"/>
        </w:rPr>
        <w:t>s</w:t>
      </w:r>
    </w:p>
    <w:p w14:paraId="0D88D50C"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S13. Bar Plot of Significant Species Abundance and MWCT Correlations Across All</w:t>
      </w:r>
      <w:r>
        <w:rPr>
          <w:rFonts w:ascii="Times New Roman" w:eastAsia="Times New Roman" w:hAnsi="Times New Roman" w:cs="Times New Roman"/>
          <w:i/>
          <w:iCs/>
          <w:color w:val="000000" w:themeColor="text1"/>
        </w:rPr>
        <w:t xml:space="preserve"> station</w:t>
      </w:r>
      <w:r w:rsidRPr="00973C57">
        <w:rPr>
          <w:rFonts w:ascii="Times New Roman" w:eastAsia="Times New Roman" w:hAnsi="Times New Roman" w:cs="Times New Roman"/>
          <w:i/>
          <w:iCs/>
          <w:color w:val="000000" w:themeColor="text1"/>
        </w:rPr>
        <w:t>s</w:t>
      </w:r>
    </w:p>
    <w:p w14:paraId="5561DE96"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S14. Increased Abundance of Southern Mesopelagic Species with Higher SST</w:t>
      </w:r>
    </w:p>
    <w:p w14:paraId="26A5074C"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 xml:space="preserve">Figure S15. Increased Abundance of Southern and Central Mesopelagic Species with Higher SST </w:t>
      </w:r>
    </w:p>
    <w:p w14:paraId="2415AA2E"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S16. Heat Map of Abundances Over Time</w:t>
      </w:r>
    </w:p>
    <w:p w14:paraId="6E2E69B2"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S17. NMDS Ordination of Species and Years</w:t>
      </w:r>
    </w:p>
    <w:p w14:paraId="0599BA58"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S18. NMDS Ordination of Species and Samples</w:t>
      </w:r>
    </w:p>
    <w:p w14:paraId="758E6C00"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S19. Heat Map of San Diego Offshore Abundances Over Time</w:t>
      </w:r>
    </w:p>
    <w:p w14:paraId="73D23861"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S20. NMDS Ordination of San Diego Offshore Species and Years</w:t>
      </w:r>
    </w:p>
    <w:p w14:paraId="62C9CF28"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S21. Heat Map of San Diego Inshore Abundances Over Time</w:t>
      </w:r>
    </w:p>
    <w:p w14:paraId="731D1D5A"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S22. NMDS Ordination of San Diego Inshore Species and Years</w:t>
      </w:r>
    </w:p>
    <w:p w14:paraId="3EFBEE25"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S23. Heat Map of Pt. Conception Abundances Over Time</w:t>
      </w:r>
    </w:p>
    <w:p w14:paraId="61EBE35F"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S24. NMDS Ordination of Pt. Conception Species and Years</w:t>
      </w:r>
    </w:p>
    <w:p w14:paraId="317E9CDD"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S25. Heat Map of San Nicholas Island Abundances Over Time</w:t>
      </w:r>
    </w:p>
    <w:p w14:paraId="61548C98"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lastRenderedPageBreak/>
        <w:t>Figure S26. NMDS Ordination of San Nicholas Island Species and Years</w:t>
      </w:r>
    </w:p>
    <w:p w14:paraId="03A299E9"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S27. Co-occurrence Patterns of Species Controlling for SST</w:t>
      </w:r>
    </w:p>
    <w:p w14:paraId="0FF72855"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S28. Co-occurrence Patterns of Species</w:t>
      </w:r>
    </w:p>
    <w:p w14:paraId="17D3108F"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S39. Differential Species Abundance Before and After the Marine Heat Wave at the San Nicholas Island</w:t>
      </w:r>
    </w:p>
    <w:p w14:paraId="172F02F6"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S30. Stable Precision of Amplicon Abundance Over Time</w:t>
      </w:r>
    </w:p>
    <w:p w14:paraId="01915603" w14:textId="77777777" w:rsidR="00C554E4" w:rsidRPr="00973C57" w:rsidRDefault="00C554E4" w:rsidP="00C554E4">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S31. Stable Precision of Abundance Estimates Over Time</w:t>
      </w:r>
    </w:p>
    <w:p w14:paraId="3F9D5EDF" w14:textId="77777777" w:rsidR="00C554E4" w:rsidRPr="00973C57" w:rsidRDefault="00C554E4" w:rsidP="00C554E4">
      <w:pPr>
        <w:spacing w:line="480" w:lineRule="auto"/>
        <w:rPr>
          <w:rFonts w:ascii="Times New Roman" w:eastAsia="Times New Roman" w:hAnsi="Times New Roman" w:cs="Times New Roman"/>
          <w:b/>
          <w:color w:val="000000" w:themeColor="text1"/>
        </w:rPr>
      </w:pPr>
    </w:p>
    <w:p w14:paraId="134D6A2E" w14:textId="77777777" w:rsidR="00C554E4" w:rsidRPr="00973C57" w:rsidRDefault="00C554E4" w:rsidP="00C554E4">
      <w:pPr>
        <w:spacing w:line="480" w:lineRule="auto"/>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Introduction</w:t>
      </w:r>
    </w:p>
    <w:p w14:paraId="1BEF2B7F" w14:textId="77777777" w:rsidR="00C554E4" w:rsidRPr="00973C57" w:rsidRDefault="00C554E4" w:rsidP="00C554E4">
      <w:pPr>
        <w:spacing w:line="480" w:lineRule="auto"/>
        <w:rPr>
          <w:rFonts w:ascii="Times New Roman" w:eastAsia="Times New Roman" w:hAnsi="Times New Roman" w:cs="Times New Roman"/>
          <w:bCs/>
          <w:color w:val="000000" w:themeColor="text1"/>
        </w:rPr>
      </w:pPr>
      <w:r w:rsidRPr="00973C57">
        <w:rPr>
          <w:rFonts w:ascii="Times New Roman" w:eastAsia="Times New Roman" w:hAnsi="Times New Roman" w:cs="Times New Roman"/>
          <w:color w:val="000000" w:themeColor="text1"/>
          <w:shd w:val="clear" w:color="auto" w:fill="FFFFFF"/>
        </w:rPr>
        <w:tab/>
        <w:t xml:space="preserve">This supplemental material provides additional details on the methods, results, and discussion to support the main findings and conclusion of the manuscript. </w:t>
      </w:r>
    </w:p>
    <w:p w14:paraId="4164773C" w14:textId="622080F9" w:rsidR="00C554E4" w:rsidRPr="00973C57" w:rsidRDefault="00C554E4" w:rsidP="00C554E4">
      <w:pPr>
        <w:spacing w:line="480" w:lineRule="auto"/>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shd w:val="clear" w:color="auto" w:fill="FFFFFF"/>
        </w:rPr>
        <w:tab/>
        <w:t>The CalCOFI program (</w:t>
      </w:r>
      <w:hyperlink r:id="rId15" w:history="1">
        <w:r w:rsidRPr="00973C57">
          <w:rPr>
            <w:rStyle w:val="Hyperlink"/>
            <w:rFonts w:ascii="Times New Roman" w:eastAsia="Times New Roman" w:hAnsi="Times New Roman" w:cs="Times New Roman"/>
            <w:shd w:val="clear" w:color="auto" w:fill="FFFFFF"/>
          </w:rPr>
          <w:t>https://calcofi.com/</w:t>
        </w:r>
      </w:hyperlink>
      <w:r w:rsidRPr="00973C57">
        <w:rPr>
          <w:rFonts w:ascii="Times New Roman" w:eastAsia="Times New Roman" w:hAnsi="Times New Roman" w:cs="Times New Roman"/>
          <w:color w:val="000000" w:themeColor="text1"/>
          <w:shd w:val="clear" w:color="auto" w:fill="FFFFFF"/>
        </w:rPr>
        <w:t xml:space="preserve">) serves to provide fisheries-independent ecosystem assessments of fish assemblages in the Southern California Current and has provided decades of data on ichthyoplankton assemblages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{"citationItems":[{"id":"ITEM-1","itemData":{"author":[{"dropping-particle":"","family":"Heine","given":"John N.","non-dropping-particle":"","parse-names":false,"suffix":""}],"id":"ITEM-1","issued":{"date-parts":[["2008"]]},"page":"264","title":"California Cooperative Oceanic Fisheries Investigations. Reports","type":"article-journal","volume":"49"},"uris":["http://www.mendeley.com/documents/?uuid=c922435a-0108-491a-bbc8-e4858a482866"]}],"mendeley":{"formattedCitation":"(&lt;i&gt;77&lt;/i&gt;)","plainTextFormattedCitation":"(77)","previouslyFormattedCitation":"(&lt;i&gt;77&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77</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The current CalCOFI surveys sample four times per year from the U.S. Mexican Border to Monterey Bay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{"citationItems":[{"id":"ITEM-1","itemData":{"author":[{"dropping-particle":"","family":"Heine","given":"John N.","non-dropping-particle":"","parse-names":false,"suffix":""}],"id":"ITEM-1","issued":{"date-parts":[["2008"]]},"page":"264","title":"California Cooperative Oceanic Fisheries Investigations. Reports","type":"article-journal","volume":"49"},"uris":["http://www.mendeley.com/documents/?uuid=c922435a-0108-491a-bbc8-e4858a482866"]}],"mendeley":{"formattedCitation":"(&lt;i&gt;77&lt;/i&gt;)","plainTextFormattedCitation":"(77)","previouslyFormattedCitation":"(&lt;i&gt;77&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77</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We used this rich sample archive to interrogate ichthyoplankton assemblages from 1996-2019 (See Supplemental Methods). Importantly, the occurrence of a marine heatwave (MHW) within the study region and sampling period provided an additional opportunity to investigate the utility of having a non-destructive means of interrogating the valuable CalCOFI sample archive. </w:t>
      </w:r>
    </w:p>
    <w:p w14:paraId="463F194E" w14:textId="77777777" w:rsidR="00C554E4" w:rsidRPr="00973C57" w:rsidRDefault="00C554E4" w:rsidP="00C554E4">
      <w:pPr>
        <w:spacing w:line="480" w:lineRule="auto"/>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ab/>
      </w:r>
    </w:p>
    <w:p w14:paraId="7DBA9D60" w14:textId="77777777" w:rsidR="00C554E4" w:rsidRPr="00973C57" w:rsidRDefault="00C554E4" w:rsidP="00C554E4">
      <w:pPr>
        <w:spacing w:line="480" w:lineRule="auto"/>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Methods</w:t>
      </w:r>
    </w:p>
    <w:p w14:paraId="7B34561F" w14:textId="77777777" w:rsidR="00C554E4" w:rsidRPr="00973C57" w:rsidRDefault="00C554E4" w:rsidP="00C554E4">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Study Design</w:t>
      </w:r>
    </w:p>
    <w:p w14:paraId="21D8D2FB" w14:textId="6F60858E"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To evaluate the efficacy of metabarcoding methods used to analyze ethanol preserved samples and investigate potential changes in the ichthyoplankton assemblages over decadal scales, we identified ichthyoplankton by metabarcoding and microscopy in ethanol-preserved samples collected over two decades (1996,1998-2019; Figure S5) of spring CalCOFI cruises</w:t>
      </w:r>
      <w:r>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ecosystems","type":"article-journal","volume":"27"},"uris":["http://www.mendeley.com/documents/?uuid=3e0d9637-ad6c-4509-b96b-f36f7612f79d"]},{"id":"ITEM-3","itemData":{"ISSN":"2662-4435","author":[{"dropping-particle":"","family":"Ren","given":"Alice S","non-dropping-particle":"","parse-names":false,"suffix":""},{"dropping-particle":"","family":"Rudnick","given":"Daniel L","non-dropping-particle":"","parse-names":false,"suffix":""}],"container-title":"Communications Earth &amp; Environment","id":"ITEM-3","issue":"1","issued":{"date-parts":[["2021"]]},"page":"1-9","publisher":"Nature Publishing Group","title":"Temperature and salinity extremes from 2014-2019 in the California Current System and its source waters","type":"article-journal","volume":"2"},"uris":["http://www.mendeley.com/documents/?uuid=e3920f4f-81dc-4f56-a020-74a14efb3482"]},{"id":"ITEM-4","itemData":{"ISSN":"2296-7745","author":[{"dropping-particle":"","family":"Weber","given":"Edward D","non-dropping-particle":"","parse-names":false,"suffix":""},{"dropping-particle":"","family":"Auth","given":"Toby D","non-dropping-particle":"","parse-names":false,"suffix":""},{"dropping-particle":"","family":"Baumann-Pickering","given":"Simone","non-dropping-particle":"","parse-names":false,"suffix":""},{"dropping-particle":"","family":"Baumgartner","given":"Timothy R","non-dropping-particle":"","parse-names":false,"suffix":""},{"dropping-particle":"","family":"Bjorkstedt","given":"Eric P","non-dropping-particle":"","parse-names":false,"suffix":""},{"dropping-particle":"","family":"Bograd","given":"Steven J","non-dropping-particle":"","parse-names":false,"suffix":""},{"dropping-particle":"","family":"Burke","given":"Brian J","non-dropping-particle":"","parse-names":false,"suffix":""},{"dropping-particle":"","family":"Cadena-Ramírez","given":"José L","non-dropping-particle":"","parse-names":false,"suffix":""},{"dropping-particle":"","family":"Daly","given":"Elizabeth A","non-dropping-particle":"","parse-names":false,"suffix":""},{"dropping-particle":"","family":"la Cruz","given":"Martin","non-dropping-particle":"de","parse-names":false,"suffix":""}],"container-title":"Frontiers in Marine Science","id":"ITEM-4","issued":{"date-parts":[["2021"]]},"page":"1081","publisher":"Frontiers","title":"State of the California Current 2019–2020: Back to the Future With Marine Heatwaves?","type":"article-journal"},"uris":["http://www.mendeley.com/documents/?uuid=e50b36fd-e784-4bc1-8c7f-a98e554d42a0"]}],"mendeley":{"formattedCitation":"(&lt;i&gt;5&lt;/i&gt;, &lt;i&gt;27&lt;/i&gt;, &lt;i&gt;35&lt;/i&gt;, &lt;i&gt;38&lt;/i&gt;)","plainTextFormattedCitation":"(5, 27, 35, 38)","previouslyFormattedCitation":"(&lt;i&gt;5&lt;/i&gt;, &lt;i&gt;27&lt;/i&gt;, &lt;i&gt;35&lt;/i&gt;, &lt;i&gt;38&lt;/i&gt;)"},"properties":{"noteIndex":0},"schema":"https://github.com/citation-style-language/schema/raw/master/csl-citation.json"}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5</w:t>
      </w:r>
      <w:r w:rsidRPr="00C554E4">
        <w:rPr>
          <w:rFonts w:ascii="Times New Roman" w:eastAsia="Times New Roman" w:hAnsi="Times New Roman" w:cs="Times New Roman"/>
          <w:noProof/>
          <w:color w:val="000000" w:themeColor="text1"/>
        </w:rPr>
        <w:t xml:space="preserve">, </w:t>
      </w:r>
      <w:r w:rsidRPr="00C554E4">
        <w:rPr>
          <w:rFonts w:ascii="Times New Roman" w:eastAsia="Times New Roman" w:hAnsi="Times New Roman" w:cs="Times New Roman"/>
          <w:i/>
          <w:noProof/>
          <w:color w:val="000000" w:themeColor="text1"/>
        </w:rPr>
        <w:t>27</w:t>
      </w:r>
      <w:r w:rsidRPr="00C554E4">
        <w:rPr>
          <w:rFonts w:ascii="Times New Roman" w:eastAsia="Times New Roman" w:hAnsi="Times New Roman" w:cs="Times New Roman"/>
          <w:noProof/>
          <w:color w:val="000000" w:themeColor="text1"/>
        </w:rPr>
        <w:t xml:space="preserve">, </w:t>
      </w:r>
      <w:r w:rsidRPr="00C554E4">
        <w:rPr>
          <w:rFonts w:ascii="Times New Roman" w:eastAsia="Times New Roman" w:hAnsi="Times New Roman" w:cs="Times New Roman"/>
          <w:i/>
          <w:noProof/>
          <w:color w:val="000000" w:themeColor="text1"/>
        </w:rPr>
        <w:t>35</w:t>
      </w:r>
      <w:r w:rsidRPr="00C554E4">
        <w:rPr>
          <w:rFonts w:ascii="Times New Roman" w:eastAsia="Times New Roman" w:hAnsi="Times New Roman" w:cs="Times New Roman"/>
          <w:noProof/>
          <w:color w:val="000000" w:themeColor="text1"/>
        </w:rPr>
        <w:t xml:space="preserve">, </w:t>
      </w:r>
      <w:r w:rsidRPr="00C554E4">
        <w:rPr>
          <w:rFonts w:ascii="Times New Roman" w:eastAsia="Times New Roman" w:hAnsi="Times New Roman" w:cs="Times New Roman"/>
          <w:i/>
          <w:noProof/>
          <w:color w:val="000000" w:themeColor="text1"/>
        </w:rPr>
        <w:t>38</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We note that samples collected in 1997 were stored in &lt;50% ethanol and were discarded due to failed preservation.  </w:t>
      </w:r>
    </w:p>
    <w:p w14:paraId="1622BA6F" w14:textId="0CFBB500" w:rsidR="00C554E4" w:rsidRPr="00973C57" w:rsidRDefault="00C554E4" w:rsidP="00C554E4">
      <w:pPr>
        <w:spacing w:line="480" w:lineRule="auto"/>
        <w:ind w:firstLine="720"/>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rPr>
        <w:t xml:space="preserve">Samples were collected in late March or early April of each year (calcofi_metadata_analysis_20210907.csv). </w:t>
      </w:r>
      <w:r w:rsidRPr="00973C57">
        <w:rPr>
          <w:rFonts w:ascii="Times New Roman" w:eastAsia="Times New Roman" w:hAnsi="Times New Roman" w:cs="Times New Roman"/>
          <w:color w:val="000000" w:themeColor="text1"/>
          <w:shd w:val="clear" w:color="auto" w:fill="FFFFFF"/>
        </w:rPr>
        <w:t xml:space="preserve">Here we focus on spring samples because the majority of species in the California Current spawn in spring and historically the annual California Current Ecosystem Report has relied on the spring data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years","type":"article-journal","volume":"28"},"uris":["http://www.mendeley.com/documents/?uuid=2bb9ea45-aee2-4422-b020-a124d9ef3e51"]},{"id":"ITEM-2","itemData":{"DOI":"10.1029/2018JC014011","ISSN":"21699291","abstract":"We used univariate and multivariate spatiotemporal delta models to quantify changes in the distribution of ichthyoplankton in the southern California Current System from 1951 to 2016. We focus on mesopelagic species, because they are most abundant, and on northern anchovy (Engraulis mordax), Pacific sardine (Sardinops sagax), and Pacific hake (Merluccius productus), because they are important commercial and forage fish species. Univariate models indicated that changes in the relative abundance, area occupied, center of gravity, and spatiotemporal variability of numerically dominant warm-water and cool-water-associated mesopelagic ichthyoplankton show strong species-specific differences. Multivariate models revealed that the warm-water-associated mesopelagic assemblage exhibits an increasing, nonmonotonic, secular trend of increasing relative abundance underlying interannual variability, suggesting a tropicalization of the southern California Current System. In contrast, the cool-water-associated mesopelagic assemblage shows mainly interannual variability, with little secular trend over the 65-year period. Correlation matrices of the modeled ichthyoplankton densities showed that the spatial distributions of northern anchovy and Pacific hake are highly correlated with cool-water mesopelagic ichthyoplankton, but Pacific sardine is spatially correlated with both warm- and cool-water-associated mesopelagic species. Declines of adult sardine, anchovy, and hake are occurring concurrently with tropicalization of the southern California Current System. The most parsimonious explanation for tropicalization of the ichthyoplankton is increased presence of Pacific Equatorial-influenced Water in the inshore southern California region.","author":[{"dropping-particle":"","family":"McClatchie","given":"Sam","non-dropping-particle":"","parse-names":false,"suffix":""},{"dropping-particle":"","family":"Gao","given":"Jin","non-dropping-particle":"","parse-names":false,"suffix":""},{"dropping-particle":"","family":"Drenkard","given":"Elizabeth J.","non-dropping-particle":"","parse-names":false,"suffix":""},{"dropping-particle":"","family":"Thompson","given":"Andrew R.","non-dropping-particle":"","parse-names":false,"suffix":""},{"dropping-particle":"","family":"Watson","given":"William","non-dropping-particle":"","parse-names":false,"suffix":""},{"dropping-particle":"","family":"Ciannelli","given":"Lorenzo","non-dropping-particle":"","parse-names":false,"suffix":""},{"dropping-particle":"","family":"Bograd","given":"Steven J.","non-dropping-particle":"","parse-names":false,"suffix":""},{"dropping-particle":"","family":"Thorson","given":"James T.","non-dropping-particle":"","parse-names":false,"suffix":""}],"container-title":"Journal of Geophysical Research: Oceans","id":"ITEM-2","issue":"9","issued":{"date-parts":[["2018"]]},"page":"6277-6295","publisher":"Wiley Online Library","title":"Interannual and Secular Variability of Larvae of Mesopelagic and Forage Fishes in the Southern California Current System","type":"article-journal","volume":"123"},"uris":["http://www.mendeley.com/documents/?uuid=235b4cbb-6cce-4902-884f-ccbc32bb3369"]}],"mendeley":{"formattedCitation":"(&lt;i&gt;20&lt;/i&gt;, &lt;i&gt;78&lt;/i&gt;)","plainTextFormattedCitation":"(20, 78)","previouslyFormattedCitation":"(&lt;i&gt;20&lt;/i&gt;, &lt;i&gt;78&lt;/i&gt;)"},"properties":{"noteIndex":0},"schema":"https://github.com/citation-style-language/schema/raw/master/csl-citation.json"}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20</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78</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This decision is supported by recent work using ichthyoplankton data across the full set of yearly CalCOFI cruises which found little evidence for phenological trends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years","type":"article-journal","volume":"28"},"uris":["http://www.mendeley.com/documents/?uuid=2bb9ea45-aee2-4422-b020-a124d9ef3e51"]},{"id":"ITEM-2","itemData":{"DOI":"10.1029/2018JC014011","ISSN":"21699291","abstract":"We used univariate and multivariate spatiotemporal delta models to quantify changes in the distribution of ichthyoplankton in the southern California Current System from 1951 to 2016. We focus on mesopelagic species, because they are most abundant, and on northern anchovy (Engraulis mordax), Pacific sardine (Sardinops sagax), and Pacific hake (Merluccius productus), because they are important commercial and forage fish species. Univariate models indicated that changes in the relative abundance, area occupied, center of gravity, and spatiotemporal variability of numerically dominant warm-water and cool-water-associated mesopelagic ichthyoplankton show strong species-specific differences. Multivariate models revealed that the warm-water-associated mesopelagic assemblage exhibits an increasing, nonmonotonic, secular trend of increasing relative abundance underlying interannual variability, suggesting a tropicalization of the southern California Current System. In contrast, the cool-water-associated mesopelagic assemblage shows mainly interannual variability, with little secular trend over the 65-year period. Correlation matrices of the modeled ichthyoplankton densities showed that the spatial distributions of northern anchovy and Pacific hake are highly correlated with cool-water mesopelagic ichthyoplankton, but Pacific sardine is spatially correlated with both warm- and cool-water-associated mesopelagic species. Declines of adult sardine, anchovy, and hake are occurring concurrently with tropicalization of the southern California Current System. The most parsimonious explanation for tropicalization of the ichthyoplankton is increased presence of Pacific Equatorial-influenced Water in the inshore southern California region.","author":[{"dropping-particle":"","family":"McClatchie","given":"Sam","non-dropping-particle":"","parse-names":false,"suffix":""},{"dropping-particle":"","family":"Gao","given":"Jin","non-dropping-particle":"","parse-names":false,"suffix":""},{"dropping-particle":"","family":"Drenkard","given":"Elizabeth J.","non-dropping-particle":"","parse-names":false,"suffix":""},{"dropping-particle":"","family":"Thompson","given":"Andrew R.","non-dropping-particle":"","parse-names":false,"suffix":""},{"dropping-particle":"","family":"Watson","given":"William","non-dropping-particle":"","parse-names":false,"suffix":""},{"dropping-particle":"","family":"Ciannelli","given":"Lorenzo","non-dropping-particle":"","parse-names":false,"suffix":""},{"dropping-particle":"","family":"Bograd","given":"Steven J.","non-dropping-particle":"","parse-names":false,"suffix":""},{"dropping-particle":"","family":"Thorson","given":"James T.","non-dropping-particle":"","parse-names":false,"suffix":""}],"container-title":"Journal of Geophysical Research: Oceans","id":"ITEM-2","issue":"9","issued":{"date-parts":[["2018"]]},"page":"6277-6295","publisher":"Wiley Online Library","title":"Interannual and Secular Variability of Larvae of Mesopelagic and Forage Fishes in the Southern California Current System","type":"article-journal","volume":"123"},"uris":["http://www.mendeley.com/documents/?uuid=235b4cbb-6cce-4902-884f-ccbc32bb3369"]}],"mendeley":{"formattedCitation":"(&lt;i&gt;20&lt;/i&gt;, &lt;i&gt;78&lt;/i&gt;)","plainTextFormattedCitation":"(20, 78)","previouslyFormattedCitation":"(&lt;i&gt;20&lt;/i&gt;, &lt;i&gt;78&lt;/i&gt;)"},"properties":{"noteIndex":0},"schema":"https://github.com/citation-style-language/schema/raw/master/csl-citation.json"}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20</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78</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thus aiding the ability to look at impacts from the marine heatwave.     </w:t>
      </w:r>
    </w:p>
    <w:p w14:paraId="4D56E03B" w14:textId="40186DC9" w:rsidR="00C554E4" w:rsidRPr="00973C57" w:rsidRDefault="00C554E4" w:rsidP="00C554E4">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 xml:space="preserve">Samples were collected from four well-separated stations (up to 370 km apart) from distinct vicinities of the California Current with differing water properties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61&lt;/i&gt;)","plainTextFormattedCitation":"(61)","previouslyFormattedCitation":"(&lt;i&gt;61&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61</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ecosystems","type":"article-journal","volume":"27"},"uris":["http://www.mendeley.com/documents/?uuid=3e0d9637-ad6c-4509-b96b-f36f7612f79d"]},{"id":"ITEM-3","itemData":{"ISSN":"2662-4435","author":[{"dropping-particle":"","family":"Ren","given":"Alice S","non-dropping-particle":"","parse-names":false,"suffix":""},{"dropping-particle":"","family":"Rudnick","given":"Daniel L","non-dropping-particle":"","parse-names":false,"suffix":""}],"container-title":"Communications Earth &amp; Environment","id":"ITEM-3","issue":"1","issued":{"date-parts":[["2021"]]},"page":"1-9","publisher":"Nature Publishing Group","title":"Temperature and salinity extremes from 2014-2019 in the California Current System and its source waters","type":"article-journal","volume":"2"},"uris":["http://www.mendeley.com/documents/?uuid=e3920f4f-81dc-4f56-a020-74a14efb3482"]},{"id":"ITEM-4","itemData":{"ISSN":"2296-7745","author":[{"dropping-particle":"","family":"Weber","given":"Edward D","non-dropping-particle":"","parse-names":false,"suffix":""},{"dropping-particle":"","family":"Auth","given":"Toby D","non-dropping-particle":"","parse-names":false,"suffix":""},{"dropping-particle":"","family":"Baumann-Pickering","given":"Simone","non-dropping-particle":"","parse-names":false,"suffix":""},{"dropping-particle":"","family":"Baumgartner","given":"Timothy R","non-dropping-particle":"","parse-names":false,"suffix":""},{"dropping-particle":"","family":"Bjorkstedt","given":"Eric P","non-dropping-particle":"","parse-names":false,"suffix":""},{"dropping-particle":"","family":"Bograd","given":"Steven J","non-dropping-particle":"","parse-names":false,"suffix":""},{"dropping-particle":"","family":"Burke","given":"Brian J","non-dropping-particle":"","parse-names":false,"suffix":""},{"dropping-particle":"","family":"Cadena-Ramírez","given":"José L","non-dropping-particle":"","parse-names":false,"suffix":""},{"dropping-particle":"","family":"Daly","given":"Elizabeth A","non-dropping-particle":"","parse-names":false,"suffix":""},{"dropping-particle":"","family":"la Cruz","given":"Martin","non-dropping-particle":"de","parse-names":false,"suffix":""}],"container-title":"Frontiers in Marine Science","id":"ITEM-4","issued":{"date-parts":[["2021"]]},"page":"1081","publisher":"Frontiers","title":"State of the California Current 2019–2020: Back to the Future With Marine Heatwaves?","type":"article-journal"},"uris":["http://www.mendeley.com/documents/?uuid=e50b36fd-e784-4bc1-8c7f-a98e554d42a0"]}],"mendeley":{"formattedCitation":"(&lt;i&gt;5&lt;/i&gt;, &lt;i&gt;27&lt;/i&gt;, &lt;i&gt;35&lt;/i&gt;, &lt;i&gt;38&lt;/i&gt;)","plainTextFormattedCitation":"(5, 27, 35, 38)","previouslyFormattedCitation":"(&lt;i&gt;5&lt;/i&gt;, &lt;i&gt;27&lt;/i&gt;, &lt;i&gt;35&lt;/i&gt;, &lt;i&gt;38&lt;/i&gt;)"},"properties":{"noteIndex":0},"schema":"https://github.com/citation-style-language/schema/raw/master/csl-citation.json"}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5</w:t>
      </w:r>
      <w:r w:rsidRPr="00C554E4">
        <w:rPr>
          <w:rFonts w:ascii="Times New Roman" w:eastAsia="Times New Roman" w:hAnsi="Times New Roman" w:cs="Times New Roman"/>
          <w:noProof/>
          <w:color w:val="000000" w:themeColor="text1"/>
        </w:rPr>
        <w:t xml:space="preserve">, </w:t>
      </w:r>
      <w:r w:rsidRPr="00C554E4">
        <w:rPr>
          <w:rFonts w:ascii="Times New Roman" w:eastAsia="Times New Roman" w:hAnsi="Times New Roman" w:cs="Times New Roman"/>
          <w:i/>
          <w:noProof/>
          <w:color w:val="000000" w:themeColor="text1"/>
        </w:rPr>
        <w:t>27</w:t>
      </w:r>
      <w:r w:rsidRPr="00C554E4">
        <w:rPr>
          <w:rFonts w:ascii="Times New Roman" w:eastAsia="Times New Roman" w:hAnsi="Times New Roman" w:cs="Times New Roman"/>
          <w:noProof/>
          <w:color w:val="000000" w:themeColor="text1"/>
        </w:rPr>
        <w:t xml:space="preserve">, </w:t>
      </w:r>
      <w:r w:rsidRPr="00C554E4">
        <w:rPr>
          <w:rFonts w:ascii="Times New Roman" w:eastAsia="Times New Roman" w:hAnsi="Times New Roman" w:cs="Times New Roman"/>
          <w:i/>
          <w:noProof/>
          <w:color w:val="000000" w:themeColor="text1"/>
        </w:rPr>
        <w:t>35</w:t>
      </w:r>
      <w:r w:rsidRPr="00C554E4">
        <w:rPr>
          <w:rFonts w:ascii="Times New Roman" w:eastAsia="Times New Roman" w:hAnsi="Times New Roman" w:cs="Times New Roman"/>
          <w:noProof/>
          <w:color w:val="000000" w:themeColor="text1"/>
        </w:rPr>
        <w:t xml:space="preserve">, </w:t>
      </w:r>
      <w:r w:rsidRPr="00C554E4">
        <w:rPr>
          <w:rFonts w:ascii="Times New Roman" w:eastAsia="Times New Roman" w:hAnsi="Times New Roman" w:cs="Times New Roman"/>
          <w:i/>
          <w:noProof/>
          <w:color w:val="000000" w:themeColor="text1"/>
        </w:rPr>
        <w:t>38</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(Figure S1)</w:t>
      </w:r>
      <w:r w:rsidRPr="00973C57">
        <w:rPr>
          <w:rFonts w:ascii="Times New Roman" w:eastAsia="Times New Roman" w:hAnsi="Times New Roman" w:cs="Times New Roman"/>
          <w:color w:val="000000" w:themeColor="text1"/>
        </w:rPr>
        <w:t xml:space="preserve">. The northernmost station was located offshore of Point Conception, CA within the California Current (34.14833˚N -121.1567˚W). The second station was located off San Nicholas Island, CA (33.32333 ˚N, -119.6667˚W) that experiences high variation in annual temperature depending on the respective strengths of the California Current and Southern California Counter Current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61&lt;/i&gt;)","plainTextFormattedCitation":"(61)","previouslyFormattedCitation":"(&lt;i&gt;61&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61</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The third station was a southern coastal inshore</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off San Diego, CA (32.84667˚N, -117.5383˚W) characterized by relatively warmer waters from the California Counter Current with seasonal (spring) upwelling of cool, nutrient-rich water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61&lt;/i&gt;)","plainTextFormattedCitation":"(61)","previouslyFormattedCitation":"(&lt;i&gt;61&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61</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The fourth</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lastRenderedPageBreak/>
        <w:t>station</w:t>
      </w:r>
      <w:r w:rsidRPr="00973C57">
        <w:rPr>
          <w:rFonts w:ascii="Times New Roman" w:eastAsia="Times New Roman" w:hAnsi="Times New Roman" w:cs="Times New Roman"/>
          <w:color w:val="000000" w:themeColor="text1"/>
        </w:rPr>
        <w:t xml:space="preserve"> was a southern offshore</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(31.85000˚N, -119.5683˚W) characterized by sub-tropical oceanic waters (Figure </w:t>
      </w:r>
      <w:r>
        <w:rPr>
          <w:rFonts w:ascii="Times New Roman" w:eastAsia="Times New Roman" w:hAnsi="Times New Roman" w:cs="Times New Roman"/>
          <w:color w:val="000000" w:themeColor="text1"/>
        </w:rPr>
        <w:t>4</w:t>
      </w:r>
      <w:r w:rsidRPr="00973C57">
        <w:rPr>
          <w:rFonts w:ascii="Times New Roman" w:eastAsia="Times New Roman" w:hAnsi="Times New Roman" w:cs="Times New Roman"/>
          <w:color w:val="000000" w:themeColor="text1"/>
        </w:rPr>
        <w:t xml:space="preserve">). </w:t>
      </w:r>
    </w:p>
    <w:p w14:paraId="18E52236" w14:textId="3B38BD7D" w:rsidR="00C554E4" w:rsidRPr="006858CD" w:rsidRDefault="00C554E4" w:rsidP="006858CD">
      <w:pPr>
        <w:spacing w:line="480" w:lineRule="auto"/>
        <w:ind w:firstLine="720"/>
        <w:rPr>
          <w:rFonts w:ascii="Times New Roman" w:eastAsia="Times New Roman" w:hAnsi="Times New Roman" w:cs="Times New Roman"/>
          <w:color w:val="000000" w:themeColor="text1"/>
        </w:rPr>
      </w:pPr>
      <w:r w:rsidRPr="006858CD">
        <w:rPr>
          <w:rFonts w:ascii="Times New Roman" w:eastAsia="Times New Roman" w:hAnsi="Times New Roman" w:cs="Times New Roman"/>
          <w:color w:val="000000" w:themeColor="text1"/>
        </w:rPr>
        <w:t xml:space="preserve">At each station, oblique bongo net tows were conducted from 210 m to the surface using standard CalCOFI methods </w:t>
      </w:r>
      <w:r w:rsidRPr="006858CD">
        <w:rPr>
          <w:rFonts w:ascii="Times New Roman" w:eastAsia="Times New Roman" w:hAnsi="Times New Roman" w:cs="Times New Roman"/>
          <w:color w:val="000000" w:themeColor="text1"/>
        </w:rPr>
        <w:fldChar w:fldCharType="begin" w:fldLock="1"/>
      </w:r>
      <w:r w:rsidR="004418A7" w:rsidRPr="006858CD">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Reports","id":"ITEM-2","issued":{"date-parts":[["2017"]]},"page":"1-11","title":"Correcting for bias in calcofi ichthyoplankton abundance estimates associated with the 1977 transition from ring to bongo net sampling","type":"article-journal","volume":"58"},"uris":["http://www.mendeley.com/documents/?uuid=746a25cc-37bf-425e-a6bb-526be44b2fdb"]},{"id":"ITEM-3","itemData":{"author":[{"dropping-particle":"","family":"Kramer","given":"D.","non-dropping-particle":"","parse-names":false,"suffix":""},{"dropping-particle":"","family":"Kalin","given":"M.J.","non-dropping-particle":"","parse-names":false,"suffix":""},{"dropping-particle":"","family":"Stevens","given":"E.G.","non-dropping-particle":"","parse-names":false,"suffix":""},{"dropping-particle":"","family":"Thrailkill","given":"J.R.","non-dropping-particle":"","parse-names":false,"suffix":""},{"dropping-particle":"","family":"Zweifel","given":"J.R","non-dropping-particle":"","parse-names":false,"suffix":""}],"id":"ITEM-3","issued":{"date-parts":[["1972"]]},"number-of-pages":"1-38","publisher":"US Department of Commerce, National Oceanic and Atmospheric Administration …","title":"Collecting and processing data on fish eggs and larvae in the California Current. NOAA Tech. Rep. NMFS Circ., vol. 370.","type":"book","volume":"370"},"uris":["http://www.mendeley.com/documents/?uuid=e0264655-bb62-4639-91a7-a29d78d9e27e"]},{"id":"ITEM-4","itemData":{"DOI":"10.1007/978-94-007-7223-6","ISBN":"9789400772236","abstract":"The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program","id":"ITEM-4","issued":{"date-parts":[["2014"]]},"number-of-pages":"1-235","publisher":"Springer","title":"Regional fisheries oceanography of the california current system: The CalCOFI program","type":"book"},"uris":["http://www.mendeley.com/documents/?uuid=54f1eed5-40db-4898-987d-eb9e97e1edb5"]}],"mendeley":{"formattedCitation":"(&lt;i&gt;15&lt;/i&gt;, &lt;i&gt;64&lt;/i&gt;–&lt;i&gt;66&lt;/i&gt;)","plainTextFormattedCitation":"(15, 64–66)","previouslyFormattedCitation":"(&lt;i&gt;15&lt;/i&gt;, &lt;i&gt;64&lt;/i&gt;–&lt;i&gt;66&lt;/i&gt;)"},"properties":{"noteIndex":0},"schema":"https://github.com/citation-style-language/schema/raw/master/csl-citation.json"}</w:instrText>
      </w:r>
      <w:r w:rsidRPr="006858CD">
        <w:rPr>
          <w:rFonts w:ascii="Times New Roman" w:eastAsia="Times New Roman" w:hAnsi="Times New Roman" w:cs="Times New Roman"/>
          <w:color w:val="000000" w:themeColor="text1"/>
        </w:rPr>
        <w:fldChar w:fldCharType="separate"/>
      </w:r>
      <w:r w:rsidRPr="006858CD">
        <w:rPr>
          <w:rFonts w:ascii="Times New Roman" w:eastAsia="Times New Roman" w:hAnsi="Times New Roman" w:cs="Times New Roman"/>
          <w:noProof/>
          <w:color w:val="000000" w:themeColor="text1"/>
        </w:rPr>
        <w:t>(</w:t>
      </w:r>
      <w:r w:rsidRPr="006858CD">
        <w:rPr>
          <w:rFonts w:ascii="Times New Roman" w:eastAsia="Times New Roman" w:hAnsi="Times New Roman" w:cs="Times New Roman"/>
          <w:i/>
          <w:noProof/>
          <w:color w:val="000000" w:themeColor="text1"/>
        </w:rPr>
        <w:t>15</w:t>
      </w:r>
      <w:r w:rsidRPr="006858CD">
        <w:rPr>
          <w:rFonts w:ascii="Times New Roman" w:eastAsia="Times New Roman" w:hAnsi="Times New Roman" w:cs="Times New Roman"/>
          <w:noProof/>
          <w:color w:val="000000" w:themeColor="text1"/>
        </w:rPr>
        <w:t xml:space="preserve">, </w:t>
      </w:r>
      <w:r w:rsidRPr="006858CD">
        <w:rPr>
          <w:rFonts w:ascii="Times New Roman" w:eastAsia="Times New Roman" w:hAnsi="Times New Roman" w:cs="Times New Roman"/>
          <w:i/>
          <w:noProof/>
          <w:color w:val="000000" w:themeColor="text1"/>
        </w:rPr>
        <w:t>64</w:t>
      </w:r>
      <w:r w:rsidRPr="006858CD">
        <w:rPr>
          <w:rFonts w:ascii="Times New Roman" w:eastAsia="Times New Roman" w:hAnsi="Times New Roman" w:cs="Times New Roman"/>
          <w:noProof/>
          <w:color w:val="000000" w:themeColor="text1"/>
        </w:rPr>
        <w:t>–</w:t>
      </w:r>
      <w:r w:rsidRPr="006858CD">
        <w:rPr>
          <w:rFonts w:ascii="Times New Roman" w:eastAsia="Times New Roman" w:hAnsi="Times New Roman" w:cs="Times New Roman"/>
          <w:i/>
          <w:noProof/>
          <w:color w:val="000000" w:themeColor="text1"/>
        </w:rPr>
        <w:t>66</w:t>
      </w:r>
      <w:r w:rsidRPr="006858CD">
        <w:rPr>
          <w:rFonts w:ascii="Times New Roman" w:eastAsia="Times New Roman" w:hAnsi="Times New Roman" w:cs="Times New Roman"/>
          <w:noProof/>
          <w:color w:val="000000" w:themeColor="text1"/>
        </w:rPr>
        <w:t>)</w:t>
      </w:r>
      <w:r w:rsidRPr="006858CD">
        <w:rPr>
          <w:rFonts w:ascii="Times New Roman" w:eastAsia="Times New Roman" w:hAnsi="Times New Roman" w:cs="Times New Roman"/>
          <w:color w:val="000000" w:themeColor="text1"/>
        </w:rPr>
        <w:fldChar w:fldCharType="end"/>
      </w:r>
      <w:r w:rsidRPr="006858CD">
        <w:rPr>
          <w:rFonts w:ascii="Times New Roman" w:eastAsia="Times New Roman" w:hAnsi="Times New Roman" w:cs="Times New Roman"/>
          <w:color w:val="000000" w:themeColor="text1"/>
        </w:rPr>
        <w:t xml:space="preserve">. Each side of the bongo net had a 0.71 m-diameter mouth opening and a net size of 0.505 mm mesh. Cod end contents of both bongo nets were preserved at sea. The starboard side was preserved in sodium borate-buffered 2% formaldehyde and the port side was preserved in Tris-buffered 95% ethanol. Ethanol was replaced after 24 hours to account for dilution from tissue water loss. Microscopy was conducted to identify species abundance from formaldehyde-preserved samples following standardized CalCOFI techniques </w:t>
      </w:r>
      <w:r w:rsidRPr="006858CD">
        <w:rPr>
          <w:rFonts w:ascii="Times New Roman" w:eastAsia="Times New Roman" w:hAnsi="Times New Roman" w:cs="Times New Roman"/>
          <w:color w:val="000000" w:themeColor="text1"/>
        </w:rPr>
        <w:fldChar w:fldCharType="begin" w:fldLock="1"/>
      </w:r>
      <w:r w:rsidR="004418A7" w:rsidRPr="006858CD">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61&lt;/i&gt;)","plainTextFormattedCitation":"(61)","previouslyFormattedCitation":"(&lt;i&gt;61&lt;/i&gt;)"},"properties":{"noteIndex":0},"schema":"https://github.com/citation-style-language/schema/raw/master/csl-citation.json"}</w:instrText>
      </w:r>
      <w:r w:rsidRPr="006858CD">
        <w:rPr>
          <w:rFonts w:ascii="Times New Roman" w:eastAsia="Times New Roman" w:hAnsi="Times New Roman" w:cs="Times New Roman"/>
          <w:color w:val="000000" w:themeColor="text1"/>
        </w:rPr>
        <w:fldChar w:fldCharType="separate"/>
      </w:r>
      <w:r w:rsidRPr="006858CD">
        <w:rPr>
          <w:rFonts w:ascii="Times New Roman" w:eastAsia="Times New Roman" w:hAnsi="Times New Roman" w:cs="Times New Roman"/>
          <w:noProof/>
          <w:color w:val="000000" w:themeColor="text1"/>
        </w:rPr>
        <w:t>(</w:t>
      </w:r>
      <w:r w:rsidRPr="006858CD">
        <w:rPr>
          <w:rFonts w:ascii="Times New Roman" w:eastAsia="Times New Roman" w:hAnsi="Times New Roman" w:cs="Times New Roman"/>
          <w:i/>
          <w:noProof/>
          <w:color w:val="000000" w:themeColor="text1"/>
        </w:rPr>
        <w:t>61</w:t>
      </w:r>
      <w:r w:rsidRPr="006858CD">
        <w:rPr>
          <w:rFonts w:ascii="Times New Roman" w:eastAsia="Times New Roman" w:hAnsi="Times New Roman" w:cs="Times New Roman"/>
          <w:noProof/>
          <w:color w:val="000000" w:themeColor="text1"/>
        </w:rPr>
        <w:t>)</w:t>
      </w:r>
      <w:r w:rsidRPr="006858CD">
        <w:rPr>
          <w:rFonts w:ascii="Times New Roman" w:eastAsia="Times New Roman" w:hAnsi="Times New Roman" w:cs="Times New Roman"/>
          <w:color w:val="000000" w:themeColor="text1"/>
        </w:rPr>
        <w:fldChar w:fldCharType="end"/>
      </w:r>
      <w:r w:rsidRPr="006858CD">
        <w:rPr>
          <w:rFonts w:ascii="Times New Roman" w:eastAsia="Times New Roman" w:hAnsi="Times New Roman" w:cs="Times New Roman"/>
          <w:color w:val="000000" w:themeColor="text1"/>
        </w:rPr>
        <w:t xml:space="preserve"> while metabarcoding was conducted on the ethanol in which port side samples were stored; consequently, we expected the contents of the paired samples to differ slightly as a function of sampling stochasticity.</w:t>
      </w:r>
      <w:r w:rsidRPr="006858CD">
        <w:rPr>
          <w:rFonts w:ascii="Times New Roman" w:eastAsia="Times New Roman" w:hAnsi="Times New Roman" w:cs="Times New Roman"/>
          <w:color w:val="000000" w:themeColor="text1"/>
        </w:rPr>
        <w:tab/>
      </w:r>
    </w:p>
    <w:p w14:paraId="295E1EE0" w14:textId="77777777" w:rsidR="00C554E4" w:rsidRPr="00973C57" w:rsidRDefault="00C554E4" w:rsidP="00C554E4">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 xml:space="preserve">Metabarcoding Collection Isolation, Amplification, and Sequencing </w:t>
      </w:r>
    </w:p>
    <w:p w14:paraId="1AD34621" w14:textId="77777777" w:rsidR="00C554E4" w:rsidRPr="00973C57" w:rsidRDefault="00C554E4" w:rsidP="00C554E4">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 xml:space="preserve">Prior to filtration, the ethanol-preserved samples were inverted three times and let rest for 30 minutes to resuspend and homogenize samples in the preservative. Filtration of ethanol from the port-side bongo samples was conducted in a pre-PCR clean room at the NOAA Southwest Fisheries Science Center within a biological safety cabinet in July 2019. The pre-PCR room had no previous post-PCR work conducted within and all surfaces and equipment were sterilized frequently with 10% bleach and 70% ethanol. The pre-PCR clean room was at ambient pressure and reasonable precautions to limit contamination were conducted including only wearing clean clothes that have not been exposed to labs with PCR product, no food brought into the lab, and gloves were exchanged regularly. </w:t>
      </w:r>
    </w:p>
    <w:p w14:paraId="36360FCB" w14:textId="77777777"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Ethanol preservative was filtered using a vacuum filtration manifold with Nalgene Analytical Test Filter Funnels (Thermofisher Scientific, Waltham, MA, USA) with the manufacturer’s 0.45 µm filters replaced with 0.2 µm Durapore PVDF filters (Sigma Aldrich, St. Louis, MO, USA) using sterile forceps. Up to 125 mL of ethanol was then transferred from the preserved jars into the filter funnels using a 10 mL pipette, carefully avoiding any sample contents and thus preserving CalCOFI specimens for future research and analysis. Sample jars were refilled using freshly prepared tris-buffered ethanol before being returned to the collection archive. We included two negative controls to test for lab contamination by filtering 125 mL of molecular grade water. Filters were stored at -20˚C before DNA extraction.</w:t>
      </w:r>
    </w:p>
    <w:p w14:paraId="5308B43D" w14:textId="5736ADAA"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Filters were extracted using the standard Qiagen DNAeasy Kit (Qiagen Inc., Valencia, CA, USA) in a pre-PCR molecular lab. Extracted DNA was amplified using the MiFish Universal Teleost primer sets  to capture fish diversity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Science","id":"ITEM-1","issue":"7","issued":{"date-parts":[["2015","6","29"]]},"language":"en","note":"From Duplicate 2 (MiFish, a set of universal PCR primers for metabarcoding environmental DNA from fishes: detection of more than 230 subtropical marine species - Miya, Masaki; Sato, Y; Fukunaga, T; Sado, T; Poulsen, J Y; Sato, K; Minamoto, T; Yamamoto, S; Yamanaka, H; Araki, H; Kondoh, M; Iwasaki, W)\n\ndoi: 10.1098/rsos.150088","page":"150088","publisher":"The Royal Society","title":"MiFish, a set of universal PCR primers for metabarcoding environmental DNA from fishes: Detection of more than 230 subtropical marine species","type":"article-journal","volume":"2"},"uris":["http://www.mendeley.com/documents/?uuid=d038e046-8ba2-4525-aad0-8336af284b73"]}],"mendeley":{"formattedCitation":"(&lt;i&gt;67&lt;/i&gt;)","plainTextFormattedCitation":"(67)","previouslyFormattedCitation":"(&lt;i&gt;67&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67</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i/>
          <w:color w:val="000000" w:themeColor="text1"/>
        </w:rPr>
        <w:t>.</w:t>
      </w:r>
      <w:r w:rsidRPr="00973C57">
        <w:rPr>
          <w:rFonts w:ascii="Times New Roman" w:eastAsia="Times New Roman" w:hAnsi="Times New Roman" w:cs="Times New Roman"/>
          <w:color w:val="000000" w:themeColor="text1"/>
        </w:rPr>
        <w:t xml:space="preserve"> </w:t>
      </w:r>
    </w:p>
    <w:p w14:paraId="0FF76BAB" w14:textId="6F68C369" w:rsidR="00C554E4" w:rsidRPr="00973C57" w:rsidRDefault="00C554E4" w:rsidP="006858CD">
      <w:pPr>
        <w:spacing w:line="480" w:lineRule="auto"/>
        <w:ind w:firstLine="720"/>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themeColor="text1"/>
          <w:shd w:val="clear" w:color="auto" w:fill="FFFFFF"/>
        </w:rPr>
        <w:t>Here, w</w:t>
      </w:r>
      <w:r w:rsidRPr="00973C57">
        <w:rPr>
          <w:rFonts w:ascii="Times New Roman" w:eastAsia="Times New Roman" w:hAnsi="Times New Roman" w:cs="Times New Roman"/>
          <w:color w:val="000000" w:themeColor="text1"/>
          <w:shd w:val="clear" w:color="auto" w:fill="FFFFFF"/>
        </w:rPr>
        <w:t xml:space="preserve">e highlight our decision to utilize the MiFish Universal Teleost </w:t>
      </w:r>
      <w:r w:rsidRPr="00973C57">
        <w:rPr>
          <w:rFonts w:ascii="Times New Roman" w:eastAsia="Times New Roman" w:hAnsi="Times New Roman" w:cs="Times New Roman"/>
          <w:i/>
          <w:iCs/>
          <w:color w:val="000000" w:themeColor="text1"/>
          <w:shd w:val="clear" w:color="auto" w:fill="FFFFFF"/>
        </w:rPr>
        <w:t xml:space="preserve">12S </w:t>
      </w:r>
      <w:r w:rsidRPr="00973C57">
        <w:rPr>
          <w:rFonts w:ascii="Times New Roman" w:eastAsia="Times New Roman" w:hAnsi="Times New Roman" w:cs="Times New Roman"/>
          <w:color w:val="000000" w:themeColor="text1"/>
          <w:shd w:val="clear" w:color="auto" w:fill="FFFFFF"/>
        </w:rPr>
        <w:t xml:space="preserve">primers. First, these primers have been rigorously validated for fish barcoding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Science","id":"ITEM-1","issue":"7","issued":{"date-parts":[["2015","7","1"]]},"language":"en","page":"150088","publisher":"The Royal Society","title":"MiFish, a set of universal PCR primers for metabarcoding environmental DNA from fishes: Detection of more than 230 subtropical marine species","type":"article-journal","volume":"2"},"uris":["http://www.mendeley.com/documents/?uuid=1ddb355e-48fd-49c1-982c-ee4766847328"]},{"id":"ITEM-2","itemData":{"DOI":"10.1111/1755-0998.13450","ISSN":"17550998","PMID":"34235858","abstract":"DNA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Resources","id":"ITEM-2","issue":"7","issued":{"date-parts":[["2021"]]},"page":"2546-2564","title":"Improving metabarcoding taxonomic assignment: A case study of fishes in a large marine ecosystem","type":"article-journal","volume":"21"},"uris":["http://www.mendeley.com/documents/?uuid=3298f72a-f3a6-49e7-bbb1-5a41158c7394"]},{"id":"ITEM-3","itemData":{"DOI":"10.1111/2041-210X.13214","ISSN":"2041210X","abstract":"Environmental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Evolution","id":"ITEM-3","issue":"9","issued":{"date-parts":[["2019"]]},"page":"1469-1475","publisher":"British Ecological Society","title":"Anacapa Toolkit: An environmental DNA toolkit for processing multilocus metabarcode datasets","type":"article-journal","volume":"10"},"uris":["http://www.mendeley.com/documents/?uuid=ad58049a-bc81-45af-b79e-07ce67c1969f"]},{"id":"ITEM-4","itemData":{"DOI":"10.1002/edn3.72","ISSN":"26374943","abstract":"Metabarcoding studies using environmental DNA (eDNA) and high-throughput sequencing (HTS) are rapidly becoming an important tool for assessing and monitoring marine biodiversity, detecting invasive species, and supporting basic ecological research. Several barcode loci targeting teleost fish and elasmobranchs have previously been developed, but to date primer sets focusing on other marine megafauna, such as marine mammals, have received less attention. Similarly, there have been few attempts to identify potentially “universal” barcode loci which may be informative across multiple marine vertebrate orders. Here we describe the design and validation of two new sets of primers targeting hypervariable regions of the vertebrate mitochondrial 12S and 16S rRNA genes, which have conserved priming sites across virtually all cetaceans, pinnipeds, elasmobranchs, boney fish, sea turtles, and birds, and amplify fragments with consistently high levels of taxonomically diagnostic sequence variation. “In silico” validation using the OBITOOLS software showed our new barcode loci outperformed most existing vertebrate barcode loci for taxon detection and resolution. We also evaluated sequence diversity and taxonomic resolution of the new barcode loci in 680 complete marine mammal mitochondrial genomes demonstrating that they are effective at resolving amplicons for most taxa to the species level. Finally, we evaluated the performance of the primer sets with eDNA samples from aquarium communities with known species composition. These new primers will potentially allow surveys of complete marine vertebrate communities in single HTS metabarcoding assessments, simplifying workflows, reducing costs, and increasing accessibility to a wider range of investigators.","author":[{"dropping-particle":"","family":"Valsecchi","given":"Elena","non-dropping-particle":"","parse-names":false,"suffix":""},{"dropping-particle":"","family":"Bylemans","given":"Jonas","non-dropping-particle":"","parse-names":false,"suffix":""},{"dropping-particle":"","family":"Goodman","given":"Simon J.","non-dropping-particle":"","parse-names":false,"suffix":""},{"dropping-particle":"","family":"Lombardi","given":"Roberto","non-dropping-particle":"","parse-names":false,"suffix":""},{"dropping-particle":"","family":"Carr","given":"Ian","non-dropping-particle":"","parse-names":false,"suffix":""},{"dropping-particle":"","family":"Castellano","given":"Laura","non-dropping-particle":"","parse-names":false,"suffix":""},{"dropping-particle":"","family":"Galimberti","given":"Andrea","non-dropping-particle":"","parse-names":false,"suffix":""},{"dropping-particle":"","family":"Galli","given":"Paolo","non-dropping-particle":"","parse-names":false,"suffix":""}],"container-title":"Environmental DNA","id":"ITEM-4","issue":"4","issued":{"date-parts":[["2020"]]},"page":"460-476","publisher":"Wiley Online Library","title":"Novel universal primers for metabarcoding environmental DNA surveys of marine mammals and other marine vertebrates","type":"article-journal","volume":"2"},"uris":["http://www.mendeley.com/documents/?uuid=5eda8461-2973-401a-a520-47238e137a07"]},{"id":"ITEM-5","itemData":{"DOI":"10.1111/jfb.14852","ISSN":"10958649","PMID":"34269417","abstract":"The accuracy and reliability of DNA metabarcoding analyses depend on the breadth and quality of the reference libraries that underpin them. However, there are limited options available to obtain and curate the huge volumes of sequence data that are available on public repositories such as NCBI and BOLD. Here, we provide a pipeline to download, clean and annotate mitochondrial DNA sequence data for a given list of fish species. Features of this pipeline include (a) support for multiple metabarcode markers; (b) searches on species synonyms and taxonomic name validation; (c) phylogeny assisted quality control for identification and removal of misannotated sequences; (d) automatically generated coverage reports for each new GenBank release update; and (e) citable, versioned DOIs. As an example we provide a ready-to-use curated reference library for the marine and freshwater fishes of the U.K. To augment this reference library for environmental DNA metabarcoding specifically, we generated 241 new MiFish-12S sequences for 88 U.K. marine species, and make available new primer sets useful for sequencing these. This brings the coverage of common U.K. species for the MiFish-12S fragment to 93%, opening new avenues for scaling up fish metabarcoding across wide spatial gradients. The Meta-Fish-Lib reference library and pipeline is hosted at https://github.com/genner-lab/meta-fish-lib.","author":[{"dropping-particle":"","family":"Collins","given":"Rupert A.","non-dropping-particle":"","parse-names":false,"suffix":""},{"dropping-particle":"","family":"Trauzzi","given":"Giulia","non-dropping-particle":"","parse-names":false,"suffix":""},{"dropping-particle":"","family":"Maltby","given":"Katherine M.","non-dropping-particle":"","parse-names":false,"suffix":""},{"dropping-particle":"","family":"Gibson","given":"Thomas I.","non-dropping-particle":"","parse-names":false,"suffix":""},{"dropping-particle":"","family":"Ratcliffe","given":"Frances C.","non-dropping-particle":"","parse-names":false,"suffix":""},{"dropping-particle":"","family":"Hallam","given":"Jane","non-dropping-particle":"","parse-names":false,"suffix":""},{"dropping-particle":"","family":"Rainbird","given":"Sophie","non-dropping-particle":"","parse-names":false,"suffix":""},{"dropping-particle":"","family":"Maclaine","given":"James","non-dropping-particle":"","parse-names":false,"suffix":""},{"dropping-particle":"","family":"Henderson","given":"Peter A.","non-dropping-particle":"","parse-names":false,"suffix":""},{"dropping-particle":"","family":"Sims","given":"David W.","non-dropping-particle":"","parse-names":false,"suffix":""},{"dropping-particle":"","family":"Mariani","given":"Stefano","non-dropping-particle":"","parse-names":false,"suffix":""},{"dropping-particle":"","family":"Genner","given":"Martin J.","non-dropping-particle":"","parse-names":false,"suffix":""}],"container-title":"Journal of Fish Biology","id":"ITEM-5","issue":"4","issued":{"date-parts":[["2021"]]},"page":"1446-1454","publisher":"Wiley Online Library","title":"Meta-Fish-Lib: A generalised, dynamic DNA reference library pipeline for metabarcoding of fishes","type":"article-journal","volume":"99"},"uris":["http://www.mendeley.com/documents/?uuid=1487e981-feb8-4e03-9283-ab0fc66be44e"]},{"id":"ITEM-6","itemData":{"DOI":"10.1002/edn3.232","ISSN":"26374943","abstract":"Through the development of environmental DNA (eDNA) metabarcoding, in situ monitoring of organisms is becoming easier and promises a revolution in our approaches to detect changes in biodiversity over space and time. A cornerstone of eDNA approach is the development of primer pairs that allow amplifying the DNA of specific taxonomic groups, which is then used to link the DNA sequence to taxonomic identification. Here, we propose a framework for comparing primer pairs regarding (a) their capacity to bind and amplify a broad coverage of species within the target clade using in silico PCR, (b) their capacity to not only discriminate between species but also genera or families, and (c) their in situ specificity and efficiency across a variety of environments. As a case study, we focus on two mitochondrial 12S primer pairs, MiFish-U and teleo, which were designed to amplify fishes. We found that the performance of in silico PCRs were high for both primer pairs, but teleo amplified more genera across Actinopterygii, Chondrichthyes, and Petromyzontomorphi than MiFish-U. In contrast, the discriminatory power for species, genera, and families were higher for MiFish-U than teleo, likely associated with the greater length of the amplified DNA fragments. The evaluation of their in situ efficiency showed a higher recovered species richness of teleo compared to MiFish-U in tropical and temperate freshwater environments, but that generally both teleo and MiFish-U primers pairs perform well to monitor fish species. Since more species were detected when used together, those primer pairs are best used in combination to increase the ability of species detection.","author":[{"dropping-particle":"","family":"Polanco F.","given":"Andrea","non-dropping-particle":"","parse-names":false,"suffix":""},{"dropping-particle":"","family":"Richards","given":"Eilísh","non-dropping-particle":"","parse-names":false,"suffix":""},{"dropping-particle":"","family":"Flück","given":"Benjamin","non-dropping-particle":"","parse-names":false,"suffix":""},{"dropping-particle":"","family":"Valentini","given":"Alice","non-dropping-particle":"","parse-names":false,"suffix":""},{"dropping-particle":"","family":"Altermatt","given":"Florian","non-dropping-particle":"","parse-names":false,"suffix":""},{"dropping-particle":"","family":"Brosse","given":"Sébastien","non-dropping-particle":"","parse-names":false,"suffix":""},{"dropping-particle":"","family":"Walser","given":"Jean Claude","non-dropping-particle":"","parse-names":false,"suffix":""},{"dropping-particle":"","family":"Eme","given":"David","non-dropping-particle":"","parse-names":false,"suffix":""},{"dropping-particle":"","family":"Marques","given":"Virginie","non-dropping-particle":"","parse-names":false,"suffix":""},{"dropping-particle":"","family":"Manel","given":"Stéphanie","non-dropping-particle":"","parse-names":false,"suffix":""},{"dropping-particle":"","family":"Albouy","given":"Camille","non-dropping-particle":"","parse-names":false,"suffix":""},{"dropping-particle":"","family":"Dejean","given":"Tony","non-dropping-particle":"","parse-names":false,"suffix":""},{"dropping-particle":"","family":"Pellissier","given":"Loïc","non-dropping-particle":"","parse-names":false,"suffix":""}],"container-title":"Environmental DNA","id":"ITEM-6","issue":"6","issued":{"date-parts":[["2021"]]},"page":"1113-1127","publisher":"Wiley Online Library","title":"Comparing the performance of 12S mitochondrial primers for fish environmental DNA across ecosystems","type":"article-journal","volume":"3"},"uris":["http://www.mendeley.com/documents/?uuid=870d02bd-410c-4e82-b99e-0a877da017a5"]},{"id":"ITEM-7","itemData":{"DOI":"10.1007/s12562-020-01461-x","ISSN":"14442906","abstract":"We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Science","id":"ITEM-7","issue":"6","issued":{"date-parts":[["2020"]]},"page":"939-970","publisher":"Springer","title":"MiFish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samples","type":"article-journal","volume":"86"},"uris":["http://www.mendeley.com/documents/?uuid=4d4ff8af-a95c-477b-8a5b-0104cb4d8150"]}],"mendeley":{"formattedCitation":"(&lt;i&gt;22&lt;/i&gt;, &lt;i&gt;23&lt;/i&gt;, &lt;i&gt;29&lt;/i&gt;, &lt;i&gt;30&lt;/i&gt;, &lt;i&gt;79&lt;/i&gt;–&lt;i&gt;81&lt;/i&gt;)","plainTextFormattedCitation":"(22, 23, 29, 30, 79–81)","previouslyFormattedCitation":"(&lt;i&gt;22&lt;/i&gt;, &lt;i&gt;23&lt;/i&gt;, &lt;i&gt;29&lt;/i&gt;, &lt;i&gt;30&lt;/i&gt;, &lt;i&gt;79&lt;/i&gt;–&lt;i&gt;81&lt;/i&gt;)"},"properties":{"noteIndex":0},"schema":"https://github.com/citation-style-language/schema/raw/master/csl-citation.json"}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22</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23</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29</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30</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79</w:t>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81</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and shown to provide accurate taxonomic assignments for a broad range of fishes </w:t>
      </w:r>
      <w:r w:rsidRPr="00973C57">
        <w:rPr>
          <w:rFonts w:ascii="Times New Roman" w:eastAsia="Times New Roman" w:hAnsi="Times New Roman" w:cs="Times New Roman"/>
          <w:color w:val="000000" w:themeColor="text1"/>
          <w:shd w:val="clear" w:color="auto" w:fill="FFFFFF"/>
        </w:rPr>
        <w:fldChar w:fldCharType="begin" w:fldLock="1"/>
      </w:r>
      <w:r w:rsidR="004418A7">
        <w:rPr>
          <w:rFonts w:ascii="Times New Roman" w:eastAsia="Times New Roman" w:hAnsi="Times New Roman" w:cs="Times New Roman"/>
          <w:color w:val="000000" w:themeColor="text1"/>
          <w:shd w:val="clear" w:color="auto" w:fill="FFFFFF"/>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22&lt;/i&gt;)","plainTextFormattedCitation":"(22)","previouslyFormattedCitation":"(&lt;i&gt;22&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Pr="00C554E4">
        <w:rPr>
          <w:rFonts w:ascii="Times New Roman" w:eastAsia="Times New Roman" w:hAnsi="Times New Roman" w:cs="Times New Roman"/>
          <w:noProof/>
          <w:color w:val="000000" w:themeColor="text1"/>
          <w:shd w:val="clear" w:color="auto" w:fill="FFFFFF"/>
        </w:rPr>
        <w:t>(</w:t>
      </w:r>
      <w:r w:rsidRPr="00C554E4">
        <w:rPr>
          <w:rFonts w:ascii="Times New Roman" w:eastAsia="Times New Roman" w:hAnsi="Times New Roman" w:cs="Times New Roman"/>
          <w:i/>
          <w:noProof/>
          <w:color w:val="000000" w:themeColor="text1"/>
          <w:shd w:val="clear" w:color="auto" w:fill="FFFFFF"/>
        </w:rPr>
        <w:t>22</w:t>
      </w:r>
      <w:r w:rsidRPr="00C554E4">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We recognize that there are limitations for this, and indeed all, metabarcoding primer sets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{"citationItems":[{"id":"ITEM-1","itemData":{"DOI":"10.1111/mec.14350","ISSN":"1365294X","PMID":"28921802","abstract":"The genomic revolution has fundamentally changed how we survey biodiversity on earth. High-throughput sequencing (“HTS”) platforms now enable the rapid sequencing of DNA from diverse kinds of environmental samples (termed “environmental DNA” or “eDNA”). Coupling HTS with our ability to associate sequences from eDNA with a taxonomic name is called “eDNA metabarcoding” and offers a powerful molecular tool capable of noninvasively surveying species richness from many ecosystems. Here, we review the use of eDNA metabarcoding for surveying animal and plant richness, and the challenges in using eDNA approaches to estimate relative abundance. We highlight eDNA applications in freshwater, marine and terrestrial environments, and in this broad context, we distill what is known about the ability of different eDNA sample types to approximate richness in space and across time. We provide guiding questions for study design and discuss the eDNA metabarcoding workflow with a focus on primers and library preparation methods. We additionally discuss important criteria for consideration of bioinformatic filtering of data sets, with recommendations for increasing transparency. Finally, looking to the future, we discuss emerging applications of eDNA metabarcoding in ecology, conservation, invasion biology, biomonitoring, and how eDNA metabarcoding can empower citizen science and biodiversity education.","author":[{"dropping-particle":"","family":"Deiner","given":"Kristy","non-dropping-particle":"","parse-names":false,"suffix":""},{"dropping-particle":"","family":"Bik","given":"Holly M.","non-dropping-particle":"","parse-names":false,"suffix":""},{"dropping-particle":"","family":"Mächler","given":"Elvira","non-dropping-particle":"","parse-names":false,"suffix":""},{"dropping-particle":"","family":"Seymour","given":"Mathew","non-dropping-particle":"","parse-names":false,"suffix":""},{"dropping-particle":"","family":"Lacoursière-Roussel","given":"Anaïs","non-dropping-particle":"","parse-names":false,"suffix":""},{"dropping-particle":"","family":"Altermatt","given":"Florian","non-dropping-particle":"","parse-names":false,"suffix":""},{"dropping-particle":"","family":"Creer","given":"Simon","non-dropping-particle":"","parse-names":false,"suffix":""},{"dropping-particle":"","family":"Bista","given":"Iliana","non-dropping-particle":"","parse-names":false,"suffix":""},{"dropping-particle":"","family":"Lodge","given":"David M.","non-dropping-particle":"","parse-names":false,"suffix":""},{"dropping-particle":"","family":"Vere","given":"Natasha","non-dropping-particle":"de","parse-names":false,"suffix":""},{"dropping-particle":"","family":"Pfrender","given":"Michael E.","non-dropping-particle":"","parse-names":false,"suffix":""},{"dropping-particle":"","family":"Bernatchez","given":"Louis","non-dropping-particle":"","parse-names":false,"suffix":""}],"container-title":"Molecular Ecology","id":"ITEM-1","issue":"21","issued":{"date-parts":[["2017","11","1"]]},"page":"5872-5895","title":"Environmental DNA metabarcoding: Transforming how we survey animal and plant communities","type":"article-journal","volume":"26"},"uris":["http://www.mendeley.com/documents/?uuid=4d1606b6-c755-3940-ad77-57a3bd8c8ae9"]}],"mendeley":{"formattedCitation":"(&lt;i&gt;82&lt;/i&gt;)","plainTextFormattedCitation":"(82)","previouslyFormattedCitation":"(&lt;i&gt;82&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82</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which are forced to balance specificity [how well target species can be taxonomically resolved] against breadth [range of species across the tree of life that can be amplified]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{"citationItems":[{"id":"ITEM-1","itemData":{"DOI":"10.1093/oso/9780198767220.001.0001","ISBN":"9780198767220","abstract":"Environmental DNA (eDNA), i.e. DNA released in the environment by any living form, represents a formidable opportunity to gather high-throughput and standard information on the distribution or feeding habits of species. It has therefore great potential for applications in ecology and biodiversity management. However, this research field is fast-moving, involves different areas of expertise and currently lacks standard approaches, which calls for an up-to-date and comprehensive synthesis. Environmental DNA for biodiversity research and monitoring covers current methods based on eDNA, with a particular focus on “eDNA metabarcoding”. Intended for scientists and managers, it provides the background information to allow the design of sound experiments. It revisits all steps necessary to produce high-quality metabarcoding data such as sampling, metabarcode design, optimization of PCR and sequencing protocols, as well as analysis of large sequencing datasets. All these different steps are presented by discussing the potential and current challenges of eDNA-based approaches to infer parameters on biodiversity or ecological processes. The last chapters of this book review how DNA metabarcoding has been used so far to unravel novel patterns of diversity in space and time, to detect particular species, and to answer new ecological questions in various ecosystems and for various organisms. Environmental DNA for biodiversity research and monitoring constitutes an essential reading for all graduate students, researchers and practitioners who do not have a strong background in molecular genetics and who are willing to use eDNA approaches in ecology and biomonitoring.","author":[{"dropping-particle":"","family":"Taberlet","given":"Pierre","non-dropping-particle":"","parse-names":false,"suffix":""},{"dropping-particle":"","family":"Bonin","given":"Aurélie","non-dropping-particle":"","parse-names":false,"suffix":""},{"dropping-particle":"","family":"Zinger","given":"Lucie","non-dropping-particle":"","parse-names":false,"suffix":""},{"dropping-particle":"","family":"Coissac","given":"Eric","non-dropping-particle":"","parse-names":false,"suffix":""}],"container-title":"Environmental DNA: For Biodiversity Research and Monitoring","id":"ITEM-1","issued":{"date-parts":[["2018"]]},"number-of-pages":"1-253","publisher":"Oxford University Press","title":"Environmental DNA: For biodiversity research and monitoring","type":"book"},"uris":["http://www.mendeley.com/documents/?uuid=4bdc85cf-d583-4a40-a4ee-b78b7897d3c3"]}],"mendeley":{"formattedCitation":"(&lt;i&gt;83&lt;/i&gt;)","plainTextFormattedCitation":"(83)","previouslyFormattedCitation":"(&lt;i&gt;83&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83</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Even a “gold standard” like the </w:t>
      </w:r>
      <w:r w:rsidRPr="00973C57">
        <w:rPr>
          <w:rFonts w:ascii="Times New Roman" w:eastAsia="Times New Roman" w:hAnsi="Times New Roman" w:cs="Times New Roman"/>
          <w:i/>
          <w:iCs/>
          <w:color w:val="000000" w:themeColor="text1"/>
          <w:shd w:val="clear" w:color="auto" w:fill="FFFFFF"/>
        </w:rPr>
        <w:t>16S</w:t>
      </w:r>
      <w:r w:rsidRPr="00973C57">
        <w:rPr>
          <w:rFonts w:ascii="Times New Roman" w:eastAsia="Times New Roman" w:hAnsi="Times New Roman" w:cs="Times New Roman"/>
          <w:color w:val="000000" w:themeColor="text1"/>
          <w:shd w:val="clear" w:color="auto" w:fill="FFFFFF"/>
        </w:rPr>
        <w:t xml:space="preserve"> rRNA gene marker for prokaryotic sequences struggles with taxonomic assignment accuracy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{"citationItems":[{"id":"ITEM-1","itemData":{"DOI":"10.7717/peerj.4652","ISSN":"21678359","abstract":"Prediction of taxonomy for marker gene sequences such as 16S ribosomal RNA (rRNA) is a fundamental task in microbiology. Most experimentally observed sequences are diverged from reference sequences of authoritatively named organisms, creating a challenge for prediction methods. I assessed the accuracy of several algorithms using cross-validation by identity, a new benchmark strategy which explicitly models the variation in distances between query sequences and the closest entry in a reference database. When the accuracy of genus predictions was averaged over a representative range of identities with the reference database (100%, 99%, 97%, 95% and 90%), all tested methods had ≤50% accuracy on the currently-popular V4 region of 16S rRNA. Accuracy was found to fall rapidly with identity; for example, better methods were found to have V4 genus prediction accuracy of ~100% at 100% identity but ~50% at 97% identity. The relationship between identity and taxonomy was quantified as the probability that a rank is the lowest shared by a pair of sequences with a given pair-wise identity. With the V4 region, 95% identity was found to be a twilight zone where taxonomy is highly ambiguous because the probabilities that the lowest shared rank between pairs of sequences is genus, family, order or class are approximately equal.","author":[{"dropping-particle":"","family":"Edgar","given":"Robert C.","non-dropping-particle":"","parse-names":false,"suffix":""}],"container-title":"PeerJ","id":"ITEM-1","issue":"4","issued":{"date-parts":[["2018"]]},"page":"e4652","publisher":"PeerJ Inc.","title":"Accuracy of taxonomy prediction for 16S rRNA and fungal ITS sequences","type":"article-journal","volume":"2018"},"uris":["http://www.mendeley.com/documents/?uuid=5e73e6d9-586b-413f-848a-34b24072914c"]}],"mendeley":{"formattedCitation":"(&lt;i&gt;84&lt;/i&gt;)","plainTextFormattedCitation":"(84)","previouslyFormattedCitation":"(&lt;i&gt;84&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84</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especially with short-read sequences. Although taxonomic resolution limitations and compromises remain for the </w:t>
      </w:r>
      <w:r w:rsidRPr="00973C57">
        <w:rPr>
          <w:rFonts w:ascii="Times New Roman" w:eastAsia="Times New Roman" w:hAnsi="Times New Roman" w:cs="Times New Roman"/>
          <w:i/>
          <w:iCs/>
          <w:color w:val="000000" w:themeColor="text1"/>
          <w:shd w:val="clear" w:color="auto" w:fill="FFFFFF"/>
        </w:rPr>
        <w:t>12S</w:t>
      </w:r>
      <w:r w:rsidRPr="00973C57">
        <w:rPr>
          <w:rFonts w:ascii="Times New Roman" w:eastAsia="Times New Roman" w:hAnsi="Times New Roman" w:cs="Times New Roman"/>
          <w:color w:val="000000" w:themeColor="text1"/>
          <w:shd w:val="clear" w:color="auto" w:fill="FFFFFF"/>
        </w:rPr>
        <w:t xml:space="preserve"> target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{"citationItems":[{"id":"ITEM-1","itemData":{"DOI":"10.1007/s12686-021-01219-2","ISSN":"18777260","abstract":"Environmental DNA (eDNA) is a promising biomonitoring tool for marine ecosystems, but its effectiveness for North Pacific coastal fishes is limited by the inability of existing barcoding primers to differentiate among rockfishes in the genus Sebastes. Comprised of 110 commercially and ecologically important species, this recent radiation is exceptionally speciose, and exhibits high sequence similarity among species at standard barcoding loci. Here, we report new Sebastes-specific metabarcoding primers that target mitochondrial cytochrome B. Amongst the 110 Sebastes species, 85 unique barcodes (of which 62 are species-specific) were identified in our amplicon region based on available reference sequences. The majority of the remaining barcodes are shared by only two species. Importantly, MiSebastes yield unique barcodes for 28 of 44 commercially harvested species in California, a dramatic improvement compared to the widely employed MiFish-U 12 S primers which only recover one of 44. Tests of these primers in an aquarium mesocosm containing 16 rockfish species confirms the utility of these new primers for eDNA metabarcoding, providing an important biomonitoring tool for these key coastal marine fishes.","author":[{"dropping-particle":"","family":"Min","given":"Markus A.","non-dropping-particle":"","parse-names":false,"suffix":""},{"dropping-particle":"","family":"Barber","given":"Paul H.","non-dropping-particle":"","parse-names":false,"suffix":""},{"dropping-particle":"","family":"Gold","given":"Zachary","non-dropping-particle":"","parse-names":false,"suffix":""}],"container-title":"Conservation Genetics Resources","id":"ITEM-1","issue":"4","issued":{"date-parts":[["2021"]]},"page":"447-456","publisher":"Springer","title":"MiSebastes: An eDNA metabarcoding primer set for rockfishes (genus Sebastes)","type":"article-journal","volume":"13"},"uris":["http://www.mendeley.com/documents/?uuid=47319707-eb56-4d26-9b83-4580d0ee3c48"]},{"id":"ITEM-2","itemData":{"DOI":"10.1111/1755-0998.13450","ISSN":"17550998","PMID":"34235858","abstract":"DNA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Resources","id":"ITEM-2","issue":"7","issued":{"date-parts":[["2021"]]},"page":"2546-2564","title":"Improving metabarcoding taxonomic assignment: A case study of fishes in a large marine ecosystem","type":"article-journal","volume":"21"},"uris":["http://www.mendeley.com/documents/?uuid=3298f72a-f3a6-49e7-bbb1-5a41158c7394"]}],"mendeley":{"formattedCitation":"(&lt;i&gt;22&lt;/i&gt;, &lt;i&gt;85&lt;/i&gt;)","plainTextFormattedCitation":"(22, 85)","previouslyFormattedCitation":"(&lt;i&gt;22&lt;/i&gt;, &lt;i&gt;85&lt;/i&gt;)"},"properties":{"noteIndex":0},"schema":"https://github.com/citation-style-language/schema/raw/master/csl-citation.json"}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22</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85</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the taxonomic resolution has been improved and best practices for taxonomic classification have been identified through the development of a </w:t>
      </w:r>
      <w:r w:rsidRPr="00973C57">
        <w:rPr>
          <w:rFonts w:ascii="Times New Roman" w:eastAsia="Times New Roman" w:hAnsi="Times New Roman" w:cs="Times New Roman"/>
          <w:color w:val="000000" w:themeColor="text1"/>
          <w:shd w:val="clear" w:color="auto" w:fill="FFFFFF"/>
        </w:rPr>
        <w:lastRenderedPageBreak/>
        <w:t xml:space="preserve">nearly comprehensive California Current Large Marine Ecosystem </w:t>
      </w:r>
      <w:r w:rsidRPr="00973C57">
        <w:rPr>
          <w:rFonts w:ascii="Times New Roman" w:eastAsia="Times New Roman" w:hAnsi="Times New Roman" w:cs="Times New Roman"/>
          <w:i/>
          <w:iCs/>
          <w:color w:val="000000" w:themeColor="text1"/>
          <w:shd w:val="clear" w:color="auto" w:fill="FFFFFF"/>
        </w:rPr>
        <w:t xml:space="preserve">12S </w:t>
      </w:r>
      <w:r w:rsidRPr="00973C57">
        <w:rPr>
          <w:rFonts w:ascii="Times New Roman" w:eastAsia="Times New Roman" w:hAnsi="Times New Roman" w:cs="Times New Roman"/>
          <w:color w:val="000000" w:themeColor="text1"/>
          <w:shd w:val="clear" w:color="auto" w:fill="FFFFFF"/>
        </w:rPr>
        <w:t xml:space="preserve">reference database along with a full factorial cross-validation analysis of bioinformatic approaches </w:t>
      </w:r>
      <w:r w:rsidRPr="00973C57">
        <w:rPr>
          <w:rFonts w:ascii="Times New Roman" w:eastAsia="Times New Roman" w:hAnsi="Times New Roman" w:cs="Times New Roman"/>
          <w:color w:val="000000" w:themeColor="text1"/>
          <w:shd w:val="clear" w:color="auto" w:fill="FFFFFF"/>
        </w:rPr>
        <w:fldChar w:fldCharType="begin" w:fldLock="1"/>
      </w:r>
      <w:r w:rsidR="004418A7">
        <w:rPr>
          <w:rFonts w:ascii="Times New Roman" w:eastAsia="Times New Roman" w:hAnsi="Times New Roman" w:cs="Times New Roman"/>
          <w:color w:val="000000" w:themeColor="text1"/>
          <w:shd w:val="clear" w:color="auto" w:fill="FFFFFF"/>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22&lt;/i&gt;)","plainTextFormattedCitation":"(22)","previouslyFormattedCitation":"(&lt;i&gt;22&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Pr="00C554E4">
        <w:rPr>
          <w:rFonts w:ascii="Times New Roman" w:eastAsia="Times New Roman" w:hAnsi="Times New Roman" w:cs="Times New Roman"/>
          <w:noProof/>
          <w:color w:val="000000" w:themeColor="text1"/>
          <w:shd w:val="clear" w:color="auto" w:fill="FFFFFF"/>
        </w:rPr>
        <w:t>(</w:t>
      </w:r>
      <w:r w:rsidRPr="00C554E4">
        <w:rPr>
          <w:rFonts w:ascii="Times New Roman" w:eastAsia="Times New Roman" w:hAnsi="Times New Roman" w:cs="Times New Roman"/>
          <w:i/>
          <w:noProof/>
          <w:color w:val="000000" w:themeColor="text1"/>
          <w:shd w:val="clear" w:color="auto" w:fill="FFFFFF"/>
        </w:rPr>
        <w:t>22</w:t>
      </w:r>
      <w:r w:rsidRPr="00C554E4">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w:t>
      </w:r>
    </w:p>
    <w:p w14:paraId="21EA3AFE" w14:textId="4D39B66E" w:rsidR="00C554E4" w:rsidRPr="002E29C9" w:rsidRDefault="00C554E4" w:rsidP="006858CD">
      <w:pPr>
        <w:spacing w:line="480" w:lineRule="auto"/>
        <w:ind w:firstLine="720"/>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shd w:val="clear" w:color="auto" w:fill="FFFFFF"/>
        </w:rPr>
        <w:t xml:space="preserve">Second, there are no widely used or benchmarked </w:t>
      </w:r>
      <w:r w:rsidRPr="00973C57">
        <w:rPr>
          <w:rFonts w:ascii="Times New Roman" w:eastAsia="Times New Roman" w:hAnsi="Times New Roman" w:cs="Times New Roman"/>
          <w:i/>
          <w:iCs/>
          <w:color w:val="000000" w:themeColor="text1"/>
          <w:shd w:val="clear" w:color="auto" w:fill="FFFFFF"/>
        </w:rPr>
        <w:t xml:space="preserve">CO1 </w:t>
      </w:r>
      <w:r w:rsidRPr="00973C57">
        <w:rPr>
          <w:rFonts w:ascii="Times New Roman" w:eastAsia="Times New Roman" w:hAnsi="Times New Roman" w:cs="Times New Roman"/>
          <w:color w:val="000000" w:themeColor="text1"/>
          <w:shd w:val="clear" w:color="auto" w:fill="FFFFFF"/>
        </w:rPr>
        <w:t xml:space="preserve">metabarcoding primer sets for fish applications although </w:t>
      </w:r>
      <w:r w:rsidRPr="00973C57">
        <w:rPr>
          <w:rFonts w:ascii="Times New Roman" w:eastAsia="Times New Roman" w:hAnsi="Times New Roman" w:cs="Times New Roman"/>
          <w:i/>
          <w:iCs/>
          <w:color w:val="000000" w:themeColor="text1"/>
          <w:shd w:val="clear" w:color="auto" w:fill="FFFFFF"/>
        </w:rPr>
        <w:t xml:space="preserve">CO1 </w:t>
      </w:r>
      <w:r w:rsidRPr="00973C57">
        <w:rPr>
          <w:rFonts w:ascii="Times New Roman" w:eastAsia="Times New Roman" w:hAnsi="Times New Roman" w:cs="Times New Roman"/>
          <w:color w:val="000000" w:themeColor="text1"/>
          <w:shd w:val="clear" w:color="auto" w:fill="FFFFFF"/>
        </w:rPr>
        <w:t xml:space="preserve">barcoding is a common barcoding target. This is because a) the conserved nature of the locus across the tree of life which results in amplification of a broad array of taxa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{"citationItems":[{"id":"ITEM-1","itemData":{"DOI":"10.1186/1742-9994-10-34","ISSN":"17429994","abstract":"Introduction: The PCR-based analysis of homologous genes has become one of the most powerful approaches for species detection and identification, particularly with the recent availability of Next Generation Sequencing platforms (NGS) making it possible to identify species composition from a broad range of environmental samples. Identifying species from these samples relies on the ability to match sequences with reference barcodes for taxonomic identification. Unfortunately, most studies of environmental samples have targeted ribosomal markers, despite the fact that the mitochondrial Cytochrome c Oxidase subunit I gene (COI) is by far the most widely available sequence region in public reference libraries. This is largely because the available versatile (\" universal\" ) COI primers target the 658 barcoding region, whose size is considered too large for many NGS applications. Moreover, traditional barcoding primers are known to be poorly conserved across some taxonomic groups.Results: We first design a new PCR primer within the highly variable mitochondrial COI region, the \" mlCOIintF\" primer. We then show that this newly designed forward primer combined with the \" jgHCO2198\" reverse primer to target a 313 bp fragment performs well across metazoan diversity, with higher success rates than versatile primer sets traditionally used for DNA barcoding (i.e. LCO1490/HCO2198). Finally, we demonstrate how the shorter COI fragment coupled with an efficient bioinformatics pipeline can be used to characterize species diversity from environmental samples by pyrosequencing. We examine the gut contents of three species of planktivorous and benthivorous coral reef fish (family: Apogonidae and Holocentridae). After the removal of dubious COI sequences, we obtained a total of 334 prey Operational Taxonomic Units (OTUs) belonging to 14 phyla from 16 fish guts. Of these, 52.5% matched a reference barcode (&gt;98% sequence similarity) and an additional 32% could be assigned to a higher taxonomic level using Bayesian assignment.Conclusions: The molecular analysis of gut contents targeting the 313 COI fragment using the newly designed mlCOIintF primer in combination with the jgHCO2198 primer offers enormous promise for metazoan metabarcoding studies. We believe that this primer set will be a valuable asset for a range of applications from large-scale biodiversity assessments to food web studies. © 2013 Leray et al.; licensee BioMed Central Ltd.","author":[{"dropping-particle":"","family":"Leray","given":"Matthieu","non-dropping-particle":"","parse-names":false,"suffix":""},{"dropping-particle":"","family":"Yang","given":"Joy Y.","non-dropping-particle":"","parse-names":false,"suffix":""},{"dropping-particle":"","family":"Meyer","given":"Christopher P.","non-dropping-particle":"","parse-names":false,"suffix":""},{"dropping-particle":"","family":"Mills","given":"Suzanne C.","non-dropping-particle":"","parse-names":false,"suffix":""},{"dropping-particle":"","family":"Agudelo","given":"Natalia","non-dropping-particle":"","parse-names":false,"suffix":""},{"dropping-particle":"","family":"Ranwez","given":"Vincent","non-dropping-particle":"","parse-names":false,"suffix":""},{"dropping-particle":"","family":"Boehm","given":"Joel T.","non-dropping-particle":"","parse-names":false,"suffix":""},{"dropping-particle":"","family":"Machida","given":"Ryuji J.","non-dropping-particle":"","parse-names":false,"suffix":""}],"container-title":"Frontiers in Zoology","id":"ITEM-1","issue":"1","issued":{"date-parts":[["2013"]]},"page":"34","title":"A new versatile primer set targeting a short fragment of the mitochondrial COI region for metabarcoding metazoan diversity: Application for characterizing coral reef fish gut contents","type":"article-journal","volume":"10"},"uris":["http://www.mendeley.com/documents/?uuid=7144557f-d78c-39f3-9d63-744ca7ebc6be"]},{"id":"ITEM-2","itemData":{"abstract":"The overall goal of this project was to develop the necessary infrastructure to permit species identification of California marine fishes using molecular sequence data. This involved the following efforts. 1) Compilation of an up-to- date list of marine fish species occurring in and around California. 2) Collecting and archiving in the Marine Vertebrate Collection, Scripps Institution of Oceanography, tissues and voucher specimens of California marine fish species. 3) Development of a standardized protocol for molecular identification of fishes, including sample preparation/DNA extraction, DNA amplification via polymerase chain reaction (PCR) and DNA sequencing, using three mitochondrial gene sequences (cytochrome b, 16S ribosomal DNA, cytochrome oxidase 1). 4) Making sequence data available on-line permitting remote comparison of sequence data with reference sequences from known species.","author":[{"dropping-particle":"","family":"Hastings","given":"Philip A.","non-dropping-particle":"","parse-names":false,"suffix":""},{"dropping-particle":"","family":"Burton","given":"Ron S.","non-dropping-particle":"","parse-names":false,"suffix":""}],"id":"ITEM-2","issued":{"date-parts":[["2008"]]},"page":"5","title":"Establishing a DNA Sequence database for the marine fish fauna of California","type":"article-journal"},"uris":["http://www.mendeley.com/documents/?uuid=97eabfc1-9c7f-4023-a2a5-83847cdd84a0"]}],"mendeley":{"formattedCitation":"(&lt;i&gt;86&lt;/i&gt;, &lt;i&gt;87&lt;/i&gt;)","plainTextFormattedCitation":"(86, 87)","previouslyFormattedCitation":"(&lt;i&gt;86&lt;/i&gt;, &lt;i&gt;87&lt;/i&gt;)"},"properties":{"noteIndex":0},"schema":"https://github.com/citation-style-language/schema/raw/master/csl-citation.json"}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86</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87</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and b) the mismatch in high throughput sequencing platform length (max is paired-end 300 bp) and rate of </w:t>
      </w:r>
      <w:r w:rsidRPr="00973C57">
        <w:rPr>
          <w:rFonts w:ascii="Times New Roman" w:eastAsia="Times New Roman" w:hAnsi="Times New Roman" w:cs="Times New Roman"/>
          <w:i/>
          <w:iCs/>
          <w:color w:val="000000" w:themeColor="text1"/>
          <w:shd w:val="clear" w:color="auto" w:fill="FFFFFF"/>
        </w:rPr>
        <w:t xml:space="preserve">CO1 </w:t>
      </w:r>
      <w:r w:rsidRPr="00973C57">
        <w:rPr>
          <w:rFonts w:ascii="Times New Roman" w:eastAsia="Times New Roman" w:hAnsi="Times New Roman" w:cs="Times New Roman"/>
          <w:color w:val="000000" w:themeColor="text1"/>
          <w:shd w:val="clear" w:color="auto" w:fill="FFFFFF"/>
        </w:rPr>
        <w:t xml:space="preserve">evolution/accumulation of sequence differences between species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{"citationItems":[{"id":"ITEM-1","itemData":{"DOI":"10.1098/rsbl.2014.0562","ISSN":"1744957X","PMID":"25209199","abstract":"DNA metabarcoding enables efficient characterization of species composition in environmental DNA or bulk biodiversity samples, and this approach is making significant and unique contributions in the field of ecology. In metabarcoding of animals, the cytochrome c oxidase subunit I (COI) gene is frequently used as the marker of choice because no other genetic region can be found in taxonomically verified databases with sequences covering so many taxa. However, the accuracy of metabarcoding datasets is dependent on recovery of the targeted taxa using conserved amplification primers.We argue that COI does not contain suitably conserved regions for most amplicon-based metabarcoding applications. Marker selection deserves increased scrutiny and available marker choices should be broadened in order to maximize potential in this exciting field of research.","author":[{"dropping-particle":"","family":"Deagle","given":"Bruce E.","non-dropping-particle":"","parse-names":false,"suffix":""},{"dropping-particle":"","family":"Jarman","given":"Simon N.","non-dropping-particle":"","parse-names":false,"suffix":""},{"dropping-particle":"","family":"Coissac","given":"Eric","non-dropping-particle":"","parse-names":false,"suffix":""},{"dropping-particle":"","family":"Pompanon","given":"François","non-dropping-particle":"","parse-names":false,"suffix":""},{"dropping-particle":"","family":"Taberlet","given":"Pierre","non-dropping-particle":"","parse-names":false,"suffix":""}],"container-title":"Biology Letters","id":"ITEM-1","issue":"9","issued":{"date-parts":[["2014"]]},"page":"20140562","publisher":"The Royal Society","title":"DNA metabarcoding and the cytochrome c oxidase subunit I marker: Not a perfect match","type":"article-journal","volume":"10"},"uris":["http://www.mendeley.com/documents/?uuid=148caa63-5fcc-4f2f-9c40-90b6bd6e3088"]},{"id":"ITEM-2","itemData":{"DOI":"10.1002/edn3.232","ISSN":"26374943","abstract":"Through the development of environmental DNA (eDNA) metabarcoding, in situ monitoring of organisms is becoming easier and promises a revolution in our approaches to detect changes in biodiversity over space and time. A cornerstone of eDNA approach is the development of primer pairs that allow amplifying the DNA of specific taxonomic groups, which is then used to link the DNA sequence to taxonomic identification. Here, we propose a framework for comparing primer pairs regarding (a) their capacity to bind and amplify a broad coverage of species within the target clade using in silico PCR, (b) their capacity to not only discriminate between species but also genera or families, and (c) their in situ specificity and efficiency across a variety of environments. As a case study, we focus on two mitochondrial 12S primer pairs, MiFish-U and teleo, which were designed to amplify fishes. We found that the performance of in silico PCRs were high for both primer pairs, but teleo amplified more genera across Actinopterygii, Chondrichthyes, and Petromyzontomorphi than MiFish-U. In contrast, the discriminatory power for species, genera, and families were higher for MiFish-U than teleo, likely associated with the greater length of the amplified DNA fragments. The evaluation of their in situ efficiency showed a higher recovered species richness of teleo compared to MiFish-U in tropical and temperate freshwater environments, but that generally both teleo and MiFish-U primers pairs perform well to monitor fish species. Since more species were detected when used together, those primer pairs are best used in combination to increase the ability of species detection.","author":[{"dropping-particle":"","family":"Polanco F.","given":"Andrea","non-dropping-particle":"","parse-names":false,"suffix":""},{"dropping-particle":"","family":"Richards","given":"Eilísh","non-dropping-particle":"","parse-names":false,"suffix":""},{"dropping-particle":"","family":"Flück","given":"Benjamin","non-dropping-particle":"","parse-names":false,"suffix":""},{"dropping-particle":"","family":"Valentini","given":"Alice","non-dropping-particle":"","parse-names":false,"suffix":""},{"dropping-particle":"","family":"Altermatt","given":"Florian","non-dropping-particle":"","parse-names":false,"suffix":""},{"dropping-particle":"","family":"Brosse","given":"Sébastien","non-dropping-particle":"","parse-names":false,"suffix":""},{"dropping-particle":"","family":"Walser","given":"Jean Claude","non-dropping-particle":"","parse-names":false,"suffix":""},{"dropping-particle":"","family":"Eme","given":"David","non-dropping-particle":"","parse-names":false,"suffix":""},{"dropping-particle":"","family":"Marques","given":"Virginie","non-dropping-particle":"","parse-names":false,"suffix":""},{"dropping-particle":"","family":"Manel","given":"Stéphanie","non-dropping-particle":"","parse-names":false,"suffix":""},{"dropping-particle":"","family":"Albouy","given":"Camille","non-dropping-particle":"","parse-names":false,"suffix":""},{"dropping-particle":"","family":"Dejean","given":"Tony","non-dropping-particle":"","parse-names":false,"suffix":""},{"dropping-particle":"","family":"Pellissier","given":"Loïc","non-dropping-particle":"","parse-names":false,"suffix":""}],"container-title":"Environmental DNA","id":"ITEM-2","issue":"6","issued":{"date-parts":[["2021"]]},"page":"1113-1127","publisher":"Wiley Online Library","title":"Comparing the performance of 12S mitochondrial primers for fish environmental DNA across ecosystems","type":"article-journal","volume":"3"},"uris":["http://www.mendeley.com/documents/?uuid=870d02bd-410c-4e82-b99e-0a877da017a5"]}],"mendeley":{"formattedCitation":"(&lt;i&gt;81&lt;/i&gt;, &lt;i&gt;88&lt;/i&gt;)","plainTextFormattedCitation":"(81, 88)","previouslyFormattedCitation":"(&lt;i&gt;81&lt;/i&gt;, &lt;i&gt;88&lt;/i&gt;)"},"properties":{"noteIndex":0},"schema":"https://github.com/citation-style-language/schema/raw/master/csl-citation.json"}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81</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88</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In fact, these shortcomings were the original motivation for researchers to develop alternative fish metabarcoding loci targeting </w:t>
      </w:r>
      <w:r w:rsidRPr="00973C57">
        <w:rPr>
          <w:rFonts w:ascii="Times New Roman" w:eastAsia="Times New Roman" w:hAnsi="Times New Roman" w:cs="Times New Roman"/>
          <w:i/>
          <w:iCs/>
          <w:color w:val="000000" w:themeColor="text1"/>
          <w:shd w:val="clear" w:color="auto" w:fill="FFFFFF"/>
        </w:rPr>
        <w:t xml:space="preserve">12S </w:t>
      </w:r>
      <w:r w:rsidRPr="00973C57">
        <w:rPr>
          <w:rFonts w:ascii="Times New Roman" w:eastAsia="Times New Roman" w:hAnsi="Times New Roman" w:cs="Times New Roman"/>
          <w:color w:val="000000" w:themeColor="text1"/>
          <w:shd w:val="clear" w:color="auto" w:fill="FFFFFF"/>
        </w:rPr>
        <w:t xml:space="preserve">loci for fishes </w:t>
      </w:r>
      <w:r w:rsidRPr="00973C57">
        <w:rPr>
          <w:rFonts w:ascii="Times New Roman" w:eastAsia="Times New Roman" w:hAnsi="Times New Roman" w:cs="Times New Roman"/>
          <w:color w:val="000000" w:themeColor="text1"/>
          <w:shd w:val="clear" w:color="auto" w:fill="FFFFFF"/>
        </w:rPr>
        <w:fldChar w:fldCharType="begin" w:fldLock="1"/>
      </w:r>
      <w:r w:rsidR="004418A7">
        <w:rPr>
          <w:rFonts w:ascii="Times New Roman" w:eastAsia="Times New Roman" w:hAnsi="Times New Roman" w:cs="Times New Roman"/>
          <w:color w:val="000000" w:themeColor="text1"/>
          <w:shd w:val="clear" w:color="auto" w:fill="FFFFFF"/>
        </w:rPr>
        <w:instrText>ADDIN CSL_CITATION {"citationItems":[{"id":"ITEM-1","itemData":{"DOI":"10.1007/s12562-020-01461-x","ISSN":"14442906","abstract":"We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Science","id":"ITEM-1","issue":"6","issued":{"date-parts":[["2020"]]},"page":"939-970","publisher":"Springer","title":"MiFish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23&lt;/i&gt;)","plainTextFormattedCitation":"(23)","previouslyFormattedCitation":"(&lt;i&gt;23&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Pr="00C554E4">
        <w:rPr>
          <w:rFonts w:ascii="Times New Roman" w:eastAsia="Times New Roman" w:hAnsi="Times New Roman" w:cs="Times New Roman"/>
          <w:noProof/>
          <w:color w:val="000000" w:themeColor="text1"/>
          <w:shd w:val="clear" w:color="auto" w:fill="FFFFFF"/>
        </w:rPr>
        <w:t>(</w:t>
      </w:r>
      <w:r w:rsidRPr="00C554E4">
        <w:rPr>
          <w:rFonts w:ascii="Times New Roman" w:eastAsia="Times New Roman" w:hAnsi="Times New Roman" w:cs="Times New Roman"/>
          <w:i/>
          <w:noProof/>
          <w:color w:val="000000" w:themeColor="text1"/>
          <w:shd w:val="clear" w:color="auto" w:fill="FFFFFF"/>
        </w:rPr>
        <w:t>23</w:t>
      </w:r>
      <w:r w:rsidRPr="00C554E4">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Together, the research community has largely converged on the MiFish Universal Teleost </w:t>
      </w:r>
      <w:r w:rsidRPr="00973C57">
        <w:rPr>
          <w:rFonts w:ascii="Times New Roman" w:eastAsia="Times New Roman" w:hAnsi="Times New Roman" w:cs="Times New Roman"/>
          <w:i/>
          <w:iCs/>
          <w:color w:val="000000" w:themeColor="text1"/>
          <w:shd w:val="clear" w:color="auto" w:fill="FFFFFF"/>
        </w:rPr>
        <w:t xml:space="preserve">12S </w:t>
      </w:r>
      <w:r w:rsidRPr="00973C57">
        <w:rPr>
          <w:rFonts w:ascii="Times New Roman" w:eastAsia="Times New Roman" w:hAnsi="Times New Roman" w:cs="Times New Roman"/>
          <w:color w:val="000000" w:themeColor="text1"/>
          <w:shd w:val="clear" w:color="auto" w:fill="FFFFFF"/>
        </w:rPr>
        <w:t xml:space="preserve">primer set as standard practice for fish metabarcoding given </w:t>
      </w:r>
      <w:r>
        <w:rPr>
          <w:rFonts w:ascii="Times New Roman" w:eastAsia="Times New Roman" w:hAnsi="Times New Roman" w:cs="Times New Roman"/>
          <w:color w:val="000000" w:themeColor="text1"/>
          <w:shd w:val="clear" w:color="auto" w:fill="FFFFFF"/>
        </w:rPr>
        <w:t>its</w:t>
      </w:r>
      <w:r w:rsidRPr="00973C57">
        <w:rPr>
          <w:rFonts w:ascii="Times New Roman" w:eastAsia="Times New Roman" w:hAnsi="Times New Roman" w:cs="Times New Roman"/>
          <w:color w:val="000000" w:themeColor="text1"/>
          <w:shd w:val="clear" w:color="auto" w:fill="FFFFFF"/>
        </w:rPr>
        <w:t xml:space="preserve"> balance of high specificity and breadth </w:t>
      </w:r>
      <w:r w:rsidRPr="00973C57">
        <w:rPr>
          <w:rFonts w:ascii="Times New Roman" w:eastAsia="Times New Roman" w:hAnsi="Times New Roman" w:cs="Times New Roman"/>
          <w:color w:val="000000" w:themeColor="text1"/>
          <w:shd w:val="clear" w:color="auto" w:fill="FFFFFF"/>
        </w:rPr>
        <w:fldChar w:fldCharType="begin" w:fldLock="1"/>
      </w:r>
      <w:r w:rsidR="004418A7">
        <w:rPr>
          <w:rFonts w:ascii="Times New Roman" w:eastAsia="Times New Roman" w:hAnsi="Times New Roman" w:cs="Times New Roman"/>
          <w:color w:val="000000" w:themeColor="text1"/>
          <w:shd w:val="clear" w:color="auto" w:fill="FFFFFF"/>
        </w:rPr>
        <w:instrText>ADDIN CSL_CITATION {"citationItems":[{"id":"ITEM-1","itemData":{"DOI":"10.1007/s12562-020-01461-x","ISSN":"14442906","abstract":"We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Science","id":"ITEM-1","issue":"6","issued":{"date-parts":[["2020"]]},"page":"939-970","publisher":"Springer","title":"MiFish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23&lt;/i&gt;)","plainTextFormattedCitation":"(23)","previouslyFormattedCitation":"(&lt;i&gt;23&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Pr="00C554E4">
        <w:rPr>
          <w:rFonts w:ascii="Times New Roman" w:eastAsia="Times New Roman" w:hAnsi="Times New Roman" w:cs="Times New Roman"/>
          <w:noProof/>
          <w:color w:val="000000" w:themeColor="text1"/>
          <w:shd w:val="clear" w:color="auto" w:fill="FFFFFF"/>
        </w:rPr>
        <w:t>(</w:t>
      </w:r>
      <w:r w:rsidRPr="00C554E4">
        <w:rPr>
          <w:rFonts w:ascii="Times New Roman" w:eastAsia="Times New Roman" w:hAnsi="Times New Roman" w:cs="Times New Roman"/>
          <w:i/>
          <w:noProof/>
          <w:color w:val="000000" w:themeColor="text1"/>
          <w:shd w:val="clear" w:color="auto" w:fill="FFFFFF"/>
        </w:rPr>
        <w:t>23</w:t>
      </w:r>
      <w:r w:rsidRPr="00C554E4">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w:t>
      </w:r>
      <w:r>
        <w:rPr>
          <w:rFonts w:ascii="Times New Roman" w:eastAsia="Times New Roman" w:hAnsi="Times New Roman" w:cs="Times New Roman"/>
          <w:color w:val="000000" w:themeColor="text1"/>
          <w:shd w:val="clear" w:color="auto" w:fill="FFFFFF"/>
        </w:rPr>
        <w:t xml:space="preserve"> Thus we feel confident that the MiFish Universal Teleost </w:t>
      </w:r>
      <w:r>
        <w:rPr>
          <w:rFonts w:ascii="Times New Roman" w:eastAsia="Times New Roman" w:hAnsi="Times New Roman" w:cs="Times New Roman"/>
          <w:i/>
          <w:iCs/>
          <w:color w:val="000000" w:themeColor="text1"/>
          <w:shd w:val="clear" w:color="auto" w:fill="FFFFFF"/>
        </w:rPr>
        <w:t xml:space="preserve">12S </w:t>
      </w:r>
      <w:r>
        <w:rPr>
          <w:rFonts w:ascii="Times New Roman" w:eastAsia="Times New Roman" w:hAnsi="Times New Roman" w:cs="Times New Roman"/>
          <w:color w:val="000000" w:themeColor="text1"/>
          <w:shd w:val="clear" w:color="auto" w:fill="FFFFFF"/>
        </w:rPr>
        <w:t>primer set was an appropriate choice for metabarcoding here.</w:t>
      </w:r>
    </w:p>
    <w:p w14:paraId="31E5DAC5" w14:textId="7697A038"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Each </w:t>
      </w:r>
      <w:r>
        <w:rPr>
          <w:rFonts w:ascii="Times New Roman" w:eastAsia="Times New Roman" w:hAnsi="Times New Roman" w:cs="Times New Roman"/>
          <w:color w:val="000000" w:themeColor="text1"/>
        </w:rPr>
        <w:t>metabarcoding</w:t>
      </w:r>
      <w:r w:rsidRPr="00973C57">
        <w:rPr>
          <w:rFonts w:ascii="Times New Roman" w:eastAsia="Times New Roman" w:hAnsi="Times New Roman" w:cs="Times New Roman"/>
          <w:color w:val="000000" w:themeColor="text1"/>
        </w:rPr>
        <w:t xml:space="preserve"> extraction was subsampled for three PCR reactions using the MiFish </w:t>
      </w:r>
      <w:r w:rsidRPr="00973C57">
        <w:rPr>
          <w:rFonts w:ascii="Times New Roman" w:eastAsia="Times New Roman" w:hAnsi="Times New Roman" w:cs="Times New Roman"/>
          <w:i/>
          <w:iCs/>
          <w:color w:val="000000" w:themeColor="text1"/>
        </w:rPr>
        <w:t xml:space="preserve">12S </w:t>
      </w:r>
      <w:r w:rsidRPr="00973C57">
        <w:rPr>
          <w:rFonts w:ascii="Times New Roman" w:eastAsia="Times New Roman" w:hAnsi="Times New Roman" w:cs="Times New Roman"/>
          <w:color w:val="000000" w:themeColor="text1"/>
        </w:rPr>
        <w:t xml:space="preserve">primer set. PCR amplification for the MiFish primer set was conducted following the thermocycler profile of Curd </w:t>
      </w:r>
      <w:r w:rsidRPr="00973C57">
        <w:rPr>
          <w:rFonts w:ascii="Times New Roman" w:eastAsia="Times New Roman" w:hAnsi="Times New Roman" w:cs="Times New Roman"/>
          <w:i/>
          <w:color w:val="000000" w:themeColor="text1"/>
        </w:rPr>
        <w:t xml:space="preserve">et al.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Evolution","id":"ITEM-1","issue":"9","issued":{"date-parts":[["2019"]]},"page":"1469-1475","publisher":"British Ecological Society","title":"Anacapa Toolkit: An environmental DNA toolkit for processing multilocus metabarcode datasets","type":"article-journal","volume":"10"},"uris":["http://www.mendeley.com/documents/?uuid=ad58049a-bc81-45af-b79e-07ce67c1969f"]}],"mendeley":{"formattedCitation":"(&lt;i&gt;30&lt;/i&gt;)","plainTextFormattedCitation":"(30)","previouslyFormattedCitation":"(&lt;i&gt;30&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30</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MiFish PCR reactions had 25 μL reaction volume containing 12.5 μL QIAGEN Multiplex Taq PCR 2x Master Mix (Qiagen Inc., Valencia, CA, USA), 6.5 µL of molecular grade water, 2.5 µL of each primer (2 µmol/L), and 1 μL DNA extraction. MiFish PCR thermocycling employed a touchdown profile with an initial denaturation at 95°C for 15 min to activate the DNA polymerase, followed by 13 cycles of a 30s denaturation at 94°C, a 30s annealing that started at 69.5°C and then decreased by 1.5°C for each subsequent cycle (last cycle was 50°C), finishing with a 1 min extension at 72°C. This initial </w:t>
      </w:r>
      <w:r w:rsidRPr="00973C57">
        <w:rPr>
          <w:rFonts w:ascii="Times New Roman" w:eastAsia="Times New Roman" w:hAnsi="Times New Roman" w:cs="Times New Roman"/>
          <w:color w:val="000000" w:themeColor="text1"/>
        </w:rPr>
        <w:lastRenderedPageBreak/>
        <w:t>touchdown profile was followed by 35 additional cycles using identical parameters except a constant annealing temperature of 50°C and ending with a final extension at 72°C for 10 min.</w:t>
      </w:r>
    </w:p>
    <w:p w14:paraId="5A068FC1" w14:textId="77777777"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Two non-native non-marine vertebrates, American alligator (</w:t>
      </w:r>
      <w:r w:rsidRPr="00973C57">
        <w:rPr>
          <w:rFonts w:ascii="Times New Roman" w:eastAsia="Times New Roman" w:hAnsi="Times New Roman" w:cs="Times New Roman"/>
          <w:i/>
          <w:color w:val="000000" w:themeColor="text1"/>
        </w:rPr>
        <w:t>Alligator mississippiensis</w:t>
      </w:r>
      <w:r w:rsidRPr="00973C57">
        <w:rPr>
          <w:rFonts w:ascii="Times New Roman" w:eastAsia="Times New Roman" w:hAnsi="Times New Roman" w:cs="Times New Roman"/>
          <w:color w:val="000000" w:themeColor="text1"/>
        </w:rPr>
        <w:t>) and dromedary camel (</w:t>
      </w:r>
      <w:r w:rsidRPr="00973C57">
        <w:rPr>
          <w:rFonts w:ascii="Times New Roman" w:eastAsia="Times New Roman" w:hAnsi="Times New Roman" w:cs="Times New Roman"/>
          <w:i/>
          <w:color w:val="000000" w:themeColor="text1"/>
        </w:rPr>
        <w:t>Camelus dromedarius</w:t>
      </w:r>
      <w:r w:rsidRPr="00973C57">
        <w:rPr>
          <w:rFonts w:ascii="Times New Roman" w:eastAsia="Times New Roman" w:hAnsi="Times New Roman" w:cs="Times New Roman"/>
          <w:color w:val="000000" w:themeColor="text1"/>
        </w:rPr>
        <w:t xml:space="preserve">), were purchased at a local market and used as positive controls. For all positive controls, tissues were extracted using the Qiagen Blood and Tissue kit following the manufacturer’s instructions. All PCR products were visualized via electrophoresis on 2% agarose gels to ensure amplification success and correct product size. Only filters from </w:t>
      </w:r>
      <w:r>
        <w:rPr>
          <w:rFonts w:ascii="Times New Roman" w:eastAsia="Times New Roman" w:hAnsi="Times New Roman" w:cs="Times New Roman"/>
          <w:color w:val="000000" w:themeColor="text1"/>
        </w:rPr>
        <w:t>four</w:t>
      </w:r>
      <w:r w:rsidRPr="00973C57">
        <w:rPr>
          <w:rFonts w:ascii="Times New Roman" w:eastAsia="Times New Roman" w:hAnsi="Times New Roman" w:cs="Times New Roman"/>
          <w:color w:val="000000" w:themeColor="text1"/>
        </w:rPr>
        <w:t xml:space="preserve"> jars failed to amplify, and upon further inspection within the archived notes, all these samples had known preservation issues (e.g., preservative dried out, observed mold, etc.). All other DNA extractions successfully amplified.</w:t>
      </w:r>
    </w:p>
    <w:p w14:paraId="48C5D74C" w14:textId="29164F48" w:rsidR="00C554E4" w:rsidRPr="00973C57" w:rsidRDefault="00C554E4" w:rsidP="006858CD">
      <w:pPr>
        <w:spacing w:line="480" w:lineRule="auto"/>
        <w:ind w:firstLine="720"/>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rPr>
        <w:t xml:space="preserve">We prepared libraries following the methods of Curd </w:t>
      </w:r>
      <w:r w:rsidRPr="00973C57">
        <w:rPr>
          <w:rFonts w:ascii="Times New Roman" w:eastAsia="Times New Roman" w:hAnsi="Times New Roman" w:cs="Times New Roman"/>
          <w:i/>
          <w:color w:val="000000" w:themeColor="text1"/>
        </w:rPr>
        <w:t xml:space="preserve">et al. </w:t>
      </w:r>
      <w:r w:rsidRPr="00973C57">
        <w:rPr>
          <w:rFonts w:ascii="Times New Roman" w:eastAsia="Times New Roman" w:hAnsi="Times New Roman" w:cs="Times New Roman"/>
          <w:color w:val="000000" w:themeColor="text1"/>
        </w:rPr>
        <w:t xml:space="preserve">using a </w:t>
      </w:r>
      <w:r w:rsidRPr="00973C57">
        <w:rPr>
          <w:rFonts w:ascii="Times New Roman" w:eastAsia="Times New Roman" w:hAnsi="Times New Roman" w:cs="Times New Roman"/>
          <w:color w:val="000000" w:themeColor="text1"/>
          <w:shd w:val="clear" w:color="auto" w:fill="FFFFFF"/>
        </w:rPr>
        <w:t>two-step PCR amplification method</w:t>
      </w:r>
      <w:r w:rsidRPr="00973C57">
        <w:rPr>
          <w:rFonts w:ascii="Times New Roman" w:eastAsia="Times New Roman" w:hAnsi="Times New Roman" w:cs="Times New Roman"/>
          <w:color w:val="000000" w:themeColor="text1"/>
        </w:rPr>
        <w:t xml:space="preserve"> with one final pool per primer set</w:t>
      </w:r>
      <w:r w:rsidRPr="00973C57">
        <w:rPr>
          <w:rFonts w:ascii="Times New Roman" w:eastAsia="Times New Roman" w:hAnsi="Times New Roman" w:cs="Times New Roman"/>
          <w:color w:val="000000" w:themeColor="text1"/>
          <w:shd w:val="clear" w:color="auto" w:fill="FFFFFF"/>
        </w:rPr>
        <w:t xml:space="preserve">. Previous work indicated that two-step PCR amplification can reduce amplification biases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{"citationItems":[{"id":"ITEM-1","itemData":{"DOI":"10.1371/journal.pone.0148698","ISSN":"19326203","PMID":"26950069","abstract":"Massively parallel sequencing is rapidly emerging as an efficient way to quantify biodiversity at all levels, from genetic variation and expression to ecological community assemblage. However, the number of reads produced per sequencing run far exceeds the number required per sample for many applications, compelling researchers to sequence multiple samples per run in order to maximize efficiency. For studies that include a PCR step, this can be accomplished using primers that include an index sequence allowing sample origin to be determined after sequencing. The use of indexed primers assumes they behave no differently than standard primers; however, we found that indexed primers cause substantial template sequence-specific bias, resulting in radically different profiles of the same environmental sample. Likely the outcome of differential amplification efficiency due to primertemplate mismatch, two indexed primer sets spuriously change the inferred sequence abundance from the same DNA extraction by up to 77.1%. We demonstrate that a double PCR approach alleviates these effects in applications where indexed primers are necessary.","author":[{"dropping-particle":"","family":"O'donnell","given":"James L.","non-dropping-particle":"","parse-names":false,"suffix":""},{"dropping-particle":"","family":"Kelly","given":"Ryan P.","non-dropping-particle":"","parse-names":false,"suffix":""},{"dropping-particle":"","family":"Lowell","given":"Natalie C.","non-dropping-particle":"","parse-names":false,"suffix":""},{"dropping-particle":"","family":"Port","given":"Jesse A.","non-dropping-particle":"","parse-names":false,"suffix":""}],"container-title":"PLoS ONE","id":"ITEM-1","issue":"3","issued":{"date-parts":[["2016"]]},"page":"e0148698","publisher":"Public Library of Science San Francisco, CA USA","title":"Indexed PCR primers induce template- Specific bias in Large-Scale DNA sequencing studies","type":"article-journal","volume":"11"},"uris":["http://www.mendeley.com/documents/?uuid=0ca82412-6408-4680-84d5-a31d0556ae07"]},{"id":"ITEM-2","itemData":{"DOI":"10.1038/nbt.3601","ISSN":"15461696","PMID":"27454739","abstract":"Amplicon-based marker gene surveys form the basis of most microbiome and other microbial community studies. Such PCR-based methods have multiple steps, each of which is susceptible to error and bias. Variance in results has also arisen through the use of multiple methods of next-generation sequencing (NGS) amplicon library preparation. Here we formally characterized errors and biases by comparing different methods of amplicon-based NGS library preparation. Using mock community standards, we analyzed the amplification process to reveal insights into sources of experimental error and bias in amplicon-based microbial community and microbiome experiments. We present a method that improves on the current best practices and enables the detection of taxonomic groups that often go undetected with existing methods.","author":[{"dropping-particle":"","family":"Gohl","given":"Daryl M.","non-dropping-particle":"","parse-names":false,"suffix":""},{"dropping-particle":"","family":"Vangay","given":"Pajau","non-dropping-particle":"","parse-names":false,"suffix":""},{"dropping-particle":"","family":"Garbe","given":"John","non-dropping-particle":"","parse-names":false,"suffix":""},{"dropping-particle":"","family":"MacLean","given":"Allison","non-dropping-particle":"","parse-names":false,"suffix":""},{"dropping-particle":"","family":"Hauge","given":"Adam","non-dropping-particle":"","parse-names":false,"suffix":""},{"dropping-particle":"","family":"Becker","given":"Aaron","non-dropping-particle":"","parse-names":false,"suffix":""},{"dropping-particle":"","family":"Gould","given":"Trevor J.","non-dropping-particle":"","parse-names":false,"suffix":""},{"dropping-particle":"","family":"Clayton","given":"Jonathan B.","non-dropping-particle":"","parse-names":false,"suffix":""},{"dropping-particle":"","family":"Johnson","given":"Timothy J.","non-dropping-particle":"","parse-names":false,"suffix":""},{"dropping-particle":"","family":"Hunter","given":"Ryan","non-dropping-particle":"","parse-names":false,"suffix":""},{"dropping-particle":"","family":"Knights","given":"Dan","non-dropping-particle":"","parse-names":false,"suffix":""},{"dropping-particle":"","family":"Beckman","given":"Kenneth B.","non-dropping-particle":"","parse-names":false,"suffix":""}],"container-title":"Nature Biotechnology","id":"ITEM-2","issue":"9","issued":{"date-parts":[["2016"]]},"page":"942-949","publisher":"Nature Publishing Group","title":"Systematic improvement of amplicon marker gene methods for increased accuracy in microbiome studies","type":"article-journal","volume":"34"},"uris":["http://www.mendeley.com/documents/?uuid=82ab7d69-2f7b-4c79-ab5a-2eb6da1255b4"]}],"mendeley":{"formattedCitation":"(&lt;i&gt;89&lt;/i&gt;, &lt;i&gt;90&lt;/i&gt;)","plainTextFormattedCitation":"(89, 90)","previouslyFormattedCitation":"(&lt;i&gt;89&lt;/i&gt;, &lt;i&gt;90&lt;/i&gt;)"},"properties":{"noteIndex":0},"schema":"https://github.com/citation-style-language/schema/raw/master/csl-citation.json"}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89</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90</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perhaps introduced by the inclusion of various indices during one-step PCR procedures. Variations in the relative amplification efficiency of each PCR is a concern here given the desire to study an array of targets in an oceanic region over space and time. Overall, there are review papers available that outline the advantages and disadvantages for one-step and two-step PCR protocols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{"citationItems":[{"id":"ITEM-1","itemData":{"DOI":"10.1111/1755-0998.13512","ISSN":"17550998","abstract":"Metabarcoding of DNA extracted from environmental or bulk specimen samples is increasingly used to profile biota in basic and applied biodiversity research because of its targeted nature that allows sequencing of genetic markers from many samples in parallel. To achieve this, PCR amplification is carried out with primers designed to target a taxonomically informative marker within a taxonomic group, and sample-specific nucleotide identifiers are added to the amplicons prior to sequencing. The latter enables assignment of the sequences back to the samples they originated from. Nucleotide identifiers can be added during the metabarcoding PCR and during “library preparation”, that is, when amplicons are prepared for sequencing. Different strategies to achieve this labelling exist. All have advantages, challenges and limitations, some of which can lead to misleading results, and in the worst case compromise the fidelity of the metabarcoding data. Given the range of questions addressed using metabarcoding, ensuring that data generation is robust and fit for the chosen purpose is critically important for practitioners seeking to employ metabarcoding for biodiversity assessments. Here, we present an overview of the three main workflows for sample-specific labelling and library preparation in metabarcoding studies on Illumina sequencing platforms; one-step PCR, two-step PCR, and tagged PCR. Further, we distill the key considerations for researchers seeking to select an appropriate metabarcoding strategy for their specific study. Ultimately, by gaining insights into the consequences of different metabarcoding workflows, we hope to further consolidate the power of metabarcoding as a tool to assess biodiversity across a range of applications.","author":[{"dropping-particle":"","family":"Bohmann","given":"Kristine","non-dropping-particle":"","parse-names":false,"suffix":""},{"dropping-particle":"","family":"Elbrecht","given":"Vasco","non-dropping-particle":"","parse-names":false,"suffix":""},{"dropping-particle":"","family":"Carøe","given":"Christian","non-dropping-particle":"","parse-names":false,"suffix":""},{"dropping-particle":"","family":"Bista","given":"Iliana","non-dropping-particle":"","parse-names":false,"suffix":""},{"dropping-particle":"","family":"Leese","given":"Florian","non-dropping-particle":"","parse-names":false,"suffix":""},{"dropping-particle":"","family":"Bunce","given":"Michael","non-dropping-particle":"","parse-names":false,"suffix":""},{"dropping-particle":"","family":"Yu","given":"Douglas W.","non-dropping-particle":"","parse-names":false,"suffix":""},{"dropping-particle":"","family":"Seymour","given":"Mathew","non-dropping-particle":"","parse-names":false,"suffix":""},{"dropping-particle":"","family":"Dumbrell","given":"Alex J.","non-dropping-particle":"","parse-names":false,"suffix":""},{"dropping-particle":"","family":"Creer","given":"Simon","non-dropping-particle":"","parse-names":false,"suffix":""}],"container-title":"Molecular Ecology Resources","id":"ITEM-1","issued":{"date-parts":[["2021"]]},"publisher":"Wiley Online Library","title":"Strategies for sample labelling and library preparation in DNA metabarcoding studies","type":"article-journal"},"uris":["http://www.mendeley.com/documents/?uuid=8cb2ff17-2bdb-47c1-93bd-85168a918f46"]}],"mendeley":{"formattedCitation":"(&lt;i&gt;91&lt;/i&gt;)","plainTextFormattedCitation":"(91)","previouslyFormattedCitation":"(&lt;i&gt;91&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91</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w:t>
      </w:r>
    </w:p>
    <w:p w14:paraId="68E165EF" w14:textId="77777777"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Prior to the second indexing PCR reaction, PCR samples from the first reaction were cleaned using the Serapure magnetic bead protocol. We quantified bead-cleaned samples with the Quant-</w:t>
      </w:r>
      <w:proofErr w:type="spellStart"/>
      <w:r w:rsidRPr="00973C57">
        <w:rPr>
          <w:rFonts w:ascii="Times New Roman" w:eastAsia="Times New Roman" w:hAnsi="Times New Roman" w:cs="Times New Roman"/>
          <w:color w:val="000000" w:themeColor="text1"/>
        </w:rPr>
        <w:t>iT</w:t>
      </w:r>
      <w:proofErr w:type="spellEnd"/>
      <w:r w:rsidRPr="00973C57">
        <w:rPr>
          <w:rFonts w:ascii="Times New Roman" w:eastAsia="Times New Roman" w:hAnsi="Times New Roman" w:cs="Times New Roman"/>
          <w:color w:val="000000" w:themeColor="text1"/>
        </w:rPr>
        <w:t xml:space="preserve">™ broad range dsDNA Assay Kit (Thermofisher Scientific, Waltham, MA, USA) on a Victor3 plate reader (Perkin Elmer Waltham, MA, USA). We indexed the sample libraries using unique combinations of the Nextera Index A, B, C, and D Kit (Illumina, San Diego, CA, USA) and KAPA HiFi HotStart Ready Mix (Kapa Biosystems, Sigma Aldrich, St. Louis, MO, </w:t>
      </w:r>
      <w:r w:rsidRPr="00973C57">
        <w:rPr>
          <w:rFonts w:ascii="Times New Roman" w:eastAsia="Times New Roman" w:hAnsi="Times New Roman" w:cs="Times New Roman"/>
          <w:color w:val="000000" w:themeColor="text1"/>
        </w:rPr>
        <w:lastRenderedPageBreak/>
        <w:t xml:space="preserve">USA). Indexing was performed with a second PCR using a 25 μL reaction mixture containing 12.5 μL of Kapa HiFi </w:t>
      </w:r>
      <w:proofErr w:type="spellStart"/>
      <w:r w:rsidRPr="00973C57">
        <w:rPr>
          <w:rFonts w:ascii="Times New Roman" w:eastAsia="Times New Roman" w:hAnsi="Times New Roman" w:cs="Times New Roman"/>
          <w:color w:val="000000" w:themeColor="text1"/>
        </w:rPr>
        <w:t>Hotstart</w:t>
      </w:r>
      <w:proofErr w:type="spellEnd"/>
      <w:r w:rsidRPr="00973C57">
        <w:rPr>
          <w:rFonts w:ascii="Times New Roman" w:eastAsia="Times New Roman" w:hAnsi="Times New Roman" w:cs="Times New Roman"/>
          <w:color w:val="000000" w:themeColor="text1"/>
        </w:rPr>
        <w:t xml:space="preserve"> Ready mix, 1.25 μL of index primers, 10 ng of template DNA to ensure equal copy number, and the remaining volume was filled using molecular grade water depending on cleaned PCR product concentration. Index thermocycling parameters were: denaturation at 95˚C for 5 min, 5 cycles of denaturation at 98˚C for 20 sec, annealing at 56˚C for 30 sec, extension at 72˚C for 3 min, followed by a final extension at 72˚C for 5 min. To confirm successful PCR and correct product size, we electrophoresed PCR products on 2% agarose gels. We then bead cleaned and quantified DNA concentration, as described above so that we could pool samples so as to have equal copy number for each unique library. Pooled libraries were sequenced on an Illumina NextSeq PE 2x150 at UCLA Technology Center for Genomics and Bioinformatics.</w:t>
      </w:r>
    </w:p>
    <w:p w14:paraId="2A106E2C" w14:textId="77777777" w:rsidR="00C554E4" w:rsidRPr="00973C57" w:rsidRDefault="00C554E4" w:rsidP="00C554E4">
      <w:pPr>
        <w:keepNext/>
        <w:keepLines/>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Bioinformatics</w:t>
      </w:r>
    </w:p>
    <w:p w14:paraId="535F5A7C" w14:textId="1AD57F38" w:rsidR="00C554E4" w:rsidRPr="00973C57" w:rsidRDefault="00C554E4" w:rsidP="00C554E4">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 xml:space="preserve">The resulting metabarcoding data were processed using the </w:t>
      </w:r>
      <w:r w:rsidRPr="00973C57">
        <w:rPr>
          <w:rFonts w:ascii="Times New Roman" w:eastAsia="Times New Roman" w:hAnsi="Times New Roman" w:cs="Times New Roman"/>
          <w:i/>
          <w:color w:val="000000" w:themeColor="text1"/>
        </w:rPr>
        <w:t>Anacapa Toolkit</w:t>
      </w:r>
      <w:r w:rsidRPr="00973C57">
        <w:rPr>
          <w:rFonts w:ascii="Times New Roman" w:eastAsia="Times New Roman" w:hAnsi="Times New Roman" w:cs="Times New Roman"/>
          <w:color w:val="000000" w:themeColor="text1"/>
        </w:rPr>
        <w:t xml:space="preserve"> to conduct quality control, amplicon sequence variant (ASV) parsing, and taxonomic assignment using user-generated custom reference databases. We processed sequences using default parameters except using a Q score cutoff of 30 and assigned taxonomy using </w:t>
      </w:r>
      <w:r w:rsidRPr="00973C57">
        <w:rPr>
          <w:rFonts w:ascii="Times New Roman" w:eastAsia="Times New Roman" w:hAnsi="Times New Roman" w:cs="Times New Roman"/>
          <w:i/>
          <w:color w:val="000000" w:themeColor="text1"/>
        </w:rPr>
        <w:t>CRUX</w:t>
      </w:r>
      <w:r w:rsidRPr="00973C57">
        <w:rPr>
          <w:rFonts w:ascii="Times New Roman" w:eastAsia="Times New Roman" w:hAnsi="Times New Roman" w:cs="Times New Roman"/>
          <w:color w:val="000000" w:themeColor="text1"/>
        </w:rPr>
        <w:t xml:space="preserve">-generated metabarcode specific reference databases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22&lt;/i&gt;)","plainTextFormattedCitation":"(22)","previouslyFormattedCitation":"(&lt;i&gt;22&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22</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The MiFish sequencing data was assigned taxonomy using the California fish specific reference database and a bootstrap confidence cutoff score of 60 following Gold </w:t>
      </w:r>
      <w:r w:rsidRPr="00973C57">
        <w:rPr>
          <w:rFonts w:ascii="Times New Roman" w:eastAsia="Times New Roman" w:hAnsi="Times New Roman" w:cs="Times New Roman"/>
          <w:i/>
          <w:color w:val="000000" w:themeColor="text1"/>
        </w:rPr>
        <w:t>et al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22&lt;/i&gt;)","plainTextFormattedCitation":"(22)","previouslyFormattedCitation":"(&lt;i&gt;22&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22</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w:t>
      </w:r>
    </w:p>
    <w:p w14:paraId="0C1F3259" w14:textId="3B60EAED" w:rsidR="00C554E4" w:rsidRPr="00973C57" w:rsidRDefault="00C554E4" w:rsidP="00C554E4">
      <w:pPr>
        <w:pBdr>
          <w:top w:val="nil"/>
          <w:left w:val="nil"/>
          <w:bottom w:val="nil"/>
          <w:right w:val="nil"/>
          <w:between w:val="nil"/>
        </w:pBdr>
        <w:spacing w:line="480" w:lineRule="auto"/>
        <w:ind w:firstLine="420"/>
        <w:rPr>
          <w:rFonts w:ascii="Times New Roman" w:eastAsia="Times New Roman" w:hAnsi="Times New Roman" w:cs="Times New Roman"/>
          <w:i/>
          <w:color w:val="000000" w:themeColor="text1"/>
        </w:rPr>
      </w:pPr>
      <w:r w:rsidRPr="00973C57">
        <w:rPr>
          <w:rFonts w:ascii="Times New Roman" w:eastAsia="Times New Roman" w:hAnsi="Times New Roman" w:cs="Times New Roman"/>
          <w:color w:val="000000" w:themeColor="text1"/>
        </w:rPr>
        <w:t xml:space="preserve">The </w:t>
      </w:r>
      <w:r>
        <w:rPr>
          <w:rFonts w:ascii="Times New Roman" w:eastAsia="Times New Roman" w:hAnsi="Times New Roman" w:cs="Times New Roman"/>
          <w:color w:val="000000" w:themeColor="text1"/>
        </w:rPr>
        <w:t>two</w:t>
      </w:r>
      <w:r w:rsidRPr="00973C57">
        <w:rPr>
          <w:rFonts w:ascii="Times New Roman" w:eastAsia="Times New Roman" w:hAnsi="Times New Roman" w:cs="Times New Roman"/>
          <w:color w:val="000000" w:themeColor="text1"/>
        </w:rPr>
        <w:t xml:space="preserve"> resulting raw ASV community tables were decontaminated following Kelly et al. </w:t>
      </w:r>
      <w:r w:rsidRPr="00973C57">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{"citationItems":[{"id":"ITEM-1","itemData":{"DOI":"10.7717/peerj.4521","ISSN":"21678359","abstract":"We can recover genetic information from organisms of all kinds using environmental sampling. In recent years, sequencing this environmental DNA (eDNA) has become a tractable means of surveying many species using water, air, or soil samples. The technique is beginning to become a core tool for ecologists, environmental scientists, and biologists of many kinds, but the temporal resolution of eDNA sampling is often unclear, limiting the ecological interpretations of the resulting datasets. Here, in a temporally and spatially replicated field study using ca. 313 bp of eukaryotic COI mtDNA as a marker, we find that nearshore organismal communities are largely consistent across tides. Our findings suggest that nearshore eDNA from both benthic and planktonic taxa tends to be endogenous to the site and water mass sampled, rather than changing with each tidal cycle. However, where physiochemical water mass characteristics change, we find that the relative contributions of a broad range of organisms to eDNA communities shift in concert.","author":[{"dropping-particle":"","family":"Kelly","given":"Ryan P.","non-dropping-particle":"","parse-names":false,"suffix":""},{"dropping-particle":"","family":"Gallego","given":"Ramón","non-dropping-particle":"","parse-names":false,"suffix":""},{"dropping-particle":"","family":"Jacobs-Palme","given":"Emily","non-dropping-particle":"","parse-names":false,"suffix":""}],"container-title":"PeerJ","id":"ITEM-1","issue":"3","issued":{"date-parts":[["2018"]]},"page":"e4521","publisher":"PeerJ Inc.","title":"The effect of tides on nearshore environmental DNA","type":"article-journal","volume":"2018"},"uris":["http://www.mendeley.com/documents/?uuid=eebe8284-ca4f-4284-831b-167deca00235"]}],"mendeley":{"formattedCitation":"(&lt;i&gt;92&lt;/i&gt;)","plainTextFormattedCitation":"(92)","previouslyFormattedCitation":"(&lt;i&gt;92&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92</w:t>
      </w:r>
      <w:r w:rsidR="005120F5" w:rsidRPr="005120F5">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First, only merged paired reads that occurred at least twice (e.g., no singletons) were retained. Second, we estimated index hopping between samples by calculating the proportion of sequences within the positive control samples and then subtracting reads from each sample by </w:t>
      </w:r>
      <w:r w:rsidRPr="00973C57">
        <w:rPr>
          <w:rFonts w:ascii="Times New Roman" w:eastAsia="Times New Roman" w:hAnsi="Times New Roman" w:cs="Times New Roman"/>
          <w:color w:val="000000" w:themeColor="text1"/>
        </w:rPr>
        <w:lastRenderedPageBreak/>
        <w:t xml:space="preserve">the sample read depth multiplied by the proportion of reads observed in the positive controls. Third, we discarded technical replicates with fewer than 30,000 reads. Fourth, we calculated Bray-Curtis dissimilarities between technical PCR replicates and fit a skewed beta distribution (a= 0.6, b= 9.5). We then removed all replicates with greater than 95% probability of belonging to the beta distribution. Resulting tables were then combined into a final ASV community table in </w:t>
      </w:r>
      <w:r w:rsidRPr="00973C57">
        <w:rPr>
          <w:rFonts w:ascii="Times New Roman" w:eastAsia="Times New Roman" w:hAnsi="Times New Roman" w:cs="Times New Roman"/>
          <w:i/>
          <w:color w:val="000000" w:themeColor="text1"/>
        </w:rPr>
        <w:t xml:space="preserve">R. </w:t>
      </w:r>
    </w:p>
    <w:p w14:paraId="23DB3801" w14:textId="77777777" w:rsidR="00C554E4" w:rsidRPr="00973C57" w:rsidRDefault="00C554E4" w:rsidP="00C554E4">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Microscopy Identification of Ichthyoplankton</w:t>
      </w:r>
    </w:p>
    <w:p w14:paraId="2C0056A1" w14:textId="067E9FBE" w:rsidR="00C554E4" w:rsidRPr="00973C57" w:rsidRDefault="00C554E4" w:rsidP="00C554E4">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 xml:space="preserve">Plankton samples were processed at the NOAA Southwest Fisheries Science Center ichthyoplankton laboratory. From each plankton sample, fish larvae were sorted and identified through microscopy to the lowest practical taxon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Reports","id":"ITEM-1","issued":{"date-parts":[["2017"]]},"page":"1-11","title":"Correcting for bias in calcofi ichthyoplankton abundance estimates associated with the 1977 transition from ring to bongo net sampling","type":"article-journal","volume":"58"},"uris":["http://www.mendeley.com/documents/?uuid=746a25cc-37bf-425e-a6bb-526be44b2fdb"]},{"id":"ITEM-2","itemData":{"DOI":"10.1007/978-94-007-7223-6","ISBN":"9789400772236","abstract":"The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program","id":"ITEM-2","issued":{"date-parts":[["2014"]]},"number-of-pages":"1-235","publisher":"Springer","title":"Regional fisheries oceanography of the california current system: The CalCOFI program","type":"book"},"uris":["http://www.mendeley.com/documents/?uuid=54f1eed5-40db-4898-987d-eb9e97e1edb5"]}],"mendeley":{"formattedCitation":"(&lt;i&gt;64&lt;/i&gt;, &lt;i&gt;66&lt;/i&gt;)","plainTextFormattedCitation":"(64, 66)","previouslyFormattedCitation":"(&lt;i&gt;64&lt;/i&gt;, &lt;i&gt;66&lt;/i&gt;)"},"properties":{"noteIndex":0},"schema":"https://github.com/citation-style-language/schema/raw/master/csl-citation.json"}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64</w:t>
      </w:r>
      <w:r w:rsidRPr="00C554E4">
        <w:rPr>
          <w:rFonts w:ascii="Times New Roman" w:eastAsia="Times New Roman" w:hAnsi="Times New Roman" w:cs="Times New Roman"/>
          <w:noProof/>
          <w:color w:val="000000" w:themeColor="text1"/>
        </w:rPr>
        <w:t xml:space="preserve">, </w:t>
      </w:r>
      <w:r w:rsidRPr="00C554E4">
        <w:rPr>
          <w:rFonts w:ascii="Times New Roman" w:eastAsia="Times New Roman" w:hAnsi="Times New Roman" w:cs="Times New Roman"/>
          <w:i/>
          <w:noProof/>
          <w:color w:val="000000" w:themeColor="text1"/>
        </w:rPr>
        <w:t>66</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Most taxa were identified to species although some were only characterized to genus or family level (See larval_counts_20210305.csv). The number of larvae per species per jar, total abundance of filtered ichthyoplankton, and proportion of jar sorted were recorded. </w:t>
      </w:r>
    </w:p>
    <w:p w14:paraId="24083748" w14:textId="77777777" w:rsidR="00C554E4" w:rsidRPr="00973C57" w:rsidRDefault="00C554E4" w:rsidP="00C554E4">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Estimating Abundance</w:t>
      </w:r>
    </w:p>
    <w:p w14:paraId="6A3D81FF" w14:textId="77777777" w:rsidR="00C554E4" w:rsidRPr="00973C57" w:rsidRDefault="00C554E4" w:rsidP="00C554E4">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We estimated the abundance of ichthyoplankton in each jar using a novel joint Bayesian hierarchical model described in detail in Supplement 2.</w:t>
      </w:r>
    </w:p>
    <w:p w14:paraId="54B1005B" w14:textId="77777777" w:rsidR="00C554E4" w:rsidRPr="00973C57" w:rsidRDefault="00C554E4" w:rsidP="00C554E4">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Environmental Covariates</w:t>
      </w:r>
    </w:p>
    <w:p w14:paraId="25679267" w14:textId="59B845E4" w:rsidR="00C554E4" w:rsidRPr="00973C57" w:rsidRDefault="00C554E4" w:rsidP="00C554E4">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 xml:space="preserve">We specifically examined the relationship of ichthyoplankton communities to sea surface temperatures (SST). Two month prior mean SSTs were obtained using the </w:t>
      </w:r>
      <w:proofErr w:type="spellStart"/>
      <w:r w:rsidRPr="00973C57">
        <w:rPr>
          <w:rFonts w:ascii="Times New Roman" w:eastAsia="Times New Roman" w:hAnsi="Times New Roman" w:cs="Times New Roman"/>
          <w:i/>
          <w:color w:val="000000" w:themeColor="text1"/>
        </w:rPr>
        <w:t>rerddapXtracto</w:t>
      </w:r>
      <w:proofErr w:type="spellEnd"/>
      <w:r w:rsidRPr="00973C57">
        <w:rPr>
          <w:rFonts w:ascii="Times New Roman" w:eastAsia="Times New Roman" w:hAnsi="Times New Roman" w:cs="Times New Roman"/>
          <w:i/>
          <w:color w:val="000000" w:themeColor="text1"/>
        </w:rPr>
        <w:t xml:space="preserve"> </w:t>
      </w:r>
      <w:r w:rsidRPr="00973C57">
        <w:rPr>
          <w:rFonts w:ascii="Times New Roman" w:eastAsia="Times New Roman" w:hAnsi="Times New Roman" w:cs="Times New Roman"/>
          <w:color w:val="000000" w:themeColor="text1"/>
        </w:rPr>
        <w:t xml:space="preserve">package </w:t>
      </w:r>
      <w:r w:rsidRPr="00973C57">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{"citationItems":[{"id":"ITEM-1","itemData":{"author":[{"dropping-particle":"","family":"Mendelssohn","given":"R.","non-dropping-particle":"","parse-names":false,"suffix":""}],"id":"ITEM-1","issued":{"date-parts":[["2020"]]},"title":"rerddapXtracto: Extracts Environmental Data from 'ERDDAP' Web Services. R package version 1.0.0","type":"article"},"uris":["http://www.mendeley.com/documents/?uuid=677ad2c2-3cc5-41de-a965-03648afba0ad"]}],"mendeley":{"formattedCitation":"(&lt;i&gt;93&lt;/i&gt;)","plainTextFormattedCitation":"(93)","previouslyFormattedCitation":"(&lt;i&gt;93&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93</w:t>
      </w:r>
      <w:r w:rsidR="005120F5" w:rsidRPr="005120F5">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in </w:t>
      </w:r>
      <w:r w:rsidRPr="00973C57">
        <w:rPr>
          <w:rFonts w:ascii="Times New Roman" w:eastAsia="Times New Roman" w:hAnsi="Times New Roman" w:cs="Times New Roman"/>
          <w:i/>
          <w:color w:val="000000" w:themeColor="text1"/>
        </w:rPr>
        <w:t xml:space="preserve">R </w:t>
      </w:r>
      <w:r w:rsidRPr="00973C57">
        <w:rPr>
          <w:rFonts w:ascii="Times New Roman" w:eastAsia="Times New Roman" w:hAnsi="Times New Roman" w:cs="Times New Roman"/>
          <w:color w:val="000000" w:themeColor="text1"/>
        </w:rPr>
        <w:t xml:space="preserve">to collect </w:t>
      </w:r>
      <w:proofErr w:type="spellStart"/>
      <w:r w:rsidRPr="00973C57">
        <w:rPr>
          <w:rFonts w:ascii="Times New Roman" w:eastAsia="Times New Roman" w:hAnsi="Times New Roman" w:cs="Times New Roman"/>
          <w:color w:val="000000" w:themeColor="text1"/>
        </w:rPr>
        <w:t>PathFinder</w:t>
      </w:r>
      <w:proofErr w:type="spellEnd"/>
      <w:r w:rsidRPr="00973C57">
        <w:rPr>
          <w:rFonts w:ascii="Times New Roman" w:eastAsia="Times New Roman" w:hAnsi="Times New Roman" w:cs="Times New Roman"/>
          <w:color w:val="000000" w:themeColor="text1"/>
        </w:rPr>
        <w:t xml:space="preserve"> Ver 5.3 monthly remotely sensed composites. To calculate two-month prior means we first obtained monthly composites from April 1995 to April 2019 for each station. We then averaged across monthly composite sea surface temperatures </w:t>
      </w:r>
      <w:r w:rsidRPr="00973C57">
        <w:rPr>
          <w:rFonts w:ascii="Times New Roman" w:eastAsia="Times New Roman" w:hAnsi="Times New Roman" w:cs="Times New Roman"/>
          <w:color w:val="000000" w:themeColor="text1"/>
        </w:rPr>
        <w:lastRenderedPageBreak/>
        <w:t xml:space="preserve">ignoring any missing values. Prior two month sea surface temperatures were chosen given the average age of spring larvae </w:t>
      </w:r>
      <w:r w:rsidRPr="00973C57">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{"citationItems":[{"id":"ITEM-1","itemData":{"ISSN":"05753317","abstract":"Harvest of nearshore fishes off California, particularly species in the recently expanded live-fish fishery, has impacted many of these stocks. Important taxa are cabezon, sheephead, lingcod, greenlings, and the rockfishes included in the subgenus Pteropodus. Life-history information and fishery-independent abundance indices are badly needed for the development of management strategies for these stocks. The California Cooperative Oceanic Fisheries Investigations (CalCOFI) surveys can provide indices of abundance for larval stages of many species, including cabezon, sheephead, kelp and sand basses, lingcod, and several species of rockfishes. This paper presents, as examples, data on the distribution and abundance of cabezon, sheephead, and Paralabrax (kelp and sand bass) larvae in the Southern California Bight region and compares these with data from other nearshore ichthyoplankton surveys conducted in the region. Trends in landings for cabezon generally match trends in CalCOFI larval indices, supporting use of the larval catch data as fishery-independent abundance indices. The principal recommendation for improving nearshore larval time series is to reestablish plankton tow stations on CalCOFI survey cruises off central California, where standard plankton tows have not been taken since the survey area was reduced in 1985.","author":[{"dropping-particle":"","family":"Moser","given":"H. Geoffrey","non-dropping-particle":"","parse-names":false,"suffix":""},{"dropping-particle":"","family":"Charter","given":"Richard L.","non-dropping-particle":"","parse-names":false,"suffix":""},{"dropping-particle":"","family":"Watson","given":"William","non-dropping-particle":"","parse-names":false,"suffix":""},{"dropping-particle":"","family":"Ambrose","given":"David A.","non-dropping-particle":"","parse-names":false,"suffix":""},{"dropping-particle":"","family":"Hill","given":"Kevin T.","non-dropping-particle":"","parse-names":false,"suffix":""},{"dropping-particle":"","family":"Smith","given":"Paul E.","non-dropping-particle":"","parse-names":false,"suffix":""},{"dropping-particle":"","family":"Butler","given":"John L.","non-dropping-particle":"","parse-names":false,"suffix":""},{"dropping-particle":"","family":"Sandknop","given":"Elaine M.","non-dropping-particle":"","parse-names":false,"suffix":""},{"dropping-particle":"","family":"Charter","given":"Sharon R.","non-dropping-particle":"","parse-names":false,"suffix":""}],"container-title":"California Cooperative Oceanic Fisheries Investigations Reports","id":"ITEM-1","issued":{"date-parts":[["2001"]]},"page":"112-128","publisher":"CALIFORNIA COOPERATIVE OCEANIC FISHERIES INVESTIGATIONS","title":"The CalCOFI ichthyoplankton time series: Potential contributions to the management of rocky-shore fishes","type":"article-journal","volume":"42"},"uris":["http://www.mendeley.com/documents/?uuid=1fa3c79f-17a9-4169-942c-59e21c33cb18"]}],"mendeley":{"formattedCitation":"(&lt;i&gt;94&lt;/i&gt;)","plainTextFormattedCitation":"(94)","previouslyFormattedCitation":"(&lt;i&gt;94&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94</w:t>
      </w:r>
      <w:r w:rsidR="005120F5" w:rsidRPr="005120F5">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(Figure 4). </w:t>
      </w:r>
    </w:p>
    <w:p w14:paraId="1168501D" w14:textId="2B4281EE" w:rsidR="00C554E4" w:rsidRPr="00973C57" w:rsidRDefault="00C554E4" w:rsidP="00C554E4">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 xml:space="preserve">We then investigated the relationship of ichthyoplankton assemblages against sea surface temperature as a proxy for a multitude of environmental shifts associated with the MHW. In addition, we specifically characterized fish that are uniquely present or absent before (1996-2013) and after the 2014-16 Marine Heatwave (2014-2019). Analyses were repeated using the mean average water column temperature (MWCT) obtained from nearly simultaneously conducted CTD rosette deployments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mendeley":{"formattedCitation":"(&lt;i&gt;15&lt;/i&gt;)","plainTextFormattedCitation":"(15)","previouslyFormattedCitation":"(&lt;i&gt;15&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15</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The mean water column temperature was averaged across 10 to 100m depth, where the majority of ichthyoplankton reside, following Thompson et al.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mendeley":{"formattedCitation":"(&lt;i&gt;15&lt;/i&gt;)","plainTextFormattedCitation":"(15)","previouslyFormattedCitation":"(&lt;i&gt;15&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15</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w:t>
      </w:r>
    </w:p>
    <w:p w14:paraId="69D62214" w14:textId="77777777" w:rsidR="00C554E4" w:rsidRPr="00973C57" w:rsidRDefault="00C554E4" w:rsidP="00C554E4">
      <w:pPr>
        <w:keepNext/>
        <w:keepLines/>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Data Analysis</w:t>
      </w:r>
    </w:p>
    <w:p w14:paraId="56E64649" w14:textId="30A492CD"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After model estimation, we calculated mean abundance estimates (larvae counts per standardized volume towed) per species per</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per year. To explore species-specific sea surface temperature (SST) relationships, we fit a Bayesian generalized linear model using log (abundance) as the response variable and SST (˚C) as a continuous predictor variable. Models were implemented for each species using Stan as implemented in R </w:t>
      </w:r>
      <w:r w:rsidRPr="00973C57">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{"citationItems":[{"id":"ITEM-1","itemData":{"abstract":"Estimates pre-compiled regression models using the 'rstan' package, which provides the R interface to the Stan C++ library for Bayesian estimation. Users specify models via the customary R syntax with a formula and data.frame plus some additional arguments for priors.","author":[{"dropping-particle":"","family":"Goodrich","given":"Ben","non-dropping-particle":"","parse-names":false,"suffix":""},{"dropping-particle":"","family":"Gabry","given":"Jonah","non-dropping-particle":"","parse-names":false,"suffix":""},{"dropping-particle":"","family":"Ali","given":"Imad","non-dropping-particle":"","parse-names":false,"suffix":""},{"dropping-particle":"","family":"Brilleman","given":"Sam","non-dropping-particle":"","parse-names":false,"suffix":""}],"container-title":"R package version","id":"ITEM-1","issue":"4","issued":{"date-parts":[["2020"]]},"page":"1758","title":"rstanarm: Bayesian applied regression modeling via Stan","type":"article-journal","volume":"2"},"uris":["http://www.mendeley.com/documents/?uuid=8104cb3a-a127-44f6-ab29-8e36b7908404"]}],"mendeley":{"formattedCitation":"(&lt;i&gt;75&lt;/i&gt;)","plainTextFormattedCitation":"(75)","previouslyFormattedCitation":"(&lt;i&gt;75&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75</w:t>
      </w:r>
      <w:r w:rsidR="005120F5" w:rsidRPr="005120F5">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We then summarized the affinity between each species and SST by calculating a T-statistic based on each species' estimated coefficients (mean slope/standard deviation). We further plotted the estimated slope for each “species grouping” by habitat associations derived from previous CalCOFI research (habitat_association_to_check_art.csv)</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{"citationItems":[{"id":"ITEM-1","itemData":{"DOI":"10.1016/j.pocean.2005.05.002","ISSN":"00796611","abstract":"We have constructed an \"expert-knowledge classification system\" to categorize 309 fish taxa in the California Cooperative Oceanic Fisheries Investigations ichthyoplankton database into primary (coastal, coastal-oceanic, and oceanic) assemblages based on their principal ecological domains and subsequently, secondary assemblages according to the habitat affinities of adults. We examined effects of fishing, climate, adult habitat, and age-at-maturation on long-term variation of fish populations. We tested the hypothesis that populations of unexploited taxa track climatic trends more closely than those of exploited taxa insofar as climatic signals may be confounded by fishing effects. Most oceanic taxa (23/34) showed a significant relationship with environmental variables and followed the trend of the Pacific Decadal Oscillation. Very few coastal (3/10) and coastal-oceanic (3/23) taxa exhibited a significant relationship with environmental signals; however, several fluctuated coherently, and age-at-maturation is an important factor. The lack of close correlation between fish populations and environmental signals in the coastal and coastal-oceanic assemblages indicates that these species might show nonlinear biological responses to external forcing rather than a simple linear tracking of environmental variables. We did not find a systematic pattern indicating that fishing influenced population fluctuation of exploited species. Constrained comparisons of exploited to unexploited species living in the same habitat and reaching maturity at the same age revealed evidence of overexploitation for some species but not for all. Our results suggest that considering life history and ecological characteristics of fish species and applying a community approach are important in understanding fishing effects on fish populations in the context of a changing environment. © 2005 Elsevier Ltd. All rights reserved.","author":[{"dropping-particle":"","family":"Hsieh","given":"Chih Hao","non-dropping-particle":"","parse-names":false,"suffix":""},{"dropping-particle":"","family":"Reiss","given":"Christian","non-dropping-particle":"","parse-names":false,"suffix":""},{"dropping-particle":"","family":"Watson","given":"William","non-dropping-particle":"","parse-names":false,"suffix":""},{"dropping-particle":"","family":"Allen","given":"M. James","non-dropping-particle":"","parse-names":false,"suffix":""},{"dropping-particle":"","family":"Hunter","given":"John R.","non-dropping-particle":"","parse-names":false,"suffix":""},{"dropping-particle":"","family":"Lea","given":"Robert N.","non-dropping-particle":"","parse-names":false,"suffix":""},{"dropping-particle":"","family":"Rosenblatt","given":"Richard H.","non-dropping-particle":"","parse-names":false,"suffix":""},{"dropping-particle":"","family":"Smith","given":"Paul E.","non-dropping-particle":"","parse-names":false,"suffix":""},{"dropping-particle":"","family":"Sugihara","given":"George","non-dropping-particle":"","parse-names":false,"suffix":""}],"container-title":"Progress in Oceanography","id":"ITEM-1","issue":"1-2","issued":{"date-parts":[["2005"]]},"page":"160-185","publisher":"Elsevier","title":"A comparison of long-term trends and variability in populations of larvae of exploited and unexploited fishes in the Southern California region: A community approach","type":"article-journal","volume":"67"},"uris":["http://www.mendeley.com/documents/?uuid=f07568b6-1440-4812-9a9c-d7844aac15a3"]}],"mendeley":{"formattedCitation":"(&lt;i&gt;63&lt;/i&gt;)","plainTextFormattedCitation":"(63)","previouslyFormattedCitation":"(&lt;i&gt;63&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63</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We summed total log(abundance) per habitat association per</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per year and fit a Bayesian generalized linear model using log (total abundance) as the response variable and SST (˚C) as a continuous predictor variable.</w:t>
      </w:r>
    </w:p>
    <w:p w14:paraId="5B23435F" w14:textId="77777777"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We repeated the above analyses using a Bayesian binomial model using presence as the response variable and SST (˚C) as a continuous predictor variable</w:t>
      </w:r>
      <w:r w:rsidRPr="00973C57" w:rsidDel="009955B8">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t>across the data set to explore occurrence relationships with temperature and identify warm- and cool- associated taxa. We set a threshold of presence/absence based on the model using a threshold of &lt; 0.01 larvae per standardized volume to be considered absent within a</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w:t>
      </w:r>
    </w:p>
    <w:p w14:paraId="72DC8014" w14:textId="77777777"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We further explored species occurrence and abundance relationships with SST by fitting the above Bayesian generalized linear models with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as a random effect. In addition, we repeated all of the above analyses using MWCT instead of SST. </w:t>
      </w:r>
    </w:p>
    <w:p w14:paraId="102A870A" w14:textId="089BDB10"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To explore how fish assemblages change over time we plotted a heatmap of observed abundance summed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each year. Chronological clustering was conducted across years using Bray Curtis dissimilarities of abundances using a K of 8 using the package </w:t>
      </w:r>
      <w:r w:rsidRPr="00973C57">
        <w:rPr>
          <w:rFonts w:ascii="Times New Roman" w:eastAsia="Times New Roman" w:hAnsi="Times New Roman" w:cs="Times New Roman"/>
          <w:i/>
          <w:iCs/>
          <w:color w:val="000000" w:themeColor="text1"/>
        </w:rPr>
        <w:t xml:space="preserve">rioja </w:t>
      </w:r>
      <w:r w:rsidRPr="00973C57">
        <w:rPr>
          <w:rFonts w:ascii="Times New Roman" w:eastAsia="Times New Roman" w:hAnsi="Times New Roman" w:cs="Times New Roman"/>
          <w:color w:val="000000" w:themeColor="text1"/>
        </w:rPr>
        <w:t xml:space="preserve">in R </w:t>
      </w:r>
      <w:r w:rsidRPr="00973C57">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{"citationItems":[{"id":"ITEM-1","itemData":{"author":[{"dropping-particle":"","family":"Juggins","given":"S","non-dropping-particle":"","parse-names":false,"suffix":""}],"container-title":"The Comprehensive r Archive Network","id":"ITEM-1","issued":{"date-parts":[["2015"]]},"title":"rioja: Analysis of Quaternary science data, R package version (0.9-9)","type":"article-journal"},"uris":["http://www.mendeley.com/documents/?uuid=f54d8189-0170-44c8-a08f-370c843fa6e8"]}],"mendeley":{"formattedCitation":"(&lt;i&gt;95&lt;/i&gt;)","plainTextFormattedCitation":"(95)","previouslyFormattedCitation":"(&lt;i&gt;95&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95</w:t>
      </w:r>
      <w:r w:rsidR="005120F5" w:rsidRPr="005120F5">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and a dendrogram of years was constructed using the </w:t>
      </w:r>
      <w:proofErr w:type="spellStart"/>
      <w:r w:rsidRPr="00973C57">
        <w:rPr>
          <w:rFonts w:ascii="Times New Roman" w:eastAsia="Times New Roman" w:hAnsi="Times New Roman" w:cs="Times New Roman"/>
          <w:i/>
          <w:iCs/>
          <w:color w:val="000000" w:themeColor="text1"/>
        </w:rPr>
        <w:t>ggdenro</w:t>
      </w:r>
      <w:proofErr w:type="spellEnd"/>
      <w:r w:rsidRPr="00973C57">
        <w:rPr>
          <w:rFonts w:ascii="Times New Roman" w:eastAsia="Times New Roman" w:hAnsi="Times New Roman" w:cs="Times New Roman"/>
          <w:color w:val="000000" w:themeColor="text1"/>
        </w:rPr>
        <w:t xml:space="preserve"> package </w:t>
      </w:r>
      <w:r w:rsidRPr="00973C57">
        <w:rPr>
          <w:rFonts w:ascii="Times New Roman" w:eastAsia="Times New Roman" w:hAnsi="Times New Roman" w:cs="Times New Roman"/>
          <w:color w:val="000000" w:themeColor="text1"/>
        </w:rPr>
        <w:fldChar w:fldCharType="begin" w:fldLock="1"/>
      </w:r>
      <w:r w:rsidR="005120F5">
        <w:rPr>
          <w:rFonts w:ascii="Times New Roman" w:eastAsia="Times New Roman" w:hAnsi="Times New Roman" w:cs="Times New Roman"/>
          <w:color w:val="000000" w:themeColor="text1"/>
        </w:rPr>
        <w:instrText>ADDIN CSL_CITATION {"citationItems":[{"id":"ITEM-1","itemData":{"author":[{"dropping-particle":"de","family":"Vries","given":"Andrie","non-dropping-particle":"","parse-names":false,"suffix":""},{"dropping-particle":"","family":"Ripley","given":"Brian D.","non-dropping-particle":"","parse-names":false,"suffix":""}],"container-title":"URL: https://github. com/andrie/ggdendro","id":"ITEM-1","issued":{"date-parts":[["2020"]]},"page":"12","title":"Create Dendrograms and Tree Diagrams Using 'ggplot2'","type":"article-journal"},"uris":["http://www.mendeley.com/documents/?uuid=e147d561-53fb-4895-9617-5d97812ff9f5"]}],"mendeley":{"formattedCitation":"(&lt;i&gt;96&lt;/i&gt;)","plainTextFormattedCitation":"(96)","previouslyFormattedCitation":"(&lt;i&gt;96&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5120F5" w:rsidRPr="005120F5">
        <w:rPr>
          <w:rFonts w:ascii="Times New Roman" w:eastAsia="Times New Roman" w:hAnsi="Times New Roman" w:cs="Times New Roman"/>
          <w:noProof/>
          <w:color w:val="000000" w:themeColor="text1"/>
        </w:rPr>
        <w:t>(</w:t>
      </w:r>
      <w:r w:rsidR="005120F5" w:rsidRPr="005120F5">
        <w:rPr>
          <w:rFonts w:ascii="Times New Roman" w:eastAsia="Times New Roman" w:hAnsi="Times New Roman" w:cs="Times New Roman"/>
          <w:i/>
          <w:noProof/>
          <w:color w:val="000000" w:themeColor="text1"/>
        </w:rPr>
        <w:t>96</w:t>
      </w:r>
      <w:r w:rsidR="005120F5" w:rsidRPr="005120F5">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Similarly, hierarchical clustering was conducted across species using Bray Curtis dissimilarities of abundances using a K of 6. To further explore fish assemblage changes NMDS Ordination of Bray-Curtis dissimilarities were calculated from estimated abundances of each year summed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as implemented by the </w:t>
      </w:r>
      <w:proofErr w:type="spellStart"/>
      <w:r w:rsidRPr="00973C57">
        <w:rPr>
          <w:rFonts w:ascii="Times New Roman" w:eastAsia="Times New Roman" w:hAnsi="Times New Roman" w:cs="Times New Roman"/>
          <w:i/>
          <w:iCs/>
          <w:color w:val="000000" w:themeColor="text1"/>
        </w:rPr>
        <w:t>metaMDS</w:t>
      </w:r>
      <w:proofErr w:type="spellEnd"/>
      <w:r w:rsidRPr="00973C57">
        <w:rPr>
          <w:rFonts w:ascii="Times New Roman" w:eastAsia="Times New Roman" w:hAnsi="Times New Roman" w:cs="Times New Roman"/>
          <w:color w:val="000000" w:themeColor="text1"/>
        </w:rPr>
        <w:t xml:space="preserve"> function from </w:t>
      </w:r>
      <w:r w:rsidRPr="00973C57">
        <w:rPr>
          <w:rFonts w:ascii="Times New Roman" w:eastAsia="Times New Roman" w:hAnsi="Times New Roman" w:cs="Times New Roman"/>
          <w:i/>
          <w:iCs/>
          <w:color w:val="000000" w:themeColor="text1"/>
        </w:rPr>
        <w:t>vegan</w:t>
      </w:r>
      <w:r w:rsidRPr="00973C57">
        <w:rPr>
          <w:rFonts w:ascii="Times New Roman" w:eastAsia="Times New Roman" w:hAnsi="Times New Roman" w:cs="Times New Roman"/>
          <w:color w:val="000000" w:themeColor="text1"/>
        </w:rPr>
        <w:t xml:space="preserve"> in R </w:t>
      </w:r>
      <w:r w:rsidRPr="00973C57">
        <w:rPr>
          <w:rFonts w:ascii="Times New Roman" w:eastAsia="Times New Roman" w:hAnsi="Times New Roman" w:cs="Times New Roman"/>
          <w:i/>
          <w:iCs/>
          <w:color w:val="000000" w:themeColor="text1"/>
        </w:rPr>
        <w:fldChar w:fldCharType="begin" w:fldLock="1"/>
      </w:r>
      <w:r w:rsidR="005120F5">
        <w:rPr>
          <w:rFonts w:ascii="Times New Roman" w:eastAsia="Times New Roman" w:hAnsi="Times New Roman" w:cs="Times New Roman"/>
          <w:i/>
          <w:iCs/>
          <w:color w:val="000000" w:themeColor="text1"/>
        </w:rPr>
        <w:instrText>ADDIN CSL_CITATION {"citationItems":[{"id":"ITEM-1","itemData":{"author":[{"dropping-particle":"","family":"Oksanen","given":"Jari","non-dropping-particle":"","parse-names":false,"suffix":""},{"dropping-particle":"","family":"Blanchet","given":"F. Guillaume","non-dropping-particle":"","parse-names":false,"suffix":""},{"dropping-particle":"","family":"Kindt","given":"Roeland","non-dropping-particle":"","parse-names":false,"suffix":""},{"dropping-particle":"","family":"Legendre","given":"Pierre","non-dropping-particle":"","parse-names":false,"suffix":""},{"dropping-particle":"","family":"Minchin","given":"Peter R.","non-dropping-particle":"","parse-names":false,"suffix":""},{"dropping-particle":"","family":"R.B.","given":"O'Hara","non-dropping-particle":"","parse-names":false,"suffix":""},{"dropping-particle":"","family":"Simpson","given":"Gavin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H","non-dropping-particle":"","parse-names":false,"suffix":""},{"dropping-particle":"","family":"Wagner","given":"Helene","non-dropping-particle":"","parse-names":false,"suffix":""}],"container-title":"R package version 2.3-5","id":"ITEM-1","issued":{"date-parts":[["2016"]]},"number":"R package version 2.5-7","title":"&lt;i&gt;vegan&lt;/i&gt;: Community ecology package","type":"article"},"uris":["http://www.mendeley.com/documents/?uuid=c2a6621b-55b1-4df2-ba22-6816c5528065"]}],"mendeley":{"formattedCitation":"(&lt;i&gt;97&lt;/i&gt;)","plainTextFormattedCitation":"(97)","previouslyFormattedCitation":"(&lt;i&gt;97&lt;/i&gt;)"},"properties":{"noteIndex":0},"schema":"https://github.com/citation-style-language/schema/raw/master/csl-citation.json"}</w:instrText>
      </w:r>
      <w:r w:rsidRPr="00973C57">
        <w:rPr>
          <w:rFonts w:ascii="Times New Roman" w:eastAsia="Times New Roman" w:hAnsi="Times New Roman" w:cs="Times New Roman"/>
          <w:i/>
          <w:iCs/>
          <w:color w:val="000000" w:themeColor="text1"/>
        </w:rPr>
        <w:fldChar w:fldCharType="separate"/>
      </w:r>
      <w:r w:rsidR="005120F5" w:rsidRPr="005120F5">
        <w:rPr>
          <w:rFonts w:ascii="Times New Roman" w:eastAsia="Times New Roman" w:hAnsi="Times New Roman" w:cs="Times New Roman"/>
          <w:iCs/>
          <w:noProof/>
          <w:color w:val="000000" w:themeColor="text1"/>
        </w:rPr>
        <w:t>(</w:t>
      </w:r>
      <w:r w:rsidR="005120F5" w:rsidRPr="005120F5">
        <w:rPr>
          <w:rFonts w:ascii="Times New Roman" w:eastAsia="Times New Roman" w:hAnsi="Times New Roman" w:cs="Times New Roman"/>
          <w:i/>
          <w:iCs/>
          <w:noProof/>
          <w:color w:val="000000" w:themeColor="text1"/>
        </w:rPr>
        <w:t>97</w:t>
      </w:r>
      <w:r w:rsidR="005120F5" w:rsidRPr="005120F5">
        <w:rPr>
          <w:rFonts w:ascii="Times New Roman" w:eastAsia="Times New Roman" w:hAnsi="Times New Roman" w:cs="Times New Roman"/>
          <w:iCs/>
          <w:noProof/>
          <w:color w:val="000000" w:themeColor="text1"/>
        </w:rPr>
        <w:t>)</w:t>
      </w:r>
      <w:r w:rsidRPr="00973C57">
        <w:rPr>
          <w:rFonts w:ascii="Times New Roman" w:eastAsia="Times New Roman" w:hAnsi="Times New Roman" w:cs="Times New Roman"/>
          <w:i/>
          <w:iCs/>
          <w:color w:val="000000" w:themeColor="text1"/>
        </w:rPr>
        <w:fldChar w:fldCharType="end"/>
      </w:r>
      <w:r w:rsidRPr="00973C57">
        <w:rPr>
          <w:rFonts w:ascii="Times New Roman" w:eastAsia="Times New Roman" w:hAnsi="Times New Roman" w:cs="Times New Roman"/>
          <w:color w:val="000000" w:themeColor="text1"/>
        </w:rPr>
        <w:t>. The above analyses were also conducted with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separated as well as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on </w:t>
      </w:r>
      <w:proofErr w:type="spellStart"/>
      <w:r w:rsidRPr="00973C57">
        <w:rPr>
          <w:rFonts w:ascii="Times New Roman" w:eastAsia="Times New Roman" w:hAnsi="Times New Roman" w:cs="Times New Roman"/>
          <w:color w:val="000000" w:themeColor="text1"/>
        </w:rPr>
        <w:t>it’s</w:t>
      </w:r>
      <w:proofErr w:type="spellEnd"/>
      <w:r w:rsidRPr="00973C57">
        <w:rPr>
          <w:rFonts w:ascii="Times New Roman" w:eastAsia="Times New Roman" w:hAnsi="Times New Roman" w:cs="Times New Roman"/>
          <w:color w:val="000000" w:themeColor="text1"/>
        </w:rPr>
        <w:t xml:space="preserve"> own. To investigate the relative effect of year, SST, and</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to the explained variance in fish </w:t>
      </w:r>
      <w:proofErr w:type="spellStart"/>
      <w:r w:rsidRPr="00973C57">
        <w:rPr>
          <w:rFonts w:ascii="Times New Roman" w:eastAsia="Times New Roman" w:hAnsi="Times New Roman" w:cs="Times New Roman"/>
          <w:color w:val="000000" w:themeColor="text1"/>
        </w:rPr>
        <w:t>assembalges</w:t>
      </w:r>
      <w:proofErr w:type="spellEnd"/>
      <w:r w:rsidRPr="00973C57">
        <w:rPr>
          <w:rFonts w:ascii="Times New Roman" w:eastAsia="Times New Roman" w:hAnsi="Times New Roman" w:cs="Times New Roman"/>
          <w:color w:val="000000" w:themeColor="text1"/>
        </w:rPr>
        <w:t xml:space="preserve"> across the </w:t>
      </w:r>
      <w:proofErr w:type="spellStart"/>
      <w:r w:rsidRPr="00973C57">
        <w:rPr>
          <w:rFonts w:ascii="Times New Roman" w:eastAsia="Times New Roman" w:hAnsi="Times New Roman" w:cs="Times New Roman"/>
          <w:color w:val="000000" w:themeColor="text1"/>
        </w:rPr>
        <w:t>ata</w:t>
      </w:r>
      <w:proofErr w:type="spellEnd"/>
      <w:r w:rsidRPr="00973C57">
        <w:rPr>
          <w:rFonts w:ascii="Times New Roman" w:eastAsia="Times New Roman" w:hAnsi="Times New Roman" w:cs="Times New Roman"/>
          <w:color w:val="000000" w:themeColor="text1"/>
        </w:rPr>
        <w:t xml:space="preserve"> set, we ran a PERMANOVA on Bray-Curtis dissimilarities using the following model: ~ Year + SST +</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w:t>
      </w:r>
    </w:p>
    <w:p w14:paraId="4A8B4334" w14:textId="77777777" w:rsidR="00C554E4" w:rsidRPr="00973C57" w:rsidRDefault="00C554E4" w:rsidP="00C554E4">
      <w:pPr>
        <w:spacing w:line="480" w:lineRule="auto"/>
        <w:ind w:firstLine="720"/>
        <w:rPr>
          <w:rFonts w:ascii="Times New Roman" w:hAnsi="Times New Roman" w:cs="Times New Roman"/>
        </w:rPr>
      </w:pPr>
      <w:r w:rsidRPr="00973C57">
        <w:rPr>
          <w:rFonts w:ascii="Times New Roman" w:eastAsia="Times New Roman" w:hAnsi="Times New Roman" w:cs="Times New Roman"/>
          <w:color w:val="000000" w:themeColor="text1"/>
        </w:rPr>
        <w:t xml:space="preserve">We visualized anchovy and sardine abundance over time by calculating the median log (abundance) of each species per station per year. We then plotted the log (median) abundance of </w:t>
      </w:r>
      <w:r w:rsidRPr="00973C57">
        <w:rPr>
          <w:rFonts w:ascii="Times New Roman" w:eastAsia="Times New Roman" w:hAnsi="Times New Roman" w:cs="Times New Roman"/>
          <w:color w:val="000000" w:themeColor="text1"/>
        </w:rPr>
        <w:lastRenderedPageBreak/>
        <w:t>each of the four</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while error bars represent the 95% confidence intervals observed for a given species at a given</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in that year.</w:t>
      </w:r>
      <w:r w:rsidRPr="00973C57">
        <w:rPr>
          <w:rFonts w:ascii="Times New Roman" w:hAnsi="Times New Roman" w:cs="Times New Roman"/>
        </w:rPr>
        <w:t xml:space="preserve"> </w:t>
      </w:r>
    </w:p>
    <w:p w14:paraId="5B9E010C" w14:textId="3DA3E0AD" w:rsidR="00C554E4" w:rsidRPr="00973C57" w:rsidRDefault="00C554E4" w:rsidP="00C554E4">
      <w:pPr>
        <w:spacing w:line="480" w:lineRule="auto"/>
        <w:ind w:firstLine="720"/>
        <w:rPr>
          <w:rFonts w:ascii="Times New Roman" w:eastAsia="Times New Roman" w:hAnsi="Times New Roman" w:cs="Times New Roman"/>
          <w:color w:val="000000"/>
        </w:rPr>
      </w:pPr>
      <w:r w:rsidRPr="00973C57">
        <w:rPr>
          <w:rFonts w:ascii="Times New Roman" w:eastAsia="Times New Roman" w:hAnsi="Times New Roman" w:cs="Times New Roman"/>
          <w:color w:val="000000" w:themeColor="text1"/>
        </w:rPr>
        <w:t>To explore co-occurrence patterns across species, we</w:t>
      </w:r>
      <w:r w:rsidRPr="00973C57">
        <w:rPr>
          <w:rFonts w:ascii="Times New Roman" w:eastAsia="Times New Roman" w:hAnsi="Times New Roman" w:cs="Times New Roman"/>
          <w:color w:val="000000"/>
        </w:rPr>
        <w:t xml:space="preserve"> fit a generalized linear latent variable model (GLLVM) following the methods of </w:t>
      </w:r>
      <w:proofErr w:type="spellStart"/>
      <w:r w:rsidRPr="00973C57">
        <w:rPr>
          <w:rFonts w:ascii="Times New Roman" w:eastAsia="Times New Roman" w:hAnsi="Times New Roman" w:cs="Times New Roman"/>
          <w:color w:val="000000"/>
        </w:rPr>
        <w:t>Niku</w:t>
      </w:r>
      <w:proofErr w:type="spellEnd"/>
      <w:r w:rsidRPr="00973C57">
        <w:rPr>
          <w:rFonts w:ascii="Times New Roman" w:eastAsia="Times New Roman" w:hAnsi="Times New Roman" w:cs="Times New Roman"/>
          <w:color w:val="000000"/>
        </w:rPr>
        <w:t xml:space="preserve"> et al. </w:t>
      </w:r>
      <w:r w:rsidRPr="00973C57">
        <w:rPr>
          <w:rFonts w:ascii="Times New Roman" w:eastAsia="Times New Roman" w:hAnsi="Times New Roman" w:cs="Times New Roman"/>
          <w:color w:val="000000"/>
        </w:rPr>
        <w:fldChar w:fldCharType="begin" w:fldLock="1"/>
      </w:r>
      <w:r w:rsidR="005120F5">
        <w:rPr>
          <w:rFonts w:ascii="Times New Roman" w:eastAsia="Times New Roman" w:hAnsi="Times New Roman" w:cs="Times New Roman"/>
          <w:color w:val="000000"/>
        </w:rPr>
        <w:instrText>ADDIN CSL_CITATION {"citationItems":[{"id":"ITEM-1","itemData":{"DOI":"10.1111/2041-210X.13303","ISSN":"2041210X","abstract":"There has been rapid development in tools for multivariate analysis based on fully specified statistical models or ‘joint models’. One approach attracting a lot of attention is generalized linear latent variable models (GLLVMs). However, software for fitting these models is typically slow and not practical for large datasets. The r package gllvm offers relatively fast methods to fit GLLVMs via maximum likelihood, along with tools for model checking, visualization and inference. The main advantage of the package over other implementations is speed, for example, being two orders of magnitude faster, and capable of handling thousands of response variables. These advances come from using variational approximations to simplify the likelihood expression to be maximized, automatic differentiation software for model-fitting (via the TMB package) and careful choice of initial values for parameters. Examples are used to illustrate the main features and functionality of the package, such as constrained or unconstrained ordination, including functional traits in ‘fourth corner’ models, and (if the number of environmental coefficients is not large) make inferences about environmental associations.","author":[{"dropping-particle":"","family":"Niku","given":"Jenni","non-dropping-particle":"","parse-names":false,"suffix":""},{"dropping-particle":"","family":"Hui","given":"Francis K.C.","non-dropping-particle":"","parse-names":false,"suffix":""},{"dropping-particle":"","family":"Taskinen","given":"Sara","non-dropping-particle":"","parse-names":false,"suffix":""},{"dropping-particle":"","family":"Warton","given":"David I.","non-dropping-particle":"","parse-names":false,"suffix":""}],"container-title":"Methods in Ecology and Evolution","id":"ITEM-1","issue":"12","issued":{"date-parts":[["2019"]]},"page":"2173-2182","publisher":"Wiley Online Library","title":"gllvm: Fast analysis of multivariate abundance data with generalized linear latent variable models in r","type":"article-journal","volume":"10"},"uris":["http://www.mendeley.com/documents/?uuid=749dc364-41c7-4764-af87-0d97cc6e997f"]}],"mendeley":{"formattedCitation":"(&lt;i&gt;98&lt;/i&gt;)","plainTextFormattedCitation":"(98)","previouslyFormattedCitation":"(&lt;i&gt;98&lt;/i&gt;)"},"properties":{"noteIndex":0},"schema":"https://github.com/citation-style-language/schema/raw/master/csl-citation.json"}</w:instrText>
      </w:r>
      <w:r w:rsidRPr="00973C57">
        <w:rPr>
          <w:rFonts w:ascii="Times New Roman" w:eastAsia="Times New Roman" w:hAnsi="Times New Roman" w:cs="Times New Roman"/>
          <w:color w:val="000000"/>
        </w:rPr>
        <w:fldChar w:fldCharType="separate"/>
      </w:r>
      <w:r w:rsidR="005120F5" w:rsidRPr="005120F5">
        <w:rPr>
          <w:rFonts w:ascii="Times New Roman" w:eastAsia="Times New Roman" w:hAnsi="Times New Roman" w:cs="Times New Roman"/>
          <w:noProof/>
          <w:color w:val="000000"/>
        </w:rPr>
        <w:t>(</w:t>
      </w:r>
      <w:r w:rsidR="005120F5" w:rsidRPr="005120F5">
        <w:rPr>
          <w:rFonts w:ascii="Times New Roman" w:eastAsia="Times New Roman" w:hAnsi="Times New Roman" w:cs="Times New Roman"/>
          <w:i/>
          <w:noProof/>
          <w:color w:val="000000"/>
        </w:rPr>
        <w:t>98</w:t>
      </w:r>
      <w:r w:rsidR="005120F5" w:rsidRPr="005120F5">
        <w:rPr>
          <w:rFonts w:ascii="Times New Roman" w:eastAsia="Times New Roman" w:hAnsi="Times New Roman" w:cs="Times New Roman"/>
          <w:noProof/>
          <w:color w:val="000000"/>
        </w:rPr>
        <w:t>)</w:t>
      </w:r>
      <w:r w:rsidRPr="00973C57">
        <w:rPr>
          <w:rFonts w:ascii="Times New Roman" w:eastAsia="Times New Roman" w:hAnsi="Times New Roman" w:cs="Times New Roman"/>
          <w:color w:val="000000"/>
        </w:rPr>
        <w:fldChar w:fldCharType="end"/>
      </w:r>
      <w:r w:rsidRPr="00973C57">
        <w:rPr>
          <w:rFonts w:ascii="Times New Roman" w:eastAsia="Times New Roman" w:hAnsi="Times New Roman" w:cs="Times New Roman"/>
          <w:color w:val="000000"/>
        </w:rPr>
        <w:t xml:space="preserve">, specifically conducting model fitting to determine the best distribution fit as well as number of latent variables to use. The highest performing GLLVM employed 3 latent variables and applied a negative binomial distribution with variational approximation </w:t>
      </w:r>
      <w:r w:rsidRPr="00973C57">
        <w:rPr>
          <w:rFonts w:ascii="Times New Roman" w:eastAsia="Times New Roman" w:hAnsi="Times New Roman" w:cs="Times New Roman"/>
          <w:color w:val="000000"/>
        </w:rPr>
        <w:fldChar w:fldCharType="begin" w:fldLock="1"/>
      </w:r>
      <w:r w:rsidR="005120F5">
        <w:rPr>
          <w:rFonts w:ascii="Times New Roman" w:eastAsia="Times New Roman" w:hAnsi="Times New Roman" w:cs="Times New Roman"/>
          <w:color w:val="000000"/>
        </w:rPr>
        <w:instrText>ADDIN CSL_CITATION {"citationItems":[{"id":"ITEM-1","itemData":{"author":[{"dropping-particle":"","family":"Kucukelbir","given":"Alp","non-dropping-particle":"","parse-names":false,"suffix":""},{"dropping-particle":"","family":"Ranganath","given":"Rajesh","non-dropping-particle":"","parse-names":false,"suffix":""},{"dropping-particle":"","family":"Gelman","given":"Andrew","non-dropping-particle":"","parse-names":false,"suffix":""},{"dropping-particle":"","family":"Blei","given":"David","non-dropping-particle":"","parse-names":false,"suffix":""}],"container-title":"Advances in neural information processing systems","id":"ITEM-1","issued":{"date-parts":[["2015"]]},"title":"Automatic variational inference in Stan","type":"article-journal","volume":"28"},"uris":["http://www.mendeley.com/documents/?uuid=aa2b4ea5-e809-471e-83d9-7bffccf63b7b"]}],"mendeley":{"formattedCitation":"(&lt;i&gt;99&lt;/i&gt;)","plainTextFormattedCitation":"(99)","previouslyFormattedCitation":"(&lt;i&gt;99&lt;/i&gt;)"},"properties":{"noteIndex":0},"schema":"https://github.com/citation-style-language/schema/raw/master/csl-citation.json"}</w:instrText>
      </w:r>
      <w:r w:rsidRPr="00973C57">
        <w:rPr>
          <w:rFonts w:ascii="Times New Roman" w:eastAsia="Times New Roman" w:hAnsi="Times New Roman" w:cs="Times New Roman"/>
          <w:color w:val="000000"/>
        </w:rPr>
        <w:fldChar w:fldCharType="separate"/>
      </w:r>
      <w:r w:rsidR="005120F5" w:rsidRPr="005120F5">
        <w:rPr>
          <w:rFonts w:ascii="Times New Roman" w:eastAsia="Times New Roman" w:hAnsi="Times New Roman" w:cs="Times New Roman"/>
          <w:noProof/>
          <w:color w:val="000000"/>
        </w:rPr>
        <w:t>(</w:t>
      </w:r>
      <w:r w:rsidR="005120F5" w:rsidRPr="005120F5">
        <w:rPr>
          <w:rFonts w:ascii="Times New Roman" w:eastAsia="Times New Roman" w:hAnsi="Times New Roman" w:cs="Times New Roman"/>
          <w:i/>
          <w:noProof/>
          <w:color w:val="000000"/>
        </w:rPr>
        <w:t>99</w:t>
      </w:r>
      <w:r w:rsidR="005120F5" w:rsidRPr="005120F5">
        <w:rPr>
          <w:rFonts w:ascii="Times New Roman" w:eastAsia="Times New Roman" w:hAnsi="Times New Roman" w:cs="Times New Roman"/>
          <w:noProof/>
          <w:color w:val="000000"/>
        </w:rPr>
        <w:t>)</w:t>
      </w:r>
      <w:r w:rsidRPr="00973C57">
        <w:rPr>
          <w:rFonts w:ascii="Times New Roman" w:eastAsia="Times New Roman" w:hAnsi="Times New Roman" w:cs="Times New Roman"/>
          <w:color w:val="000000"/>
        </w:rPr>
        <w:fldChar w:fldCharType="end"/>
      </w:r>
      <w:r w:rsidRPr="00973C57">
        <w:rPr>
          <w:rFonts w:ascii="Times New Roman" w:eastAsia="Times New Roman" w:hAnsi="Times New Roman" w:cs="Times New Roman"/>
          <w:color w:val="000000"/>
        </w:rPr>
        <w:t xml:space="preserve"> on the joint model predicted larvae count data. We then plotted the correlation matrix of the linear predictors across species with and without incorporating SST in the GLLVM to identify co-occurring species and the effect of SST on co-occurrence patterns.</w:t>
      </w:r>
    </w:p>
    <w:p w14:paraId="579B1D6C" w14:textId="77777777"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To evaluate the effect of the marine heatwave (MHW) on CCLME fishes we compared estimated species abundances before the MHW (1996-2013), to both during and after the MHW (2014-2019),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respectively. We first calculated the mean abundance for each species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for each model run. We then subtracted the means for each model run to evaluate changes in MHW abundance per species per</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per model run. We then calculated a 95% CI of change in MHW abundance per species to identify which species were significantly different before vs. during and after the MHW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w:t>
      </w:r>
    </w:p>
    <w:p w14:paraId="74C49FEF" w14:textId="77777777" w:rsidR="00C554E4" w:rsidRPr="00973C57" w:rsidRDefault="00C554E4" w:rsidP="00C554E4">
      <w:pPr>
        <w:spacing w:line="480" w:lineRule="auto"/>
        <w:ind w:firstLine="720"/>
        <w:rPr>
          <w:rFonts w:ascii="Times New Roman" w:eastAsia="Times New Roman" w:hAnsi="Times New Roman" w:cs="Times New Roman"/>
        </w:rPr>
      </w:pPr>
      <w:r w:rsidRPr="00973C57">
        <w:rPr>
          <w:rFonts w:ascii="Times New Roman" w:eastAsia="Times New Roman" w:hAnsi="Times New Roman" w:cs="Times New Roman"/>
          <w:color w:val="000000" w:themeColor="text1"/>
        </w:rPr>
        <w:t xml:space="preserve">All data and code to conduct analyses and generate all figures are available on GitHub (https://github.com/zjgold/CalCOFI_eDNA) and associated Google Drive link (https://drive.google.com/drive/folders/12cU9mY_CWoro-x6Hgh_pgv_66zZEzm1h?usp=sharing) [will be replaced with a Dryad repository upon acceptance]. </w:t>
      </w:r>
    </w:p>
    <w:p w14:paraId="36387CA6" w14:textId="77777777" w:rsidR="00C554E4" w:rsidRPr="00973C57" w:rsidRDefault="00C554E4" w:rsidP="00C554E4">
      <w:pPr>
        <w:spacing w:line="480" w:lineRule="auto"/>
        <w:rPr>
          <w:rFonts w:ascii="Times New Roman" w:eastAsia="Times New Roman" w:hAnsi="Times New Roman" w:cs="Times New Roman"/>
          <w:color w:val="000000" w:themeColor="text1"/>
        </w:rPr>
      </w:pPr>
    </w:p>
    <w:p w14:paraId="3012CAA4" w14:textId="77777777" w:rsidR="00C554E4" w:rsidRPr="00973C57" w:rsidRDefault="00C554E4" w:rsidP="00C554E4">
      <w:pPr>
        <w:spacing w:line="480" w:lineRule="auto"/>
        <w:rPr>
          <w:rFonts w:ascii="Times New Roman" w:eastAsia="Times New Roman" w:hAnsi="Times New Roman" w:cs="Times New Roman"/>
          <w:b/>
          <w:bCs/>
          <w:color w:val="000000" w:themeColor="text1"/>
          <w:sz w:val="28"/>
          <w:szCs w:val="28"/>
        </w:rPr>
      </w:pPr>
      <w:r w:rsidRPr="00973C57">
        <w:rPr>
          <w:rFonts w:ascii="Times New Roman" w:eastAsia="Times New Roman" w:hAnsi="Times New Roman" w:cs="Times New Roman"/>
          <w:b/>
          <w:bCs/>
          <w:color w:val="000000" w:themeColor="text1"/>
          <w:sz w:val="28"/>
          <w:szCs w:val="28"/>
        </w:rPr>
        <w:lastRenderedPageBreak/>
        <w:t>Results</w:t>
      </w:r>
    </w:p>
    <w:p w14:paraId="5BF4C35A" w14:textId="77777777" w:rsidR="00C554E4" w:rsidRPr="00973C57" w:rsidRDefault="00C554E4" w:rsidP="00C554E4">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Fish Assemblage Structure</w:t>
      </w:r>
    </w:p>
    <w:p w14:paraId="57F7425D" w14:textId="50015D7D" w:rsidR="00C554E4" w:rsidRPr="00973C57" w:rsidRDefault="00C554E4" w:rsidP="00C554E4">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We observed substantial changes in fish assemblage structure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time, and temperature sampled (NMDS stress =0.03) (Figure S11-26).</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explained the greatest observed variance (12%) which is unsurprising given the intentionally chosen distinct biogeographic characteristics of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(PERMANOVA p &lt;0.05). However, despite the &gt; 370km distance between</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we captured significant synchronous changes in fish assemblage dynamics in response to year (2.4%) and temperature (4.6%) (PERMANOVA p &lt;0.05). In particular, we observed strong clustering of the post MHW period from 2017-2019, the 2005 El Niño and the 1998 El Niño along with southern mesopelagic species. Both 2014 and 2016 were distinct from other years and associated with a suite of mesopelagic species, although the MHW itself was not strongly clustered largely due to the differential onset and characterization of the warming event within the region </w:t>
      </w:r>
      <w:r w:rsidRPr="00973C57">
        <w:rPr>
          <w:rFonts w:ascii="Times New Roman" w:eastAsia="Times New Roman" w:hAnsi="Times New Roman" w:cs="Times New Roman"/>
          <w:color w:val="000000" w:themeColor="text1"/>
        </w:rPr>
        <w:fldChar w:fldCharType="begin" w:fldLock="1"/>
      </w:r>
      <w:r w:rsidR="004418A7">
        <w:rPr>
          <w:rFonts w:ascii="Times New Roman" w:eastAsia="Times New Roman" w:hAnsi="Times New Roman" w:cs="Times New Roman"/>
          <w:color w:val="000000" w:themeColor="text1"/>
        </w:rPr>
        <w:instrText>ADDIN CSL_CITATION {"citationItems":[{"id":"ITEM-1","itemData":{"DOI":"10.1111/gcb.15415","ISSN":"13652486","PMID":"33107157","abstract":"The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Biology","id":"ITEM-1","issue":"3","issued":{"date-parts":[["2021"]]},"page":"506-520","publisher":"Wiley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plainTextFormattedCitation":"(5)","previouslyFormattedCitation":"(&lt;i&gt;5&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5</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w:t>
      </w:r>
    </w:p>
    <w:p w14:paraId="43B9CE7D" w14:textId="4C0586E7" w:rsidR="00C554E4" w:rsidRPr="00973C57" w:rsidRDefault="00C554E4" w:rsidP="00C554E4">
      <w:pPr>
        <w:spacing w:line="480" w:lineRule="auto"/>
        <w:ind w:firstLine="720"/>
        <w:rPr>
          <w:rFonts w:ascii="Times New Roman" w:eastAsia="Times New Roman" w:hAnsi="Times New Roman" w:cs="Times New Roman"/>
          <w:color w:val="000000"/>
        </w:rPr>
      </w:pPr>
      <w:r w:rsidRPr="00973C57">
        <w:rPr>
          <w:rFonts w:ascii="Times New Roman" w:eastAsia="Times New Roman" w:hAnsi="Times New Roman" w:cs="Times New Roman"/>
          <w:iCs/>
          <w:color w:val="000000" w:themeColor="text1"/>
        </w:rPr>
        <w:t xml:space="preserve">We also </w:t>
      </w:r>
      <w:r w:rsidRPr="00973C57">
        <w:rPr>
          <w:rFonts w:ascii="Times New Roman" w:eastAsia="Times New Roman" w:hAnsi="Times New Roman" w:cs="Times New Roman"/>
          <w:color w:val="000000"/>
        </w:rPr>
        <w:t xml:space="preserve">found strong positive and negative co-occurrence patterns through GLLVM analyses across species when controlling for temperature. Specifically, we observed strong negative co-occurrence patterns between fisheries targets like benthic fisheries targets (e.g. </w:t>
      </w:r>
      <w:proofErr w:type="spellStart"/>
      <w:r w:rsidRPr="00973C57">
        <w:rPr>
          <w:rFonts w:ascii="Times New Roman" w:eastAsia="Times New Roman" w:hAnsi="Times New Roman" w:cs="Times New Roman"/>
          <w:i/>
          <w:iCs/>
          <w:color w:val="000000"/>
        </w:rPr>
        <w:t>Citharichtys</w:t>
      </w:r>
      <w:proofErr w:type="spellEnd"/>
      <w:r w:rsidRPr="00973C57">
        <w:rPr>
          <w:rFonts w:ascii="Times New Roman" w:eastAsia="Times New Roman" w:hAnsi="Times New Roman" w:cs="Times New Roman"/>
          <w:i/>
          <w:iCs/>
          <w:color w:val="000000"/>
        </w:rPr>
        <w:t xml:space="preserve"> </w:t>
      </w:r>
      <w:r w:rsidRPr="00973C57">
        <w:rPr>
          <w:rFonts w:ascii="Times New Roman" w:eastAsia="Times New Roman" w:hAnsi="Times New Roman" w:cs="Times New Roman"/>
          <w:color w:val="000000"/>
        </w:rPr>
        <w:t xml:space="preserve">sp. sanddabs) and mesopelagic fishes (S27). We also observed strong positive co-occurrence patterns between a suite of benthic species as well as strong positive co-occurrence patterns between a suite of mesopelagic fishes. These results suggest that when controlling for temperature, we observe strong benthic versus pelagic tradeoffs as observed previously </w:t>
      </w:r>
      <w:r w:rsidRPr="00973C57">
        <w:rPr>
          <w:rFonts w:ascii="Times New Roman" w:eastAsia="Times New Roman" w:hAnsi="Times New Roman" w:cs="Times New Roman"/>
          <w:color w:val="000000"/>
        </w:rPr>
        <w:fldChar w:fldCharType="begin" w:fldLock="1"/>
      </w:r>
      <w:r w:rsidR="004418A7">
        <w:rPr>
          <w:rFonts w:ascii="Times New Roman" w:eastAsia="Times New Roman" w:hAnsi="Times New Roman" w:cs="Times New Roman"/>
          <w:color w:val="000000"/>
        </w:rPr>
        <w:instrText>ADDIN CSL_CITATION {"citationItems":[{"id":"ITEM-1","itemData":{"DOI":"10.1016/S0967-0645(03)00133-4","ISSN":"09670645","abstract":"Fifty-year ichthyoplankton and oceanographic time series of the California Cooperative Oceanic Fisheries Investigations were used to describe changes in larval fish abundance and associated habitat features in the Southern California Bight region, extending seaward to the limits of the California Current. The ichthyoplankton data set for this analysis was based on single tows taken at all CalCOFI survey stations occupied within the current sampling pattern from 1951 to 2000 and consisted of a total of 11,917 samples from which 1,365,988 fish larvae were identified. The analysis included data on habitat temperature, macrozooplankton volumes, and 14 taxa of larval fishes, some of commercial interest (Pacific sardine, Pacific hake, Pacific and jack mackerel, and rockfishes), and a group of important mesopelagic species that represent specific habitats in the California Current region. Data are presented in a series of graphs showing changes in average abundance, triennial abundance ratios, and normalized quarterly abundance (1988-2000 only). Larval data clearly track the decline and recovery of the Pacific sardine population. Mesopelagic larvae of southern offshore species had the greatest response to the regime shift of 1976-77, increasing markedly in the Southern California Bight region after 1977. Likewise, this group of species showed the greatest response to the 1957-59 El Niño. There was no consistent response in larval abundance of Subarctic-Transitional mesopelagic species and nearshore taxa to the 1976-77 regime shift. Most of the species showed a negative shift in triennial larval abundance ratios in relation to hypothesized 1989-90 and 1998-99 regime shifts. These changes are discussed in relation to changes in temperature and macrozooplankton volumes. © 2003 Elsevier Ltd. All rights reserved.","author":[{"dropping-particle":"","family":"Smith","given":"Paul E.","non-dropping-particle":"","parse-names":false,"suffix":""},{"dropping-particle":"","family":"Moser","given":"H. Geoffrey","non-dropping-particle":"","parse-names":false,"suffix":""}],"container-title":"Deep-Sea Research Part II: Topical Studies in Oceanography","id":"ITEM-1","issue":"14-16","issued":{"date-parts":[["2003"]]},"page":"2519-2536","publisher":"Elsevier","title":"Long-term trends and variability in the larvae of Pacific sardine and associated fish species of the California Current region","type":"article-journal","volume":"50"},"uris":["http://www.mendeley.com/documents/?uuid=c505186b-a3af-45b1-9d51-72433b1f9eb0"]},{"id":"ITEM-2","itemData":{"ISBN":"9788578110796","ISSN":"1098-6596","PMID":"25246403","abstract":"Predicting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approach.","author":[{"dropping-particle":"","family":"Moser","given":"H G","non-dropping-particle":"","parse-names":false,"suffix":""},{"dropping-particle":"","family":"Charter","given":"R L","non-dropping-particle":"","parse-names":false,"suffix":""},{"dropping-particle":"","family":"Smith","given":"P E","non-dropping-particle":"","parse-names":false,"suffix":""},{"dropping-particle":"","family":"Ambrose","given":"D A","non-dropping-particle":"","parse-names":false,"suffix":""},{"dropping-particle":"","family":"Charter","given":"S R","non-dropping-particle":"","parse-names":false,"suffix":""},{"dropping-particle":"","family":"Meyer","given":"C A","non-dropping-particle":"","parse-names":false,"suffix":""},{"dropping-particle":"","family":"Sandknop","given":"E M","non-dropping-particle":"","parse-names":false,"suffix":""},{"dropping-particle":"","family":"Watson","given":"William","non-dropping-particle":"","parse-names":false,"suffix":""}],"container-title":"CalCOFI Atlas No. 31","id":"ITEM-2","issue":"May","issued":{"date-parts":[["1993"]]},"number-of-pages":"160","publisher":"Marine Life Research Program, Scripps Institution of Oceanography","title":"Distributional atlas of fish larvae and eggs in the California Current region: taxa with 1000 or more total larvae, 1951 through 1984","type":"book","volume":"53"},"uris":["http://www.mendeley.com/documents/?uuid=a889b02d-8c16-43c4-955c-1e91c71ed3d2"]},{"id":"ITEM-3","itemData":{"DOI":"10.1111/gcb.16010","ISSN":"13652486","PMID":"34951510","abstract":"The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Biology","id":"ITEM-3","issue":"5","issued":{"date-parts":[["2022"]]},"page":"1766-1785","publisher":"Wiley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years","type":"article-journal","volume":"28"},"uris":["http://www.mendeley.com/documents/?uuid=2bb9ea45-aee2-4422-b020-a124d9ef3e51"]}],"mendeley":{"formattedCitation":"(&lt;i&gt;13&lt;/i&gt;, &lt;i&gt;20&lt;/i&gt;, &lt;i&gt;62&lt;/i&gt;)","plainTextFormattedCitation":"(13, 20, 62)","previouslyFormattedCitation":"(&lt;i&gt;13&lt;/i&gt;, &lt;i&gt;20&lt;/i&gt;, &lt;i&gt;62&lt;/i&gt;)"},"properties":{"noteIndex":0},"schema":"https://github.com/citation-style-language/schema/raw/master/csl-citation.json"}</w:instrText>
      </w:r>
      <w:r w:rsidRPr="00973C57">
        <w:rPr>
          <w:rFonts w:ascii="Times New Roman" w:eastAsia="Times New Roman" w:hAnsi="Times New Roman" w:cs="Times New Roman"/>
          <w:color w:val="000000"/>
        </w:rPr>
        <w:fldChar w:fldCharType="separate"/>
      </w:r>
      <w:r w:rsidRPr="00C554E4">
        <w:rPr>
          <w:rFonts w:ascii="Times New Roman" w:eastAsia="Times New Roman" w:hAnsi="Times New Roman" w:cs="Times New Roman"/>
          <w:noProof/>
          <w:color w:val="000000"/>
        </w:rPr>
        <w:t>(</w:t>
      </w:r>
      <w:r w:rsidRPr="00C554E4">
        <w:rPr>
          <w:rFonts w:ascii="Times New Roman" w:eastAsia="Times New Roman" w:hAnsi="Times New Roman" w:cs="Times New Roman"/>
          <w:i/>
          <w:noProof/>
          <w:color w:val="000000"/>
        </w:rPr>
        <w:t>13</w:t>
      </w:r>
      <w:r w:rsidRPr="00C554E4">
        <w:rPr>
          <w:rFonts w:ascii="Times New Roman" w:eastAsia="Times New Roman" w:hAnsi="Times New Roman" w:cs="Times New Roman"/>
          <w:noProof/>
          <w:color w:val="000000"/>
        </w:rPr>
        <w:t xml:space="preserve">, </w:t>
      </w:r>
      <w:r w:rsidRPr="00C554E4">
        <w:rPr>
          <w:rFonts w:ascii="Times New Roman" w:eastAsia="Times New Roman" w:hAnsi="Times New Roman" w:cs="Times New Roman"/>
          <w:i/>
          <w:noProof/>
          <w:color w:val="000000"/>
        </w:rPr>
        <w:t>20</w:t>
      </w:r>
      <w:r w:rsidRPr="00C554E4">
        <w:rPr>
          <w:rFonts w:ascii="Times New Roman" w:eastAsia="Times New Roman" w:hAnsi="Times New Roman" w:cs="Times New Roman"/>
          <w:noProof/>
          <w:color w:val="000000"/>
        </w:rPr>
        <w:t xml:space="preserve">, </w:t>
      </w:r>
      <w:r w:rsidRPr="00C554E4">
        <w:rPr>
          <w:rFonts w:ascii="Times New Roman" w:eastAsia="Times New Roman" w:hAnsi="Times New Roman" w:cs="Times New Roman"/>
          <w:i/>
          <w:noProof/>
          <w:color w:val="000000"/>
        </w:rPr>
        <w:t>62</w:t>
      </w:r>
      <w:r w:rsidRPr="00C554E4">
        <w:rPr>
          <w:rFonts w:ascii="Times New Roman" w:eastAsia="Times New Roman" w:hAnsi="Times New Roman" w:cs="Times New Roman"/>
          <w:noProof/>
          <w:color w:val="000000"/>
        </w:rPr>
        <w:t>)</w:t>
      </w:r>
      <w:r w:rsidRPr="00973C57">
        <w:rPr>
          <w:rFonts w:ascii="Times New Roman" w:eastAsia="Times New Roman" w:hAnsi="Times New Roman" w:cs="Times New Roman"/>
          <w:color w:val="000000"/>
        </w:rPr>
        <w:fldChar w:fldCharType="end"/>
      </w:r>
      <w:r w:rsidRPr="00973C57">
        <w:rPr>
          <w:rFonts w:ascii="Times New Roman" w:eastAsia="Times New Roman" w:hAnsi="Times New Roman" w:cs="Times New Roman"/>
          <w:color w:val="000000"/>
        </w:rPr>
        <w:t xml:space="preserve">. </w:t>
      </w:r>
    </w:p>
    <w:p w14:paraId="4A33700B" w14:textId="77777777" w:rsidR="00C554E4" w:rsidRPr="00973C57" w:rsidRDefault="00C554E4" w:rsidP="00C554E4">
      <w:pPr>
        <w:spacing w:line="480" w:lineRule="auto"/>
        <w:ind w:firstLine="720"/>
        <w:rPr>
          <w:rFonts w:ascii="Times New Roman" w:eastAsia="Times New Roman" w:hAnsi="Times New Roman" w:cs="Times New Roman"/>
          <w:color w:val="000000"/>
        </w:rPr>
      </w:pPr>
      <w:r w:rsidRPr="00973C57">
        <w:rPr>
          <w:rFonts w:ascii="Times New Roman" w:eastAsia="Times New Roman" w:hAnsi="Times New Roman" w:cs="Times New Roman"/>
          <w:color w:val="000000"/>
        </w:rPr>
        <w:t xml:space="preserve">When focusing on co-occurrence patterns without controlling for temperature, we observed strong negative co-occurrence patterns with fisheries targets (North Pacific Hake </w:t>
      </w:r>
      <w:r w:rsidRPr="00973C57">
        <w:rPr>
          <w:rFonts w:ascii="Times New Roman" w:eastAsia="Times New Roman" w:hAnsi="Times New Roman" w:cs="Times New Roman"/>
          <w:i/>
          <w:iCs/>
          <w:color w:val="000000"/>
        </w:rPr>
        <w:lastRenderedPageBreak/>
        <w:t xml:space="preserve">Merluccius </w:t>
      </w:r>
      <w:proofErr w:type="spellStart"/>
      <w:r w:rsidRPr="00973C57">
        <w:rPr>
          <w:rFonts w:ascii="Times New Roman" w:eastAsia="Times New Roman" w:hAnsi="Times New Roman" w:cs="Times New Roman"/>
          <w:i/>
          <w:iCs/>
          <w:color w:val="000000"/>
        </w:rPr>
        <w:t>productus</w:t>
      </w:r>
      <w:proofErr w:type="spellEnd"/>
      <w:r w:rsidRPr="00973C57">
        <w:rPr>
          <w:rFonts w:ascii="Times New Roman" w:eastAsia="Times New Roman" w:hAnsi="Times New Roman" w:cs="Times New Roman"/>
          <w:color w:val="000000"/>
        </w:rPr>
        <w:t>) and mesopelagic fishes (S28). Here, temperature explained 19% of the variability among species co-occurrence and was particularly important in driving negative co-occurrence patterns between North Pacific Hake and mesopelagic species. These results suggest that temperature may mediate tradeoffs between fisheries versus southern mesopelagic fish assemblages. Further work exploring the underlying mechanisms of these negative co-occurrence patterns is warranted.</w:t>
      </w:r>
    </w:p>
    <w:p w14:paraId="325E3FA5" w14:textId="77777777" w:rsidR="00C554E4" w:rsidRPr="00973C57" w:rsidRDefault="00C554E4" w:rsidP="00C554E4">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Analysis Using Mean Water Column Temperature</w:t>
      </w:r>
    </w:p>
    <w:p w14:paraId="64BC7B20" w14:textId="77777777" w:rsidR="00C554E4" w:rsidRPr="00973C57" w:rsidRDefault="00C554E4" w:rsidP="00C554E4">
      <w:pPr>
        <w:spacing w:line="480" w:lineRule="auto"/>
        <w:ind w:left="180"/>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rPr>
        <w:tab/>
        <w:t xml:space="preserve">We repeated the analyses presented in the main manuscript with mean water column temperature (MWCT) as opposed to two-month SST (Figures 1-3). </w:t>
      </w:r>
      <w:r w:rsidRPr="00973C57">
        <w:rPr>
          <w:rFonts w:ascii="Times New Roman" w:eastAsia="Times New Roman" w:hAnsi="Times New Roman" w:cs="Times New Roman"/>
          <w:color w:val="000000" w:themeColor="text1"/>
          <w:shd w:val="clear" w:color="auto" w:fill="FFFFFF"/>
        </w:rPr>
        <w:t>Two-month averaged SST and instantaneous MWCT were only 29% correlated (linear regression, p&lt;0.01). This finding is perhaps unsurprising given the substantial difference in spatial and temporal integration time of these temperature measurements. Despite these apparent differences, we found nearly identical results in the direction and significance of species–temperature associations as well as temperature-driven variation in fish assemblage dynamics (Figures S6-S13). These results suggest that species-temperature associations and our conclusions are largely robust to temperature metrics.</w:t>
      </w:r>
    </w:p>
    <w:p w14:paraId="2DCC60D4" w14:textId="77777777" w:rsidR="00C554E4" w:rsidRPr="00973C57" w:rsidRDefault="00C554E4" w:rsidP="00C554E4">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 xml:space="preserve">Metabarcoding Signal Appears Stable in the Ethanol-Preserved Samples </w:t>
      </w:r>
    </w:p>
    <w:p w14:paraId="14AB7591" w14:textId="77777777" w:rsidR="00C554E4" w:rsidRPr="00973C57" w:rsidRDefault="00C554E4" w:rsidP="00C554E4">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For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-species combination, if metabarcoding signals appear auto-correlated in time -- that is, if one year's metabarcoding signal is correlated with the previous year's signal -- then we require a time-series model that incorporates such autocorrelation into the error structure. If, by contrast, years appear independent of one another, we can treat model variation as time-independent and therefore treat each data point as being independent. We observe no </w:t>
      </w:r>
      <w:r w:rsidRPr="00973C57">
        <w:rPr>
          <w:rFonts w:ascii="Times New Roman" w:eastAsia="Times New Roman" w:hAnsi="Times New Roman" w:cs="Times New Roman"/>
          <w:color w:val="000000" w:themeColor="text1"/>
        </w:rPr>
        <w:lastRenderedPageBreak/>
        <w:t>such correlation (mean = -0.014, standard deviation = 0.35) and so we treat all observations as independent of one another.</w:t>
      </w:r>
    </w:p>
    <w:p w14:paraId="10C9F945" w14:textId="77777777"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In further investigating the question of whether these samples can be considered time-independent, we considered whether or not older samples might have less metabarcoding signal due to sample degradation. If the metabarcoding signal were degrading overtime in the preserved samples, we would expect several parameters to change as a function of sample age: (1) a decrease in precision with which we observe amplicon abundance, (2) a decrease in richness of species detected, and (3) a decrease in the confidence in posterior estimates of larval abundances from our joint Bayesian model. We test for these effects in turn. </w:t>
      </w:r>
    </w:p>
    <w:p w14:paraId="2F6C8B62" w14:textId="77777777"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First, among triplicate PCR reactions, we might expect degraded DNA to behave more stochastically than non-degraded DNA, such that technical replicates would yield increasingly divergent amplicon abundances with greater degradation. Here, we measure the precision of our estimates with the coefficient of variation (CV) of species-specific amplicons across three technical replicates. An increase in CV with the age of the sample would signal degradation, but we saw no such trend (Figure S29). Second, rare amplicons often make up a large fraction of metabarcoding datasets, and because of their rarity, these often show up stochastically across replicates or sequenced samples. If older DNA samples were degraded, we would expect fewer of these rare species, and by extension, fewer species overall. We saw no such effect (linear regression p&gt; 0.5; linear mixed effect model failed convergence). Third, we might expect -- if DNA were degrading -- that such degradation would impair our ability to estimate the larval abundance of each species in older samples. Again, we saw no evidence of this effect (Figure S30-31).</w:t>
      </w:r>
    </w:p>
    <w:p w14:paraId="722BF4BB" w14:textId="77777777" w:rsidR="00C554E4" w:rsidRPr="00973C57" w:rsidRDefault="00C554E4" w:rsidP="00C554E4">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Overlap in Species Detections</w:t>
      </w:r>
    </w:p>
    <w:p w14:paraId="1B58AABD" w14:textId="77777777" w:rsidR="00C554E4" w:rsidRPr="00973C57" w:rsidRDefault="00C554E4" w:rsidP="00C554E4">
      <w:pPr>
        <w:widowControl w:val="0"/>
        <w:autoSpaceDE w:val="0"/>
        <w:autoSpaceDN w:val="0"/>
        <w:adjustRightInd w:val="0"/>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The maximum observed morphological counts in which metabarcoding failed to detect a given taxa was 9 (mean = 1.61). Across a total of 4,704 possible detections, 70.2% were non-detections by both methods, 11.2% were detections by both methods, 16.4% were detections only made by metabarcoding, and 2.1% were detections only made my microscopy (Figure S4).</w:t>
      </w:r>
    </w:p>
    <w:p w14:paraId="339AD16E" w14:textId="77777777" w:rsidR="00C554E4" w:rsidRPr="00973C57" w:rsidRDefault="00C554E4" w:rsidP="00C554E4">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Stochasticity in Metabarcoding Data</w:t>
      </w:r>
    </w:p>
    <w:p w14:paraId="55612859" w14:textId="161B8677" w:rsidR="00C554E4" w:rsidRPr="00973C57" w:rsidRDefault="00C554E4" w:rsidP="00C554E4">
      <w:pPr>
        <w:spacing w:line="480" w:lineRule="auto"/>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shd w:val="clear" w:color="auto" w:fill="FFFFFF"/>
        </w:rPr>
        <w:t xml:space="preserve">We conducted a deep dive into the origin and source of variation in amplicon sequence data. These analyses identified stochastic dropouts in </w:t>
      </w:r>
      <w:r w:rsidRPr="00973C57">
        <w:rPr>
          <w:rFonts w:ascii="Times New Roman" w:eastAsia="Times New Roman" w:hAnsi="Times New Roman" w:cs="Times New Roman"/>
        </w:rPr>
        <w:t xml:space="preserve">whereby a taxon is amplified in one PCR reaction but not in a replicate PCR reaction as a </w:t>
      </w:r>
      <w:r w:rsidRPr="00973C57">
        <w:rPr>
          <w:rFonts w:ascii="Times New Roman" w:eastAsia="Times New Roman" w:hAnsi="Times New Roman" w:cs="Times New Roman"/>
          <w:color w:val="000000" w:themeColor="text1"/>
          <w:shd w:val="clear" w:color="auto" w:fill="FFFFFF"/>
        </w:rPr>
        <w:t>main driver of variation in this data set.</w:t>
      </w:r>
      <w:r w:rsidRPr="00973C57">
        <w:rPr>
          <w:rFonts w:ascii="Times New Roman" w:eastAsia="Times New Roman" w:hAnsi="Times New Roman" w:cs="Times New Roman"/>
        </w:rPr>
        <w:t xml:space="preserve"> This is a well-known phenomenon general to PCR with rare templates </w:t>
      </w:r>
      <w:r w:rsidRPr="00973C57">
        <w:rPr>
          <w:rFonts w:ascii="Times New Roman" w:eastAsia="Times New Roman" w:hAnsi="Times New Roman" w:cs="Times New Roman"/>
        </w:rPr>
        <w:fldChar w:fldCharType="begin" w:fldLock="1"/>
      </w:r>
      <w:r w:rsidR="005120F5">
        <w:rPr>
          <w:rFonts w:ascii="Times New Roman" w:eastAsia="Times New Roman" w:hAnsi="Times New Roman" w:cs="Times New Roman"/>
        </w:rPr>
        <w:instrText>ADDIN CSL_CITATION {"citationItems":[{"id":"ITEM-1","itemData":{"DOI":"10.1186/s13059-021-02400-4","ISSN":"1474760X","PMID":"34183041","abstract":"A critical challenge in microbiome data analysis is the existence of many non-biological zeros, which distort taxon abundance distributions, complicate data analysis, and jeopardize the reliability of scientific discoveries. To address this issue, we propose the first imputation method for microbiome data—mbImpute—to identify and recover likely non-biological zeros by borrowing information jointly from similar samples, similar taxa, and optional metadata including sample covariates and taxon phylogeny. We demonstrate that mbImpute improves the power of identifying disease-related taxa from microbiome data of type 2 diabetes and colorectal cancer, and mbImpute preserves non-zero distributions of taxa abundances.","author":[{"dropping-particle":"","family":"Jiang","given":"Ruochen","non-dropping-particle":"","parse-names":false,"suffix":""},{"dropping-particle":"","family":"Li","given":"Wei Vivian","non-dropping-particle":"","parse-names":false,"suffix":""},{"dropping-particle":"","family":"Li","given":"Jingyi Jessica","non-dropping-particle":"","parse-names":false,"suffix":""}],"container-title":"Genome Biology","id":"ITEM-1","issue":"1","issued":{"date-parts":[["2021"]]},"page":"1-27","publisher":"BioMed Central","title":"mbImpute: an accurate and robust imputation method for microbiome data","type":"article-journal","volume":"22"},"uris":["http://www.mendeley.com/documents/?uuid=8d128a06-d674-4604-97c0-45bee0e9d7c7"]},{"id":"ITEM-2","itemData":{"DOI":"10.7717/peerj.3006","ISSN":"21678359","abstract":"DNA metabarcoding, the PCR-based profiling of natural communities, is becoming the method of choice for biodiversity monitoring because it circumvents some of the limitations inherent to traditional ecological surveys. However, potential sources of bias that can affect the reproducibility of this method remain to be quantified. The interpretation of differences in patterns of sequence abundance and the ecological relevance of rare sequences remain particularly uncertain. Here we used one artificial mock community to explore the significance of abundance patterns and disentangle the effects of two potential biases on data reproducibility: indexed PCR primers and random sampling during Illumina MiSeq sequencing. We amplified a short fragment of the mitochondrial Cytochrome c Oxidase Subunit I (COI) for a single mock sample containing equimolar amounts of total genomic DNA from 34 marine invertebrates belonging to six phyla. We used seven indexed broad-range primers and sequenced the resulting library on two consecutive Illumina MiSeq runs. The total number of Operational Taxonomic Units (OTUs) was ~4 times higher than expected based on the composition of the mock sample. Moreover, the total number of reads for the 34 components of the mock sample differed by up to three orders of magnitude. However, 79 out of 86 of the unexpected OTUs were represented by &lt;10 sequences that did not appear consistently across replicates. Our data suggest that random sampling of rare OTUs (e.g., small associated fauna such as parasites) accounted for most of variation in OTU presence-absence, whereas biases associated with indexed PCRs accounted for a larger amount of variation in relative abundance patterns. These results suggest that random sampling during sequencing leads to the low reproducibility of rare OTUs. We suggest that the strategy for handling rare OTUs should depend on the objectives of the study. Systematic removal of rare OTUs may avoid inflating diversity based on common β descriptors but will exclude positive records of taxa that are functionally important. Our results further reinforce the need for technical replicates (parallel PCR and sequencing from the same sample) in metabarcoding experimental designs. Data reproducibility should be determined empirically as it will depend upon the sequencing depth, the type of sample, the sequence analysis pipeline, and the number of replicates. Moreover, estimating relative biomasses or abundances based on read coun…","author":[{"dropping-particle":"","family":"Leray","given":"Matthieu","non-dropping-particle":"","parse-names":false,"suffix":""},{"dropping-particle":"","family":"Knowlton","given":"Nancy","non-dropping-particle":"","parse-names":false,"suffix":""}],"container-title":"PeerJ","id":"ITEM-2","issue":"3","issued":{"date-parts":[["2017"]]},"page":"e3006","publisher":"PeerJ Inc.","title":"Random sampling causes the low reproducibility of rare eukaryotic OTUs in Illumina COI metabarcoding","type":"article-journal","volume":"2017"},"uris":["http://www.mendeley.com/documents/?uuid=84a3f6a5-4415-4604-8465-decced897dfd"]},{"id":"ITEM-3","itemData":{"DOI":"10.1016/j.csbj.2020.09.014","ISSN":"20010370","abstract":"Genomic studies feature multivariate count data from high-throughput DNA sequencing experiments, which often contain many zero values. These zeros can cause artifacts for statistical analyses and multiple modeling approaches have been developed in response. Here, we apply different zero-handling models to gene-expression and microbiome datasets and show models can disagree substantially in terms of identifying the most differentially expressed sequences. Next, to rationally examine how different zero handling models behave, we developed a conceptual framework outlining four types of processes that may give rise to zero values in sequence count data. Last, we performed simulations to test how zero handling models behave in the presence of these different zero generating processes. Our simulations showed that simple count models are sufficient across multiple processes, even when the true underlying process is unknown. On the other hand, a common zero handling technique known as “zero-inflation” was only suitable under a zero generating process associated with an unlikely set of biological and experimental conditions. In concert, our work here suggests several specific guidelines for developing and choosing state-of-the-art models for analyzing sparse sequence count data.","author":[{"dropping-particle":"","family":"Silverman","given":"Justin D.","non-dropping-particle":"","parse-names":false,"suffix":""},{"dropping-particle":"","family":"Roche","given":"Kimberly","non-dropping-particle":"","parse-names":false,"suffix":""},{"dropping-particle":"","family":"Mukherjee","given":"Sayan","non-dropping-particle":"","parse-names":false,"suffix":""},{"dropping-particle":"","family":"David","given":"Lawrence A.","non-dropping-particle":"","parse-names":false,"suffix":""}],"container-title":"Computational and Structural Biotechnology Journal","id":"ITEM-3","issued":{"date-parts":[["2020"]]},"page":"2789-2798","publisher":"Elsevier","title":"Naught all zeros in sequence count data are the same","type":"article-journal","volume":"18"},"uris":["http://www.mendeley.com/documents/?uuid=c0e85eb8-9ed1-4538-8c17-a1b2b9f5e7df"]}],"mendeley":{"formattedCitation":"(&lt;i&gt;69&lt;/i&gt;, &lt;i&gt;100&lt;/i&gt;, &lt;i&gt;101&lt;/i&gt;)","plainTextFormattedCitation":"(69, 100, 101)","previouslyFormattedCitation":"(&lt;i&gt;69&lt;/i&gt;, &lt;i&gt;100&lt;/i&gt;, &lt;i&gt;101&lt;/i&gt;)"},"properties":{"noteIndex":0},"schema":"https://github.com/citation-style-language/schema/raw/master/csl-citation.json"}</w:instrText>
      </w:r>
      <w:r w:rsidRPr="00973C57">
        <w:rPr>
          <w:rFonts w:ascii="Times New Roman" w:eastAsia="Times New Roman" w:hAnsi="Times New Roman" w:cs="Times New Roman"/>
        </w:rPr>
        <w:fldChar w:fldCharType="separate"/>
      </w:r>
      <w:r w:rsidR="005120F5" w:rsidRPr="005120F5">
        <w:rPr>
          <w:rFonts w:ascii="Times New Roman" w:eastAsia="Times New Roman" w:hAnsi="Times New Roman" w:cs="Times New Roman"/>
          <w:noProof/>
        </w:rPr>
        <w:t>(</w:t>
      </w:r>
      <w:r w:rsidR="005120F5" w:rsidRPr="005120F5">
        <w:rPr>
          <w:rFonts w:ascii="Times New Roman" w:eastAsia="Times New Roman" w:hAnsi="Times New Roman" w:cs="Times New Roman"/>
          <w:i/>
          <w:noProof/>
        </w:rPr>
        <w:t>69</w:t>
      </w:r>
      <w:r w:rsidR="005120F5" w:rsidRPr="005120F5">
        <w:rPr>
          <w:rFonts w:ascii="Times New Roman" w:eastAsia="Times New Roman" w:hAnsi="Times New Roman" w:cs="Times New Roman"/>
          <w:noProof/>
        </w:rPr>
        <w:t xml:space="preserve">, </w:t>
      </w:r>
      <w:r w:rsidR="005120F5" w:rsidRPr="005120F5">
        <w:rPr>
          <w:rFonts w:ascii="Times New Roman" w:eastAsia="Times New Roman" w:hAnsi="Times New Roman" w:cs="Times New Roman"/>
          <w:i/>
          <w:noProof/>
        </w:rPr>
        <w:t>100</w:t>
      </w:r>
      <w:r w:rsidR="005120F5" w:rsidRPr="005120F5">
        <w:rPr>
          <w:rFonts w:ascii="Times New Roman" w:eastAsia="Times New Roman" w:hAnsi="Times New Roman" w:cs="Times New Roman"/>
          <w:noProof/>
        </w:rPr>
        <w:t xml:space="preserve">, </w:t>
      </w:r>
      <w:r w:rsidR="005120F5" w:rsidRPr="005120F5">
        <w:rPr>
          <w:rFonts w:ascii="Times New Roman" w:eastAsia="Times New Roman" w:hAnsi="Times New Roman" w:cs="Times New Roman"/>
          <w:i/>
          <w:noProof/>
        </w:rPr>
        <w:t>101</w:t>
      </w:r>
      <w:r w:rsidR="005120F5" w:rsidRPr="005120F5">
        <w:rPr>
          <w:rFonts w:ascii="Times New Roman" w:eastAsia="Times New Roman" w:hAnsi="Times New Roman" w:cs="Times New Roman"/>
          <w:noProof/>
        </w:rPr>
        <w:t>)</w:t>
      </w:r>
      <w:r w:rsidRPr="00973C57">
        <w:rPr>
          <w:rFonts w:ascii="Times New Roman" w:eastAsia="Times New Roman" w:hAnsi="Times New Roman" w:cs="Times New Roman"/>
        </w:rPr>
        <w:fldChar w:fldCharType="end"/>
      </w:r>
      <w:r w:rsidRPr="00973C57">
        <w:rPr>
          <w:rFonts w:ascii="Times New Roman" w:eastAsia="Times New Roman" w:hAnsi="Times New Roman" w:cs="Times New Roman"/>
        </w:rPr>
        <w:t xml:space="preserve"> and we document such behavior in this manuscript (Figures S</w:t>
      </w:r>
      <w:r>
        <w:rPr>
          <w:rFonts w:ascii="Times New Roman" w:eastAsia="Times New Roman" w:hAnsi="Times New Roman" w:cs="Times New Roman"/>
        </w:rPr>
        <w:t>2</w:t>
      </w:r>
      <w:r w:rsidRPr="00973C57">
        <w:rPr>
          <w:rFonts w:ascii="Times New Roman" w:eastAsia="Times New Roman" w:hAnsi="Times New Roman" w:cs="Times New Roman"/>
        </w:rPr>
        <w:t>-S</w:t>
      </w:r>
      <w:r>
        <w:rPr>
          <w:rFonts w:ascii="Times New Roman" w:eastAsia="Times New Roman" w:hAnsi="Times New Roman" w:cs="Times New Roman"/>
        </w:rPr>
        <w:t>4</w:t>
      </w:r>
      <w:r w:rsidRPr="00973C57">
        <w:rPr>
          <w:rFonts w:ascii="Times New Roman" w:eastAsia="Times New Roman" w:hAnsi="Times New Roman" w:cs="Times New Roman"/>
        </w:rPr>
        <w:t xml:space="preserve">). </w:t>
      </w:r>
      <w:r w:rsidRPr="00973C57">
        <w:rPr>
          <w:rFonts w:ascii="Times New Roman" w:eastAsia="Times New Roman" w:hAnsi="Times New Roman" w:cs="Times New Roman"/>
          <w:color w:val="000000" w:themeColor="text1"/>
          <w:shd w:val="clear" w:color="auto" w:fill="FFFFFF"/>
        </w:rPr>
        <w:t xml:space="preserve"> For example, for </w:t>
      </w:r>
      <w:proofErr w:type="spellStart"/>
      <w:r w:rsidRPr="00973C57">
        <w:rPr>
          <w:rFonts w:ascii="Times New Roman" w:eastAsia="Times New Roman" w:hAnsi="Times New Roman" w:cs="Times New Roman"/>
          <w:i/>
          <w:iCs/>
          <w:color w:val="000000" w:themeColor="text1"/>
          <w:shd w:val="clear" w:color="auto" w:fill="FFFFFF"/>
        </w:rPr>
        <w:t>Symbolophorus</w:t>
      </w:r>
      <w:proofErr w:type="spellEnd"/>
      <w:r w:rsidRPr="00973C57">
        <w:rPr>
          <w:rFonts w:ascii="Times New Roman" w:eastAsia="Times New Roman" w:hAnsi="Times New Roman" w:cs="Times New Roman"/>
          <w:i/>
          <w:iCs/>
          <w:color w:val="000000" w:themeColor="text1"/>
          <w:shd w:val="clear" w:color="auto" w:fill="FFFFFF"/>
        </w:rPr>
        <w:t xml:space="preserve"> </w:t>
      </w:r>
      <w:proofErr w:type="spellStart"/>
      <w:r w:rsidRPr="00973C57">
        <w:rPr>
          <w:rFonts w:ascii="Times New Roman" w:eastAsia="Times New Roman" w:hAnsi="Times New Roman" w:cs="Times New Roman"/>
          <w:i/>
          <w:iCs/>
          <w:color w:val="000000" w:themeColor="text1"/>
          <w:shd w:val="clear" w:color="auto" w:fill="FFFFFF"/>
        </w:rPr>
        <w:t>californiensis</w:t>
      </w:r>
      <w:proofErr w:type="spellEnd"/>
      <w:r w:rsidRPr="00973C57">
        <w:rPr>
          <w:rFonts w:ascii="Times New Roman" w:eastAsia="Times New Roman" w:hAnsi="Times New Roman" w:cs="Times New Roman"/>
          <w:color w:val="000000" w:themeColor="text1"/>
          <w:shd w:val="clear" w:color="auto" w:fill="FFFFFF"/>
        </w:rPr>
        <w:t xml:space="preserve"> we observed an instance of 3,897</w:t>
      </w:r>
      <w:r w:rsidRPr="00973C57" w:rsidDel="0054746C">
        <w:rPr>
          <w:rFonts w:ascii="Times New Roman" w:eastAsia="Times New Roman" w:hAnsi="Times New Roman" w:cs="Times New Roman"/>
          <w:color w:val="000000" w:themeColor="text1"/>
          <w:shd w:val="clear" w:color="auto" w:fill="FFFFFF"/>
        </w:rPr>
        <w:t xml:space="preserve"> </w:t>
      </w:r>
      <w:r w:rsidRPr="00973C57">
        <w:rPr>
          <w:rFonts w:ascii="Times New Roman" w:eastAsia="Times New Roman" w:hAnsi="Times New Roman" w:cs="Times New Roman"/>
          <w:color w:val="000000" w:themeColor="text1"/>
          <w:shd w:val="clear" w:color="auto" w:fill="FFFFFF"/>
        </w:rPr>
        <w:t>reads, 165 reads, and 0 reads across three technical PCR replicates with sample read depths of 132,731,</w:t>
      </w:r>
      <w:r w:rsidRPr="00973C57">
        <w:t xml:space="preserve"> </w:t>
      </w:r>
      <w:r w:rsidRPr="00973C57">
        <w:rPr>
          <w:rFonts w:ascii="Times New Roman" w:eastAsia="Times New Roman" w:hAnsi="Times New Roman" w:cs="Times New Roman"/>
          <w:color w:val="000000" w:themeColor="text1"/>
          <w:shd w:val="clear" w:color="auto" w:fill="FFFFFF"/>
        </w:rPr>
        <w:t xml:space="preserve">196,260, 55,400 from the same DNA extraction. These stochastic </w:t>
      </w:r>
      <w:r w:rsidRPr="00973C57">
        <w:rPr>
          <w:rFonts w:ascii="Times New Roman" w:eastAsia="Times New Roman" w:hAnsi="Times New Roman" w:cs="Times New Roman"/>
          <w:color w:val="000000" w:themeColor="text1"/>
        </w:rPr>
        <w:t>dropouts are easily visualized along the X axis in Figure S</w:t>
      </w:r>
      <w:r>
        <w:rPr>
          <w:rFonts w:ascii="Times New Roman" w:eastAsia="Times New Roman" w:hAnsi="Times New Roman" w:cs="Times New Roman"/>
          <w:color w:val="000000" w:themeColor="text1"/>
        </w:rPr>
        <w:t>2</w:t>
      </w:r>
      <w:r w:rsidRPr="00973C57">
        <w:rPr>
          <w:rFonts w:ascii="Times New Roman" w:eastAsia="Times New Roman" w:hAnsi="Times New Roman" w:cs="Times New Roman"/>
          <w:color w:val="000000" w:themeColor="text1"/>
        </w:rPr>
        <w:t>. We note that the highest observed species-specific amplicon sample read proportion associated with a stochastic dropout was 2.9% (3,897</w:t>
      </w:r>
      <w:r w:rsidRPr="00973C57" w:rsidDel="0054746C">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t>/132,731) with the vast majority of such dropouts occurring below 0.03% read proportion within a technical replicate. These results suggest that stochasticity is largely driven by the abundance of DNA molecules</w:t>
      </w:r>
      <w:r w:rsidRPr="00973C57">
        <w:rPr>
          <w:rFonts w:ascii="Times New Roman" w:eastAsia="Times New Roman" w:hAnsi="Times New Roman" w:cs="Times New Roman"/>
          <w:color w:val="000000" w:themeColor="text1"/>
          <w:shd w:val="clear" w:color="auto" w:fill="FFFFFF"/>
        </w:rPr>
        <w:t xml:space="preserve"> within a sample rather than a specific feature associated with a particular primer set, especially given that dozens of other metabarcoding studies have identified similar patterns </w:t>
      </w:r>
      <w:r w:rsidRPr="00973C57">
        <w:rPr>
          <w:rFonts w:ascii="Times New Roman" w:eastAsia="Times New Roman" w:hAnsi="Times New Roman" w:cs="Times New Roman"/>
          <w:color w:val="000000" w:themeColor="text1"/>
          <w:shd w:val="clear" w:color="auto" w:fill="FFFFFF"/>
        </w:rPr>
        <w:fldChar w:fldCharType="begin" w:fldLock="1"/>
      </w:r>
      <w:r w:rsidR="005120F5">
        <w:rPr>
          <w:rFonts w:ascii="Times New Roman" w:eastAsia="Times New Roman" w:hAnsi="Times New Roman" w:cs="Times New Roman"/>
          <w:color w:val="000000" w:themeColor="text1"/>
          <w:shd w:val="clear" w:color="auto" w:fill="FFFFFF"/>
        </w:rPr>
        <w:instrText>ADDIN CSL_CITATION {"citationItems":[{"id":"ITEM-1","itemData":{"DOI":"10.1186/s13059-021-02400-4","ISSN":"1474760X","PMID":"34183041","abstract":"A critical challenge in microbiome data analysis is the existence of many non-biological zeros, which distort taxon abundance distributions, complicate data analysis, and jeopardize the reliability of scientific discoveries. To address this issue, we propose the first imputation method for microbiome data—mbImpute—to identify and recover likely non-biological zeros by borrowing information jointly from similar samples, similar taxa, and optional metadata including sample covariates and taxon phylogeny. We demonstrate that mbImpute improves the power of identifying disease-related taxa from microbiome data of type 2 diabetes and colorectal cancer, and mbImpute preserves non-zero distributions of taxa abundances.","author":[{"dropping-particle":"","family":"Jiang","given":"Ruochen","non-dropping-particle":"","parse-names":false,"suffix":""},{"dropping-particle":"","family":"Li","given":"Wei Vivian","non-dropping-particle":"","parse-names":false,"suffix":""},{"dropping-particle":"","family":"Li","given":"Jingyi Jessica","non-dropping-particle":"","parse-names":false,"suffix":""}],"container-title":"Genome Biology","id":"ITEM-1","issue":"1","issued":{"date-parts":[["2021"]]},"page":"1-27","publisher":"BioMed Central","title":"mbImpute: an accurate and robust imputation method for microbiome data","type":"article-journal","volume":"22"},"uris":["http://www.mendeley.com/documents/?uuid=8d128a06-d674-4604-97c0-45bee0e9d7c7"]},{"id":"ITEM-2","itemData":{"DOI":"10.1016/j.csbj.2020.09.014","ISSN":"20010370","abstract":"Genomic studies feature multivariate count data from high-throughput DNA sequencing experiments, which often contain many zero values. These zeros can cause artifacts for statistical analyses and multiple modeling approaches have been developed in response. Here, we apply different zero-handling models to gene-expression and microbiome datasets and show models can disagree substantially in terms of identifying the most differentially expressed sequences. Next, to rationally examine how different zero handling models behave, we developed a conceptual framework outlining four types of processes that may give rise to zero values in sequence count data. Last, we performed simulations to test how zero handling models behave in the presence of these different zero generating processes. Our simulations showed that simple count models are sufficient across multiple processes, even when the true underlying process is unknown. On the other hand, a common zero handling technique known as “zero-inflation” was only suitable under a zero generating process associated with an unlikely set of biological and experimental conditions. In concert, our work here suggests several specific guidelines for developing and choosing state-of-the-art models for analyzing sparse sequence count data.","author":[{"dropping-particle":"","family":"Silverman","given":"Justin D.","non-dropping-particle":"","parse-names":false,"suffix":""},{"dropping-particle":"","family":"Roche","given":"Kimberly","non-dropping-particle":"","parse-names":false,"suffix":""},{"dropping-particle":"","family":"Mukherjee","given":"Sayan","non-dropping-particle":"","parse-names":false,"suffix":""},{"dropping-particle":"","family":"David","given":"Lawrence A.","non-dropping-particle":"","parse-names":false,"suffix":""}],"container-title":"Computational and Structural Biotechnology Journal","id":"ITEM-2","issued":{"date-parts":[["2020"]]},"page":"2789-2798","publisher":"Elsevier","title":"Naught all zeros in sequence count data are the same","type":"article-journal","volume":"18"},"uris":["http://www.mendeley.com/documents/?uuid=c0e85eb8-9ed1-4538-8c17-a1b2b9f5e7df"]},{"id":"ITEM-3","itemData":{"ISSN":"2631-9268","abstract":"Measurements in sequencing studies are mostly based on counts. There is a lack of theoretical developments for the analysis and modelling of this type of data. Some thoughts in this direction are presented, which might serve as a seed. The main issues addressed are the compositional character of multino-mial probabilities and the corresponding representation in orthogonal (isometric) coordinates, and modelling distributions for sequencing data taking into account possible effects of amplification techniques.","author":[{"dropping-particle":"","family":"Jos´","given":"Juan José","non-dropping-particle":"","parse-names":false,"suffix":""},{"dropping-particle":"","family":"Egozcue","given":"José","non-dropping-particle":"","parse-names":false,"suffix":""},{"dropping-particle":"","family":"Graffelman","given":"Jan","non-dropping-particle":"","parse-names":false,"suffix":""},{"dropping-particle":"","family":"Ortego","given":"M Isabel","non-dropping-particle":"","parse-names":false,"suffix":""},{"dropping-particle":"","family":"Pawlowsky-Glahn","given":"Vera","non-dropping-particle":"","parse-names":false,"suffix":""}],"container-title":"NAR Genomics and Bioinformatics","id":"ITEM-3","issue":"4","issued":{"date-parts":[["2020"]]},"page":"1-10","publisher":"Oxford University Press","title":"Some thoughts on counts in sequencing studies","type":"article-journal","volume":"2"},"uris":["http://www.mendeley.com/documents/?uuid=d6d32585-691d-439e-a4f5-a09c704ee972"]}],"mendeley":{"formattedCitation":"(&lt;i&gt;69&lt;/i&gt;, &lt;i&gt;70&lt;/i&gt;, &lt;i&gt;100&lt;/i&gt;)","plainTextFormattedCitation":"(69, 70, 100)","previouslyFormattedCitation":"(&lt;i&gt;69&lt;/i&gt;, &lt;i&gt;70&lt;/i&gt;, &lt;i&gt;100&lt;/i&gt;)"},"properties":{"noteIndex":0},"schema":"https://github.com/citation-style-language/schema/raw/master/csl-citation.json"}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5120F5" w:rsidRPr="005120F5">
        <w:rPr>
          <w:rFonts w:ascii="Times New Roman" w:eastAsia="Times New Roman" w:hAnsi="Times New Roman" w:cs="Times New Roman"/>
          <w:noProof/>
          <w:color w:val="000000" w:themeColor="text1"/>
          <w:shd w:val="clear" w:color="auto" w:fill="FFFFFF"/>
        </w:rPr>
        <w:t>(</w:t>
      </w:r>
      <w:r w:rsidR="005120F5" w:rsidRPr="005120F5">
        <w:rPr>
          <w:rFonts w:ascii="Times New Roman" w:eastAsia="Times New Roman" w:hAnsi="Times New Roman" w:cs="Times New Roman"/>
          <w:i/>
          <w:noProof/>
          <w:color w:val="000000" w:themeColor="text1"/>
          <w:shd w:val="clear" w:color="auto" w:fill="FFFFFF"/>
        </w:rPr>
        <w:t>69</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70</w:t>
      </w:r>
      <w:r w:rsidR="005120F5" w:rsidRPr="005120F5">
        <w:rPr>
          <w:rFonts w:ascii="Times New Roman" w:eastAsia="Times New Roman" w:hAnsi="Times New Roman" w:cs="Times New Roman"/>
          <w:noProof/>
          <w:color w:val="000000" w:themeColor="text1"/>
          <w:shd w:val="clear" w:color="auto" w:fill="FFFFFF"/>
        </w:rPr>
        <w:t xml:space="preserve">, </w:t>
      </w:r>
      <w:r w:rsidR="005120F5" w:rsidRPr="005120F5">
        <w:rPr>
          <w:rFonts w:ascii="Times New Roman" w:eastAsia="Times New Roman" w:hAnsi="Times New Roman" w:cs="Times New Roman"/>
          <w:i/>
          <w:noProof/>
          <w:color w:val="000000" w:themeColor="text1"/>
          <w:shd w:val="clear" w:color="auto" w:fill="FFFFFF"/>
        </w:rPr>
        <w:t>100</w:t>
      </w:r>
      <w:r w:rsidR="005120F5" w:rsidRPr="005120F5">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w:t>
      </w:r>
    </w:p>
    <w:p w14:paraId="0B55D1CD" w14:textId="3BA8B12D" w:rsidR="00C554E4" w:rsidRPr="00973C57" w:rsidRDefault="00C554E4" w:rsidP="00C554E4">
      <w:pPr>
        <w:spacing w:line="480" w:lineRule="auto"/>
        <w:ind w:left="180" w:firstLine="540"/>
        <w:rPr>
          <w:rFonts w:ascii="Times New Roman" w:eastAsia="Times New Roman" w:hAnsi="Times New Roman" w:cs="Times New Roman"/>
        </w:rPr>
      </w:pPr>
      <w:r w:rsidRPr="00973C57">
        <w:rPr>
          <w:rFonts w:ascii="Times New Roman" w:eastAsia="Times New Roman" w:hAnsi="Times New Roman" w:cs="Times New Roman"/>
        </w:rPr>
        <w:t>This phenomenon of stochastic dropouts adds noise to the observations and limits the accuracy with which we might predict amplicon abundances (particularly rare ones). This is best visualized by the noise near the origin at Figures S</w:t>
      </w:r>
      <w:r>
        <w:rPr>
          <w:rFonts w:ascii="Times New Roman" w:eastAsia="Times New Roman" w:hAnsi="Times New Roman" w:cs="Times New Roman"/>
        </w:rPr>
        <w:t>3</w:t>
      </w:r>
      <w:r w:rsidRPr="00973C57">
        <w:rPr>
          <w:rFonts w:ascii="Times New Roman" w:eastAsia="Times New Roman" w:hAnsi="Times New Roman" w:cs="Times New Roman"/>
        </w:rPr>
        <w:t xml:space="preserve"> &amp; S</w:t>
      </w:r>
      <w:r>
        <w:rPr>
          <w:rFonts w:ascii="Times New Roman" w:eastAsia="Times New Roman" w:hAnsi="Times New Roman" w:cs="Times New Roman"/>
        </w:rPr>
        <w:t>4</w:t>
      </w:r>
      <w:r w:rsidRPr="00973C57">
        <w:rPr>
          <w:rFonts w:ascii="Times New Roman" w:eastAsia="Times New Roman" w:hAnsi="Times New Roman" w:cs="Times New Roman"/>
        </w:rPr>
        <w:t xml:space="preserve">. </w:t>
      </w:r>
      <w:r w:rsidRPr="00973C57">
        <w:rPr>
          <w:rFonts w:ascii="Times New Roman" w:eastAsia="Times New Roman" w:hAnsi="Times New Roman" w:cs="Times New Roman"/>
          <w:color w:val="000000" w:themeColor="text1"/>
          <w:shd w:val="clear" w:color="auto" w:fill="FFFFFF"/>
        </w:rPr>
        <w:t xml:space="preserve">To address this, we developed a comprehensive joint Bayesian model that incorporates stochasticity in observed amplicon read </w:t>
      </w:r>
      <w:r w:rsidRPr="00973C57">
        <w:rPr>
          <w:rFonts w:ascii="Times New Roman" w:eastAsia="Times New Roman" w:hAnsi="Times New Roman" w:cs="Times New Roman"/>
          <w:color w:val="000000" w:themeColor="text1"/>
          <w:shd w:val="clear" w:color="auto" w:fill="FFFFFF"/>
        </w:rPr>
        <w:lastRenderedPageBreak/>
        <w:t xml:space="preserve">counts through a multinomial subsampling process (See supplement 2 for full model description). Thus, we explicitly account for stochasticity in the model through sampling distributions and using the resulting parameters to estimate the uncertainty around our given estimated larvae counts. </w:t>
      </w:r>
      <w:r w:rsidRPr="00973C57">
        <w:rPr>
          <w:rFonts w:ascii="Times New Roman" w:eastAsia="Times New Roman" w:hAnsi="Times New Roman" w:cs="Times New Roman"/>
        </w:rPr>
        <w:t xml:space="preserve">Ultimately, such noise in the dataset does not fundamentally change the interpretation of our observations or of our model but serves to limit our confidence in the abundance of rare targets, a persistent problem in community ecology </w:t>
      </w:r>
      <w:r w:rsidRPr="00973C57">
        <w:rPr>
          <w:rFonts w:ascii="Times New Roman" w:eastAsia="Times New Roman" w:hAnsi="Times New Roman" w:cs="Times New Roman"/>
        </w:rPr>
        <w:fldChar w:fldCharType="begin" w:fldLock="1"/>
      </w:r>
      <w:r w:rsidR="005120F5">
        <w:rPr>
          <w:rFonts w:ascii="Times New Roman" w:eastAsia="Times New Roman" w:hAnsi="Times New Roman" w:cs="Times New Roman"/>
        </w:rPr>
        <w:instrText>ADDIN CSL_CITATION {"citationItems":[{"id":"ITEM-1","itemData":{"DOI":"10.1890/0012-9658(2006)87[835:GSOMAF]2.0.CO;2","ISSN":"00129658","PMID":"16676527","abstract":"Site occupancy models have been developed that allow for imperfect species detection or \"false negative\" observations. Such models have become widely adopted in surveys of many taxa. The most fundamental assumption underlying these models is that \"false positive\" errors are not possible. That is, one cannot detect a species where it does not occur. However, such errors are possible in many sampling situations for a number of reasons, and even low false positive error rates can induce extreme bias in estimates of site occupancy when they are not accounted for. In this paper, we develop a model for site occupancy that allows for both false negative and false positive error rates. This model can be represented as a two-component finite mixture model and can be easily fitted using freely available software. We provide an analysis of avian survey data using the proposed model and present results of a brief simulation study evaluating the performance of the maximum-likelihood estimator and the naive estimator in the presence of false positive errors. © 2006 by the Ecological Society of America.","author":[{"dropping-particle":"","family":"Royle","given":"J. Andrew","non-dropping-particle":"","parse-names":false,"suffix":""},{"dropping-particle":"","family":"Link","given":"William A.","non-dropping-particle":"","parse-names":false,"suffix":""}],"container-title":"Ecology","id":"ITEM-1","issue":"4","issued":{"date-parts":[["2006"]]},"page":"835-841","publisher":"Wiley Online Library","title":"Generalized site occupancy models allowing for false positive and false negative errors","type":"article-journal","volume":"87"},"uris":["http://www.mendeley.com/documents/?uuid=43ae3654-d4f5-4199-aaf3-e9ad763f1e2a"]}],"mendeley":{"formattedCitation":"(&lt;i&gt;102&lt;/i&gt;)","plainTextFormattedCitation":"(102)","previouslyFormattedCitation":"(&lt;i&gt;102&lt;/i&gt;)"},"properties":{"noteIndex":0},"schema":"https://github.com/citation-style-language/schema/raw/master/csl-citation.json"}</w:instrText>
      </w:r>
      <w:r w:rsidRPr="00973C57">
        <w:rPr>
          <w:rFonts w:ascii="Times New Roman" w:eastAsia="Times New Roman" w:hAnsi="Times New Roman" w:cs="Times New Roman"/>
        </w:rPr>
        <w:fldChar w:fldCharType="separate"/>
      </w:r>
      <w:r w:rsidR="005120F5" w:rsidRPr="005120F5">
        <w:rPr>
          <w:rFonts w:ascii="Times New Roman" w:eastAsia="Times New Roman" w:hAnsi="Times New Roman" w:cs="Times New Roman"/>
          <w:noProof/>
        </w:rPr>
        <w:t>(</w:t>
      </w:r>
      <w:r w:rsidR="005120F5" w:rsidRPr="005120F5">
        <w:rPr>
          <w:rFonts w:ascii="Times New Roman" w:eastAsia="Times New Roman" w:hAnsi="Times New Roman" w:cs="Times New Roman"/>
          <w:i/>
          <w:noProof/>
        </w:rPr>
        <w:t>102</w:t>
      </w:r>
      <w:r w:rsidR="005120F5" w:rsidRPr="005120F5">
        <w:rPr>
          <w:rFonts w:ascii="Times New Roman" w:eastAsia="Times New Roman" w:hAnsi="Times New Roman" w:cs="Times New Roman"/>
          <w:noProof/>
        </w:rPr>
        <w:t>)</w:t>
      </w:r>
      <w:r w:rsidRPr="00973C57">
        <w:rPr>
          <w:rFonts w:ascii="Times New Roman" w:eastAsia="Times New Roman" w:hAnsi="Times New Roman" w:cs="Times New Roman"/>
        </w:rPr>
        <w:fldChar w:fldCharType="end"/>
      </w:r>
      <w:r w:rsidRPr="00973C57">
        <w:rPr>
          <w:rFonts w:ascii="Times New Roman" w:eastAsia="Times New Roman" w:hAnsi="Times New Roman" w:cs="Times New Roman"/>
        </w:rPr>
        <w:t>.</w:t>
      </w:r>
    </w:p>
    <w:p w14:paraId="3DB659C9" w14:textId="77777777" w:rsidR="00501CA4" w:rsidRDefault="00501CA4" w:rsidP="002F07E6">
      <w:pPr>
        <w:spacing w:line="480" w:lineRule="auto"/>
        <w:rPr>
          <w:rFonts w:ascii="Times New Roman" w:eastAsia="Times New Roman" w:hAnsi="Times New Roman" w:cs="Times New Roman"/>
          <w:b/>
          <w:bCs/>
          <w:color w:val="000000" w:themeColor="text1"/>
          <w:sz w:val="28"/>
          <w:szCs w:val="28"/>
        </w:rPr>
      </w:pPr>
    </w:p>
    <w:p w14:paraId="1C0CCFC8" w14:textId="08303D8F" w:rsidR="00C554E4" w:rsidRPr="002F07E6" w:rsidRDefault="002F07E6" w:rsidP="002F07E6">
      <w:pPr>
        <w:spacing w:line="48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Supplemental Figures</w:t>
      </w:r>
    </w:p>
    <w:p w14:paraId="328BE940" w14:textId="77777777" w:rsidR="00C554E4" w:rsidRPr="00973C57" w:rsidRDefault="00C554E4" w:rsidP="00C554E4">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114300" distB="114300" distL="114300" distR="114300" wp14:anchorId="2D0E8C74" wp14:editId="60EC5045">
            <wp:extent cx="5581816" cy="4114800"/>
            <wp:effectExtent l="0" t="0" r="6350" b="0"/>
            <wp:docPr id="2" name="image6.png"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png" descr="Map&#10;&#10;Description automatically generated with low confidence"/>
                    <pic:cNvPicPr preferRelativeResize="0"/>
                  </pic:nvPicPr>
                  <pic:blipFill>
                    <a:blip r:embed="rId16"/>
                    <a:srcRect/>
                    <a:stretch>
                      <a:fillRect/>
                    </a:stretch>
                  </pic:blipFill>
                  <pic:spPr>
                    <a:xfrm>
                      <a:off x="0" y="0"/>
                      <a:ext cx="5581816" cy="4114800"/>
                    </a:xfrm>
                    <a:prstGeom prst="rect">
                      <a:avLst/>
                    </a:prstGeom>
                    <a:ln/>
                  </pic:spPr>
                </pic:pic>
              </a:graphicData>
            </a:graphic>
          </wp:inline>
        </w:drawing>
      </w:r>
    </w:p>
    <w:p w14:paraId="3C7FFB91" w14:textId="77777777" w:rsidR="00C554E4" w:rsidRPr="00973C57" w:rsidRDefault="00C554E4" w:rsidP="00C554E4">
      <w:pPr>
        <w:spacing w:line="480" w:lineRule="auto"/>
        <w:rPr>
          <w:rFonts w:ascii="Times New Roman" w:eastAsia="Times New Roman" w:hAnsi="Times New Roman" w:cs="Times New Roman"/>
          <w:b/>
          <w:color w:val="000000" w:themeColor="text1"/>
        </w:rPr>
      </w:pPr>
      <w:r w:rsidRPr="00973C57">
        <w:rPr>
          <w:rFonts w:ascii="Times New Roman" w:eastAsia="Times New Roman" w:hAnsi="Times New Roman" w:cs="Times New Roman"/>
          <w:color w:val="000000" w:themeColor="text1"/>
        </w:rPr>
        <w:tab/>
      </w:r>
      <w:r w:rsidRPr="00973C57">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sidRPr="00973C57">
        <w:rPr>
          <w:rFonts w:ascii="Times New Roman" w:eastAsia="Times New Roman" w:hAnsi="Times New Roman" w:cs="Times New Roman"/>
          <w:b/>
          <w:color w:val="000000" w:themeColor="text1"/>
        </w:rPr>
        <w:t>.</w:t>
      </w:r>
      <w:r>
        <w:rPr>
          <w:rFonts w:ascii="Times New Roman" w:eastAsia="Times New Roman" w:hAnsi="Times New Roman" w:cs="Times New Roman"/>
          <w:b/>
          <w:color w:val="000000" w:themeColor="text1"/>
        </w:rPr>
        <w:t xml:space="preserve"> station</w:t>
      </w:r>
      <w:r w:rsidRPr="00973C57">
        <w:rPr>
          <w:rFonts w:ascii="Times New Roman" w:eastAsia="Times New Roman" w:hAnsi="Times New Roman" w:cs="Times New Roman"/>
          <w:b/>
          <w:color w:val="000000" w:themeColor="text1"/>
        </w:rPr>
        <w:t xml:space="preserve"> Map</w:t>
      </w:r>
    </w:p>
    <w:p w14:paraId="4F5DBA45" w14:textId="4954BEEF" w:rsidR="00C554E4" w:rsidRPr="001963FB" w:rsidRDefault="00C554E4" w:rsidP="001963FB">
      <w:pPr>
        <w:spacing w:line="480" w:lineRule="auto"/>
        <w:ind w:left="640"/>
        <w:rPr>
          <w:rFonts w:ascii="Times New Roman" w:eastAsia="Times New Roman" w:hAnsi="Times New Roman" w:cs="Times New Roman"/>
          <w:b/>
          <w:color w:val="000000" w:themeColor="text1"/>
        </w:rPr>
      </w:pPr>
      <w:r w:rsidRPr="00973C57">
        <w:rPr>
          <w:rFonts w:ascii="Times New Roman" w:eastAsia="Times New Roman" w:hAnsi="Times New Roman" w:cs="Times New Roman"/>
          <w:bCs/>
          <w:color w:val="000000" w:themeColor="text1"/>
        </w:rPr>
        <w:t>Ichthyoplankton samples were collected from four</w:t>
      </w:r>
      <w:r w:rsidRPr="00973C57">
        <w:rPr>
          <w:rFonts w:ascii="Times New Roman" w:eastAsia="Times New Roman" w:hAnsi="Times New Roman" w:cs="Times New Roman"/>
          <w:color w:val="000000" w:themeColor="text1"/>
        </w:rPr>
        <w:t xml:space="preserve"> stations with distinct biogeographic characteristics.</w:t>
      </w:r>
      <w:r w:rsidRPr="00973C57" w:rsidDel="00A22CAE">
        <w:rPr>
          <w:rFonts w:ascii="Times New Roman" w:eastAsia="Times New Roman" w:hAnsi="Times New Roman" w:cs="Times New Roman"/>
          <w:color w:val="000000" w:themeColor="text1"/>
        </w:rPr>
        <w:t xml:space="preserve"> </w:t>
      </w:r>
    </w:p>
    <w:p w14:paraId="2D62C76B" w14:textId="547A3FD4" w:rsidR="00C554E4" w:rsidRPr="00973C57" w:rsidRDefault="00C554E4" w:rsidP="001963FB">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02AF55C2" wp14:editId="1B79A202">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18929D0" w14:textId="77777777" w:rsidR="00C554E4" w:rsidRPr="00973C57" w:rsidRDefault="00C554E4"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w:t>
      </w:r>
      <w:r>
        <w:rPr>
          <w:rFonts w:ascii="Times New Roman" w:eastAsia="Times New Roman" w:hAnsi="Times New Roman" w:cs="Times New Roman"/>
          <w:b/>
          <w:bCs/>
          <w:color w:val="000000" w:themeColor="text1"/>
        </w:rPr>
        <w:t>2</w:t>
      </w:r>
      <w:r w:rsidRPr="00973C57">
        <w:rPr>
          <w:rFonts w:ascii="Times New Roman" w:eastAsia="Times New Roman" w:hAnsi="Times New Roman" w:cs="Times New Roman"/>
          <w:b/>
          <w:bCs/>
          <w:color w:val="000000" w:themeColor="text1"/>
        </w:rPr>
        <w:t>. Observed Sequence Reads vs. Observed Morphological Counts</w:t>
      </w:r>
    </w:p>
    <w:p w14:paraId="53C54C75" w14:textId="26A1413F" w:rsidR="00C554E4" w:rsidRDefault="00C554E4" w:rsidP="001963FB">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Observed sequencing reads and morphological counts do not follow a clear linear relationship. The one-to-one line is plotted in red and Pearson correlation coefficient is 0.56. This non-linearity is unsurprising given that observed reads are a function of both DNA concentrations (here assumed proportional to morphological counts) as well as species-specific amplification efficiencies (here are unknown) (See Supplement 2). Thus without accounting for species-specific amplification efficiencies within the compositional amplicon data set, we do not expect to observe a clear positive relationship. This apparent lack of relationship depicted here motivated the creation of the mechanistic joint Bayesian model. </w:t>
      </w:r>
      <w:r w:rsidR="001963FB">
        <w:rPr>
          <w:rFonts w:ascii="Times New Roman" w:eastAsia="Times New Roman" w:hAnsi="Times New Roman" w:cs="Times New Roman"/>
          <w:color w:val="000000" w:themeColor="text1"/>
        </w:rPr>
        <w:t>T</w:t>
      </w:r>
      <w:r w:rsidRPr="00973C57">
        <w:rPr>
          <w:rFonts w:ascii="Times New Roman" w:eastAsia="Times New Roman" w:hAnsi="Times New Roman" w:cs="Times New Roman"/>
          <w:color w:val="000000" w:themeColor="text1"/>
        </w:rPr>
        <w:t xml:space="preserve">he occurrence of stochastic dropouts (technical replicates with zero reads) can be observed along the X-axis. </w:t>
      </w:r>
      <w:r w:rsidR="001963FB">
        <w:rPr>
          <w:rFonts w:ascii="Times New Roman" w:eastAsia="Times New Roman" w:hAnsi="Times New Roman" w:cs="Times New Roman"/>
          <w:color w:val="000000" w:themeColor="text1"/>
        </w:rPr>
        <w:t>V</w:t>
      </w:r>
      <w:r w:rsidRPr="00973C57">
        <w:rPr>
          <w:rFonts w:ascii="Times New Roman" w:eastAsia="Times New Roman" w:hAnsi="Times New Roman" w:cs="Times New Roman"/>
          <w:color w:val="000000" w:themeColor="text1"/>
        </w:rPr>
        <w:t xml:space="preserve">ariance is highest at low observed morphological counts. </w:t>
      </w:r>
    </w:p>
    <w:p w14:paraId="1BCB1B19" w14:textId="6E089DEC" w:rsidR="00C554E4" w:rsidRPr="00973C57" w:rsidRDefault="00C554E4" w:rsidP="001963FB">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2448F8DA" wp14:editId="1E7F90AC">
            <wp:extent cx="5943600" cy="396240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9DB575C" w14:textId="77777777" w:rsidR="00C554E4" w:rsidRPr="00973C57" w:rsidRDefault="00C554E4"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w:t>
      </w:r>
      <w:r>
        <w:rPr>
          <w:rFonts w:ascii="Times New Roman" w:eastAsia="Times New Roman" w:hAnsi="Times New Roman" w:cs="Times New Roman"/>
          <w:b/>
          <w:bCs/>
          <w:color w:val="000000" w:themeColor="text1"/>
        </w:rPr>
        <w:t>3</w:t>
      </w:r>
      <w:r w:rsidRPr="00973C57">
        <w:rPr>
          <w:rFonts w:ascii="Times New Roman" w:eastAsia="Times New Roman" w:hAnsi="Times New Roman" w:cs="Times New Roman"/>
          <w:b/>
          <w:bCs/>
          <w:color w:val="000000" w:themeColor="text1"/>
        </w:rPr>
        <w:t>. Predicted Counts vs. Observed Morphological Counts</w:t>
      </w:r>
    </w:p>
    <w:p w14:paraId="3BECB82B" w14:textId="74622BB4" w:rsidR="00C554E4" w:rsidRPr="00973C57" w:rsidRDefault="00C554E4" w:rsidP="001963FB">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Predicted counts are generated from the joint Bayesian model. The one-to-one line is plotted in red and Pearson correlation coefficient is 0.81. Variance in predicted counts markedly decreases with higher observed morphological counts. We note variance in predicted counts is substantially less than that between observed reads and morphological counts Figure S3.</w:t>
      </w:r>
    </w:p>
    <w:p w14:paraId="3D8FDE87" w14:textId="6A4C38DB" w:rsidR="00C554E4" w:rsidRPr="00973C57" w:rsidRDefault="00C554E4" w:rsidP="001963FB">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1EDDE948" wp14:editId="424B3DFB">
            <wp:extent cx="5943600" cy="39624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358ADD8" w14:textId="77777777" w:rsidR="00C554E4" w:rsidRPr="00973C57" w:rsidRDefault="00C554E4"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w:t>
      </w:r>
      <w:r>
        <w:rPr>
          <w:rFonts w:ascii="Times New Roman" w:eastAsia="Times New Roman" w:hAnsi="Times New Roman" w:cs="Times New Roman"/>
          <w:b/>
          <w:bCs/>
          <w:color w:val="000000" w:themeColor="text1"/>
        </w:rPr>
        <w:t>4</w:t>
      </w:r>
      <w:r w:rsidRPr="00973C57">
        <w:rPr>
          <w:rFonts w:ascii="Times New Roman" w:eastAsia="Times New Roman" w:hAnsi="Times New Roman" w:cs="Times New Roman"/>
          <w:b/>
          <w:bCs/>
          <w:color w:val="000000" w:themeColor="text1"/>
        </w:rPr>
        <w:t>. Predicted Sequence Reads vs. Observed Sequence Reads</w:t>
      </w:r>
    </w:p>
    <w:p w14:paraId="2B50EEBC" w14:textId="797D79D1" w:rsidR="00C554E4" w:rsidRPr="00973C57" w:rsidRDefault="00C554E4" w:rsidP="001963FB">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Predicted sequence reads are generated from the joint Bayesian model. The one-to-one line is plotted in red and Pearson correlation coefficient is 0.95. In general, predicted sequence reads track observed sequence reads, and show substantially less variance than observed sequence reads in Figure S3. However, unexpected zeros across multiple technical PCR replicates (stochastic dropouts), deviate notably from expected, low variance results (points along Y-axis). We note that all observed stochastic dropouts occur in less than 2.9% of sample read proportions and less than 9 morphological counts for a given sample. Such dropouts are likely a function of subsampling rare DNA molecules associated with molecular biology processing (See Supplement 2). </w:t>
      </w:r>
    </w:p>
    <w:p w14:paraId="5AE36D00" w14:textId="32FD3128" w:rsidR="00C554E4" w:rsidRPr="00973C57" w:rsidRDefault="00E273DC"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3653AC6A" wp14:editId="36542184">
            <wp:extent cx="5943600" cy="5943600"/>
            <wp:effectExtent l="0" t="0" r="0" b="0"/>
            <wp:docPr id="7" name="Picture 7"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C554E4" w:rsidRPr="00973C57">
        <w:rPr>
          <w:rFonts w:ascii="Times New Roman" w:eastAsia="Times New Roman" w:hAnsi="Times New Roman" w:cs="Times New Roman"/>
          <w:b/>
          <w:bCs/>
          <w:color w:val="000000" w:themeColor="text1"/>
        </w:rPr>
        <w:t>Figure S</w:t>
      </w:r>
      <w:r w:rsidR="00C554E4">
        <w:rPr>
          <w:rFonts w:ascii="Times New Roman" w:eastAsia="Times New Roman" w:hAnsi="Times New Roman" w:cs="Times New Roman"/>
          <w:b/>
          <w:bCs/>
          <w:color w:val="000000" w:themeColor="text1"/>
        </w:rPr>
        <w:t>5</w:t>
      </w:r>
      <w:r w:rsidR="00C554E4" w:rsidRPr="00973C57">
        <w:rPr>
          <w:rFonts w:ascii="Times New Roman" w:eastAsia="Times New Roman" w:hAnsi="Times New Roman" w:cs="Times New Roman"/>
          <w:b/>
          <w:bCs/>
          <w:color w:val="000000" w:themeColor="text1"/>
        </w:rPr>
        <w:t>. Co-detection of Taxa By Metabarcoding and Microscopy</w:t>
      </w:r>
    </w:p>
    <w:p w14:paraId="303BB754" w14:textId="77817FF9" w:rsidR="00C554E4" w:rsidRPr="001963FB" w:rsidRDefault="00C554E4" w:rsidP="001963FB">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Of the 56 taxa used for modeling efforts (Supplemental Methods), both metabarcoding and microscopy detected 46 taxa, with nine detected only be metabarcoding and one detected only by microscopy. </w:t>
      </w:r>
    </w:p>
    <w:p w14:paraId="7DF4CBE2" w14:textId="77777777" w:rsidR="00C554E4" w:rsidRPr="00973C57" w:rsidRDefault="00C554E4" w:rsidP="00C554E4">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2C07D2C7" wp14:editId="432DD4A4">
            <wp:extent cx="5943600" cy="3962400"/>
            <wp:effectExtent l="0" t="0" r="0" b="0"/>
            <wp:docPr id="30" name="Picture 3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PowerPoin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33E8A0C" w14:textId="77777777" w:rsidR="00C554E4" w:rsidRPr="00973C57" w:rsidRDefault="00C554E4" w:rsidP="00C554E4">
      <w:pPr>
        <w:spacing w:line="480" w:lineRule="auto"/>
        <w:ind w:firstLine="720"/>
        <w:rPr>
          <w:rFonts w:ascii="Times New Roman" w:eastAsia="Times New Roman" w:hAnsi="Times New Roman" w:cs="Times New Roman"/>
          <w:b/>
        </w:rPr>
      </w:pPr>
      <w:r w:rsidRPr="00973C57">
        <w:rPr>
          <w:rFonts w:ascii="Times New Roman" w:eastAsia="Times New Roman" w:hAnsi="Times New Roman" w:cs="Times New Roman"/>
          <w:b/>
        </w:rPr>
        <w:t>Figure S6. Temperature Associations in Fish Species</w:t>
      </w:r>
    </w:p>
    <w:p w14:paraId="0142CC66" w14:textId="77777777" w:rsidR="00C554E4" w:rsidRPr="00973C57" w:rsidRDefault="00C554E4" w:rsidP="00C554E4">
      <w:pPr>
        <w:pBdr>
          <w:top w:val="nil"/>
          <w:left w:val="nil"/>
          <w:bottom w:val="nil"/>
          <w:right w:val="nil"/>
          <w:between w:val="nil"/>
        </w:pBdr>
        <w:spacing w:line="480" w:lineRule="auto"/>
        <w:ind w:left="720"/>
        <w:rPr>
          <w:rFonts w:ascii="Times New Roman" w:eastAsia="Times New Roman" w:hAnsi="Times New Roman" w:cs="Times New Roman"/>
          <w:color w:val="000000"/>
        </w:rPr>
      </w:pPr>
      <w:r w:rsidRPr="00973C57">
        <w:rPr>
          <w:rFonts w:ascii="Times New Roman" w:eastAsia="Times New Roman" w:hAnsi="Times New Roman" w:cs="Times New Roman"/>
          <w:color w:val="000000"/>
        </w:rPr>
        <w:t>Changes in species occurrence patterns in response to MWCT, with Southern Mesopelagic species increasing in prevalence with elevated temperature (A). T statistic (slope coefficient/ standard error) from generalized binomial mixed model was calculated for each species across all</w:t>
      </w:r>
      <w:r>
        <w:rPr>
          <w:rFonts w:ascii="Times New Roman" w:eastAsia="Times New Roman" w:hAnsi="Times New Roman" w:cs="Times New Roman"/>
          <w:color w:val="000000"/>
        </w:rPr>
        <w:t xml:space="preserve"> station</w:t>
      </w:r>
      <w:r w:rsidRPr="00973C57">
        <w:rPr>
          <w:rFonts w:ascii="Times New Roman" w:eastAsia="Times New Roman" w:hAnsi="Times New Roman" w:cs="Times New Roman"/>
          <w:color w:val="000000"/>
        </w:rPr>
        <w:t xml:space="preserve">s. Only species with significantly different slopes (95% CI greater or less than zero) are plotted. Importantly, metabarcoding identified cold associated </w:t>
      </w:r>
      <w:r w:rsidRPr="00973C57">
        <w:rPr>
          <w:rFonts w:ascii="Times New Roman" w:eastAsia="Times New Roman" w:hAnsi="Times New Roman" w:cs="Times New Roman"/>
        </w:rPr>
        <w:t>variants</w:t>
      </w:r>
      <w:r w:rsidRPr="00973C57">
        <w:rPr>
          <w:rFonts w:ascii="Times New Roman" w:eastAsia="Times New Roman" w:hAnsi="Times New Roman" w:cs="Times New Roman"/>
          <w:color w:val="000000"/>
        </w:rPr>
        <w:t xml:space="preserve"> </w:t>
      </w:r>
      <w:r w:rsidRPr="00973C57">
        <w:rPr>
          <w:rFonts w:ascii="Times New Roman" w:eastAsia="Times New Roman" w:hAnsi="Times New Roman" w:cs="Times New Roman"/>
        </w:rPr>
        <w:t>of</w:t>
      </w:r>
      <w:r w:rsidRPr="00973C57">
        <w:rPr>
          <w:rFonts w:ascii="Times New Roman" w:eastAsia="Times New Roman" w:hAnsi="Times New Roman" w:cs="Times New Roman"/>
          <w:color w:val="000000"/>
        </w:rPr>
        <w:t xml:space="preserve"> the </w:t>
      </w:r>
      <w:r w:rsidRPr="00973C57">
        <w:rPr>
          <w:rFonts w:ascii="Times New Roman" w:eastAsia="Times New Roman" w:hAnsi="Times New Roman" w:cs="Times New Roman"/>
        </w:rPr>
        <w:t>Northern</w:t>
      </w:r>
      <w:r w:rsidRPr="00973C57">
        <w:rPr>
          <w:rFonts w:ascii="Times New Roman" w:eastAsia="Times New Roman" w:hAnsi="Times New Roman" w:cs="Times New Roman"/>
          <w:color w:val="000000"/>
        </w:rPr>
        <w:t xml:space="preserve"> Lanternfish (</w:t>
      </w:r>
      <w:proofErr w:type="spellStart"/>
      <w:r w:rsidRPr="00973C57">
        <w:rPr>
          <w:rFonts w:ascii="Times New Roman" w:eastAsia="Times New Roman" w:hAnsi="Times New Roman" w:cs="Times New Roman"/>
          <w:i/>
          <w:color w:val="000000"/>
        </w:rPr>
        <w:t>Stennobrachius</w:t>
      </w:r>
      <w:proofErr w:type="spellEnd"/>
      <w:r w:rsidRPr="00973C57">
        <w:rPr>
          <w:rFonts w:ascii="Times New Roman" w:eastAsia="Times New Roman" w:hAnsi="Times New Roman" w:cs="Times New Roman"/>
          <w:i/>
          <w:color w:val="000000"/>
        </w:rPr>
        <w:t xml:space="preserve"> </w:t>
      </w:r>
      <w:proofErr w:type="spellStart"/>
      <w:r w:rsidRPr="00973C57">
        <w:rPr>
          <w:rFonts w:ascii="Times New Roman" w:eastAsia="Times New Roman" w:hAnsi="Times New Roman" w:cs="Times New Roman"/>
          <w:i/>
        </w:rPr>
        <w:t>leucopsarus</w:t>
      </w:r>
      <w:proofErr w:type="spellEnd"/>
      <w:r w:rsidRPr="00973C57">
        <w:rPr>
          <w:rFonts w:ascii="Times New Roman" w:eastAsia="Times New Roman" w:hAnsi="Times New Roman" w:cs="Times New Roman"/>
          <w:color w:val="000000"/>
        </w:rPr>
        <w:t xml:space="preserve">) which cannot be morphologically identified (B) as well as warm-associated species like the Mexican </w:t>
      </w:r>
      <w:proofErr w:type="spellStart"/>
      <w:r w:rsidRPr="00973C57">
        <w:rPr>
          <w:rFonts w:ascii="Times New Roman" w:eastAsia="Times New Roman" w:hAnsi="Times New Roman" w:cs="Times New Roman"/>
          <w:color w:val="000000"/>
        </w:rPr>
        <w:t>Lampfish</w:t>
      </w:r>
      <w:proofErr w:type="spellEnd"/>
      <w:r w:rsidRPr="00973C57">
        <w:rPr>
          <w:rFonts w:ascii="Times New Roman" w:eastAsia="Times New Roman" w:hAnsi="Times New Roman" w:cs="Times New Roman"/>
          <w:color w:val="000000"/>
        </w:rPr>
        <w:t xml:space="preserve"> (</w:t>
      </w:r>
      <w:proofErr w:type="spellStart"/>
      <w:r w:rsidRPr="00973C57">
        <w:rPr>
          <w:rFonts w:ascii="Times New Roman" w:eastAsia="Times New Roman" w:hAnsi="Times New Roman" w:cs="Times New Roman"/>
          <w:i/>
          <w:color w:val="000000"/>
        </w:rPr>
        <w:t>Triphoturus</w:t>
      </w:r>
      <w:proofErr w:type="spellEnd"/>
      <w:r w:rsidRPr="00973C57">
        <w:rPr>
          <w:rFonts w:ascii="Times New Roman" w:eastAsia="Times New Roman" w:hAnsi="Times New Roman" w:cs="Times New Roman"/>
          <w:i/>
          <w:color w:val="000000"/>
        </w:rPr>
        <w:t xml:space="preserve"> mexicanus</w:t>
      </w:r>
      <w:r w:rsidRPr="00973C57">
        <w:rPr>
          <w:rFonts w:ascii="Times New Roman" w:eastAsia="Times New Roman" w:hAnsi="Times New Roman" w:cs="Times New Roman"/>
          <w:color w:val="000000"/>
        </w:rPr>
        <w:t>) (C).</w:t>
      </w:r>
    </w:p>
    <w:p w14:paraId="1D858DCC" w14:textId="007516ED" w:rsidR="00C554E4" w:rsidRPr="00973C57" w:rsidRDefault="00C554E4" w:rsidP="001963FB">
      <w:pPr>
        <w:pBdr>
          <w:top w:val="nil"/>
          <w:left w:val="nil"/>
          <w:bottom w:val="nil"/>
          <w:right w:val="nil"/>
          <w:between w:val="nil"/>
        </w:pBdr>
        <w:spacing w:line="480" w:lineRule="auto"/>
        <w:ind w:left="720"/>
        <w:rPr>
          <w:rFonts w:ascii="Times New Roman" w:eastAsia="Times New Roman" w:hAnsi="Times New Roman" w:cs="Times New Roman"/>
          <w:color w:val="000000"/>
        </w:rPr>
      </w:pPr>
      <w:r w:rsidRPr="00973C57">
        <w:rPr>
          <w:rFonts w:ascii="Times New Roman" w:eastAsia="Times New Roman" w:hAnsi="Times New Roman" w:cs="Times New Roman"/>
          <w:noProof/>
          <w:color w:val="000000"/>
        </w:rPr>
        <w:lastRenderedPageBreak/>
        <w:drawing>
          <wp:inline distT="0" distB="0" distL="0" distR="0" wp14:anchorId="504361D5" wp14:editId="440D0271">
            <wp:extent cx="5943600" cy="396240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79D9391" w14:textId="77777777" w:rsidR="00C554E4" w:rsidRPr="00973C57" w:rsidRDefault="00C554E4" w:rsidP="00C554E4">
      <w:pPr>
        <w:spacing w:line="480" w:lineRule="auto"/>
        <w:ind w:firstLine="720"/>
        <w:rPr>
          <w:rFonts w:ascii="Times New Roman" w:eastAsia="Times New Roman" w:hAnsi="Times New Roman" w:cs="Times New Roman"/>
          <w:b/>
        </w:rPr>
      </w:pPr>
      <w:r w:rsidRPr="00973C57">
        <w:rPr>
          <w:rFonts w:ascii="Times New Roman" w:eastAsia="Times New Roman" w:hAnsi="Times New Roman" w:cs="Times New Roman"/>
          <w:b/>
        </w:rPr>
        <w:t>Figure S7. Southern Oceanic Species Drive Fish Community Shifts</w:t>
      </w:r>
    </w:p>
    <w:p w14:paraId="6BAE7024" w14:textId="6AF1062C" w:rsidR="00C554E4" w:rsidRPr="001963FB" w:rsidRDefault="00C554E4" w:rsidP="001963FB">
      <w:pPr>
        <w:spacing w:line="480" w:lineRule="auto"/>
        <w:ind w:left="720"/>
        <w:rPr>
          <w:rFonts w:ascii="Times New Roman" w:eastAsia="Times New Roman" w:hAnsi="Times New Roman" w:cs="Times New Roman"/>
        </w:rPr>
      </w:pPr>
      <w:r w:rsidRPr="00973C57">
        <w:rPr>
          <w:rFonts w:ascii="Times New Roman" w:eastAsia="Times New Roman" w:hAnsi="Times New Roman" w:cs="Times New Roman"/>
          <w:color w:val="000000"/>
        </w:rPr>
        <w:t xml:space="preserve">We capture changes in species biomass in response to MWCT, with Southern Mesopelagic species increasing in abundance with elevated temperature (A). T statistic (slope coefficient/standard error) from generalized </w:t>
      </w:r>
      <w:r w:rsidRPr="00973C57">
        <w:rPr>
          <w:rFonts w:ascii="Times New Roman" w:eastAsia="Times New Roman" w:hAnsi="Times New Roman" w:cs="Times New Roman"/>
        </w:rPr>
        <w:t xml:space="preserve">linear models </w:t>
      </w:r>
      <w:r w:rsidRPr="00973C57">
        <w:rPr>
          <w:rFonts w:ascii="Times New Roman" w:eastAsia="Times New Roman" w:hAnsi="Times New Roman" w:cs="Times New Roman"/>
          <w:color w:val="000000"/>
        </w:rPr>
        <w:t>were calculated for each species across all</w:t>
      </w:r>
      <w:r>
        <w:rPr>
          <w:rFonts w:ascii="Times New Roman" w:eastAsia="Times New Roman" w:hAnsi="Times New Roman" w:cs="Times New Roman"/>
          <w:color w:val="000000"/>
        </w:rPr>
        <w:t xml:space="preserve"> station</w:t>
      </w:r>
      <w:r w:rsidRPr="00973C57">
        <w:rPr>
          <w:rFonts w:ascii="Times New Roman" w:eastAsia="Times New Roman" w:hAnsi="Times New Roman" w:cs="Times New Roman"/>
          <w:color w:val="000000"/>
        </w:rPr>
        <w:t xml:space="preserve">s. Only species with significantly different slopes (95% CI greater or less than zero) are plotted. </w:t>
      </w:r>
      <w:r w:rsidRPr="00973C57">
        <w:rPr>
          <w:rFonts w:ascii="Times New Roman" w:eastAsia="Times New Roman" w:hAnsi="Times New Roman" w:cs="Times New Roman"/>
        </w:rPr>
        <w:t>Southern mesopelagic fishes were associated with increased temperature as indicated by the boxplots of all species-specific slopes from generalized linear models (B) and by the aggregated abundance relationship (C). In contrast, benthic species, as well as Northern Hake and Pacific Sardine abundances, were correlated with cooler temperatures.</w:t>
      </w:r>
    </w:p>
    <w:p w14:paraId="1E10FC2F" w14:textId="0FED7787" w:rsidR="00C554E4" w:rsidRPr="00973C57" w:rsidRDefault="00A068FF"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240F38F5" wp14:editId="7EF07D0A">
            <wp:extent cx="5943600" cy="3962400"/>
            <wp:effectExtent l="0" t="0" r="0" b="0"/>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CA75F3C" w14:textId="77777777" w:rsidR="00C554E4" w:rsidRPr="00973C57" w:rsidRDefault="00C554E4"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S8. Significant Species Occurrence and SST Correlations at each</w:t>
      </w:r>
      <w:r>
        <w:rPr>
          <w:rFonts w:ascii="Times New Roman" w:eastAsia="Times New Roman" w:hAnsi="Times New Roman" w:cs="Times New Roman"/>
          <w:b/>
          <w:bCs/>
          <w:color w:val="000000" w:themeColor="text1"/>
        </w:rPr>
        <w:t xml:space="preserve"> Station</w:t>
      </w:r>
    </w:p>
    <w:p w14:paraId="0BFD3134" w14:textId="74D88217" w:rsidR="00C554E4" w:rsidRPr="00973C57" w:rsidRDefault="00C554E4" w:rsidP="00C554E4">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Occurrence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correlated with increased SST at the three northernmost</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Generalized binomial mixed model of occurrence versus SST was calculated for each species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Only species with significantly different slopes (95% CI greater or less than zero) are plotted. Colors correspond to T statistic (slope coefficient/ standard error). Colors of species names correspond to habitat associations described in Figure 2.</w:t>
      </w:r>
    </w:p>
    <w:p w14:paraId="0B555868" w14:textId="1A29233F" w:rsidR="00C554E4" w:rsidRPr="00973C57" w:rsidRDefault="00A068FF"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3739DD29" wp14:editId="167DB149">
            <wp:extent cx="5943600" cy="3962400"/>
            <wp:effectExtent l="0" t="0" r="0" b="0"/>
            <wp:docPr id="11" name="Picture 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00C554E4" w:rsidRPr="00973C57">
        <w:rPr>
          <w:rFonts w:ascii="Times New Roman" w:eastAsia="Times New Roman" w:hAnsi="Times New Roman" w:cs="Times New Roman"/>
          <w:b/>
          <w:bCs/>
          <w:color w:val="000000" w:themeColor="text1"/>
        </w:rPr>
        <w:t>Figure S9. Significant Species Occurrence and MWCT Correlations at each</w:t>
      </w:r>
      <w:r w:rsidR="00C554E4">
        <w:rPr>
          <w:rFonts w:ascii="Times New Roman" w:eastAsia="Times New Roman" w:hAnsi="Times New Roman" w:cs="Times New Roman"/>
          <w:b/>
          <w:bCs/>
          <w:color w:val="000000" w:themeColor="text1"/>
        </w:rPr>
        <w:t xml:space="preserve"> Station</w:t>
      </w:r>
    </w:p>
    <w:p w14:paraId="4A1F50A1" w14:textId="7546CB69" w:rsidR="00C554E4" w:rsidRPr="001963FB" w:rsidRDefault="00C554E4" w:rsidP="001963FB">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Occurrence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correlated with increased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at the three northernmost</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Generalized binomial mixed model of occurrence versus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was calculated for each species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Only species with significantly different slopes (95% CI greater or less than zero) are plotted. Colors correspond to </w:t>
      </w:r>
      <w:proofErr w:type="spellStart"/>
      <w:r w:rsidRPr="00973C57">
        <w:rPr>
          <w:rFonts w:ascii="Times New Roman" w:eastAsia="Times New Roman" w:hAnsi="Times New Roman" w:cs="Times New Roman"/>
          <w:color w:val="000000" w:themeColor="text1"/>
        </w:rPr>
        <w:t>T_statistic</w:t>
      </w:r>
      <w:proofErr w:type="spellEnd"/>
      <w:r w:rsidRPr="00973C57">
        <w:rPr>
          <w:rFonts w:ascii="Times New Roman" w:eastAsia="Times New Roman" w:hAnsi="Times New Roman" w:cs="Times New Roman"/>
          <w:color w:val="000000" w:themeColor="text1"/>
        </w:rPr>
        <w:t xml:space="preserve"> (slope coefficient/ standard error). Colors of species names correspond to habitat associations described in Figure 2.</w:t>
      </w:r>
    </w:p>
    <w:p w14:paraId="2E64FB91" w14:textId="3BB3B168" w:rsidR="00C554E4" w:rsidRPr="00973C57" w:rsidRDefault="00A068FF"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02C3350D" wp14:editId="75774E7C">
            <wp:extent cx="5943600" cy="396240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00C554E4" w:rsidRPr="00973C57">
        <w:rPr>
          <w:rFonts w:ascii="Times New Roman" w:eastAsia="Times New Roman" w:hAnsi="Times New Roman" w:cs="Times New Roman"/>
          <w:b/>
          <w:bCs/>
          <w:color w:val="000000" w:themeColor="text1"/>
        </w:rPr>
        <w:t>Figure S10. Significant Species Abundance and SST Correlations at each</w:t>
      </w:r>
      <w:r w:rsidR="00C554E4">
        <w:rPr>
          <w:rFonts w:ascii="Times New Roman" w:eastAsia="Times New Roman" w:hAnsi="Times New Roman" w:cs="Times New Roman"/>
          <w:b/>
          <w:bCs/>
          <w:color w:val="000000" w:themeColor="text1"/>
        </w:rPr>
        <w:t xml:space="preserve"> station</w:t>
      </w:r>
    </w:p>
    <w:p w14:paraId="7313C3A9" w14:textId="2A46BA3F" w:rsidR="00C554E4" w:rsidRPr="00973C57" w:rsidRDefault="00C554E4" w:rsidP="00C554E4">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The </w:t>
      </w:r>
      <w:proofErr w:type="spellStart"/>
      <w:r w:rsidRPr="00973C57">
        <w:rPr>
          <w:rFonts w:ascii="Times New Roman" w:eastAsia="Times New Roman" w:hAnsi="Times New Roman" w:cs="Times New Roman"/>
          <w:color w:val="000000" w:themeColor="text1"/>
        </w:rPr>
        <w:t>bbundance</w:t>
      </w:r>
      <w:proofErr w:type="spellEnd"/>
      <w:r w:rsidRPr="00973C57">
        <w:rPr>
          <w:rFonts w:ascii="Times New Roman" w:eastAsia="Times New Roman" w:hAnsi="Times New Roman" w:cs="Times New Roman"/>
          <w:color w:val="000000" w:themeColor="text1"/>
        </w:rPr>
        <w:t xml:space="preserv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associated with increased SST at all</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Likewise, the abundance of suite of mesopelagic species including </w:t>
      </w:r>
      <w:proofErr w:type="spellStart"/>
      <w:r w:rsidRPr="00973C57">
        <w:rPr>
          <w:rFonts w:ascii="Times New Roman" w:eastAsia="Times New Roman" w:hAnsi="Times New Roman" w:cs="Times New Roman"/>
          <w:i/>
          <w:iCs/>
          <w:color w:val="000000" w:themeColor="text1"/>
        </w:rPr>
        <w:t>Vinciguerria</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 xml:space="preserve">sp., </w:t>
      </w:r>
      <w:proofErr w:type="spellStart"/>
      <w:r w:rsidRPr="00973C57">
        <w:rPr>
          <w:rFonts w:ascii="Times New Roman" w:eastAsia="Times New Roman" w:hAnsi="Times New Roman" w:cs="Times New Roman"/>
          <w:i/>
          <w:iCs/>
          <w:color w:val="000000" w:themeColor="text1"/>
        </w:rPr>
        <w:t>Symbolophorus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californiensis</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and</w:t>
      </w:r>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Stomias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atriventer</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among others increased with warmer SST. Generalized linear mixed model of log (abundance) versus SST was calculated for each species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Only species with significantly different slopes (95% CI greater or less than zero) are plotted. Colors correspond to T statistic (slope coefficient/ standard error). Colors of species names correspond to habitat associations described in Figure 2.</w:t>
      </w:r>
    </w:p>
    <w:p w14:paraId="5846305D" w14:textId="4D05B551" w:rsidR="00C554E4" w:rsidRPr="00973C57" w:rsidRDefault="00A068FF"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6F09D125" wp14:editId="5F33C5C4">
            <wp:extent cx="5943600" cy="396240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00C554E4" w:rsidRPr="00973C57">
        <w:rPr>
          <w:rFonts w:ascii="Times New Roman" w:eastAsia="Times New Roman" w:hAnsi="Times New Roman" w:cs="Times New Roman"/>
          <w:b/>
          <w:bCs/>
          <w:color w:val="000000" w:themeColor="text1"/>
        </w:rPr>
        <w:t>Figure S11. Significant Species Abundance and MWCT Correlations at each</w:t>
      </w:r>
      <w:r w:rsidR="00C554E4">
        <w:rPr>
          <w:rFonts w:ascii="Times New Roman" w:eastAsia="Times New Roman" w:hAnsi="Times New Roman" w:cs="Times New Roman"/>
          <w:b/>
          <w:bCs/>
          <w:color w:val="000000" w:themeColor="text1"/>
        </w:rPr>
        <w:t xml:space="preserve"> station</w:t>
      </w:r>
    </w:p>
    <w:p w14:paraId="200DE60A" w14:textId="149BC268" w:rsidR="00C554E4" w:rsidRPr="00973C57" w:rsidRDefault="00C554E4" w:rsidP="001963FB">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The abundance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associated with increased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at all</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Likewise, the abundance of suite of mesopelagic species including </w:t>
      </w:r>
      <w:proofErr w:type="spellStart"/>
      <w:r w:rsidRPr="00973C57">
        <w:rPr>
          <w:rFonts w:ascii="Times New Roman" w:eastAsia="Times New Roman" w:hAnsi="Times New Roman" w:cs="Times New Roman"/>
          <w:i/>
          <w:iCs/>
          <w:color w:val="000000" w:themeColor="text1"/>
        </w:rPr>
        <w:t>Vinciguerria</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 xml:space="preserve">sp., </w:t>
      </w:r>
      <w:proofErr w:type="spellStart"/>
      <w:r w:rsidRPr="00973C57">
        <w:rPr>
          <w:rFonts w:ascii="Times New Roman" w:eastAsia="Times New Roman" w:hAnsi="Times New Roman" w:cs="Times New Roman"/>
          <w:i/>
          <w:iCs/>
          <w:color w:val="000000" w:themeColor="text1"/>
        </w:rPr>
        <w:t>Symbolophorus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californiensis</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and</w:t>
      </w:r>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Stomias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atriventer</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among others increased with warmer SST. Generalized linear mixed model of log (abundance) versus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was calculated for each species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Only species with significantly different slopes (95% CI greater or less than zero) are plotted. Colors correspond to T statistic (slope coefficient/ standard error). Colors of species names correspond to habitat associations described in Figure 2.</w:t>
      </w:r>
    </w:p>
    <w:p w14:paraId="503EC514" w14:textId="77777777" w:rsidR="00C554E4" w:rsidRPr="00973C57" w:rsidRDefault="00C554E4" w:rsidP="00C554E4">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47C50F72" wp14:editId="6DEE66D2">
            <wp:extent cx="5943600" cy="396240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31B79FE" w14:textId="77777777" w:rsidR="00C554E4" w:rsidRPr="00973C57" w:rsidRDefault="00C554E4"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S12.</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Bar Plot</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of Significant Species Abundance and SST Correlations Across All</w:t>
      </w:r>
      <w:r>
        <w:rPr>
          <w:rFonts w:ascii="Times New Roman" w:eastAsia="Times New Roman" w:hAnsi="Times New Roman" w:cs="Times New Roman"/>
          <w:b/>
          <w:bCs/>
          <w:color w:val="000000" w:themeColor="text1"/>
        </w:rPr>
        <w:t xml:space="preserve"> station</w:t>
      </w:r>
      <w:r w:rsidRPr="00973C57">
        <w:rPr>
          <w:rFonts w:ascii="Times New Roman" w:eastAsia="Times New Roman" w:hAnsi="Times New Roman" w:cs="Times New Roman"/>
          <w:b/>
          <w:bCs/>
          <w:color w:val="000000" w:themeColor="text1"/>
        </w:rPr>
        <w:t>s</w:t>
      </w:r>
    </w:p>
    <w:p w14:paraId="17257BE5" w14:textId="28FC3E72" w:rsidR="00C554E4" w:rsidRPr="00973C57" w:rsidRDefault="00C554E4" w:rsidP="001963FB">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The abundance of southern mesopelagic species increased with warmer temperatures while fisheries targets like Pacific Sardine (</w:t>
      </w:r>
      <w:proofErr w:type="spellStart"/>
      <w:r w:rsidRPr="00973C57">
        <w:rPr>
          <w:rFonts w:ascii="Times New Roman" w:eastAsia="Times New Roman" w:hAnsi="Times New Roman" w:cs="Times New Roman"/>
          <w:i/>
          <w:iCs/>
          <w:color w:val="000000" w:themeColor="text1"/>
        </w:rPr>
        <w:t>Sardinops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sagax</w:t>
      </w:r>
      <w:proofErr w:type="spellEnd"/>
      <w:r w:rsidRPr="00973C57">
        <w:rPr>
          <w:rFonts w:ascii="Times New Roman" w:eastAsia="Times New Roman" w:hAnsi="Times New Roman" w:cs="Times New Roman"/>
          <w:color w:val="000000" w:themeColor="text1"/>
        </w:rPr>
        <w:t>) and North Pacific Hake (</w:t>
      </w:r>
      <w:r w:rsidRPr="00973C57">
        <w:rPr>
          <w:rFonts w:ascii="Times New Roman" w:eastAsia="Times New Roman" w:hAnsi="Times New Roman" w:cs="Times New Roman"/>
          <w:i/>
          <w:iCs/>
          <w:color w:val="000000" w:themeColor="text1"/>
        </w:rPr>
        <w:t xml:space="preserve">Merluccius </w:t>
      </w:r>
      <w:proofErr w:type="spellStart"/>
      <w:r w:rsidRPr="00973C57">
        <w:rPr>
          <w:rFonts w:ascii="Times New Roman" w:eastAsia="Times New Roman" w:hAnsi="Times New Roman" w:cs="Times New Roman"/>
          <w:i/>
          <w:iCs/>
          <w:color w:val="000000" w:themeColor="text1"/>
        </w:rPr>
        <w:t>productus</w:t>
      </w:r>
      <w:proofErr w:type="spellEnd"/>
      <w:r w:rsidRPr="00973C57">
        <w:rPr>
          <w:rFonts w:ascii="Times New Roman" w:eastAsia="Times New Roman" w:hAnsi="Times New Roman" w:cs="Times New Roman"/>
          <w:color w:val="000000" w:themeColor="text1"/>
        </w:rPr>
        <w:t>) decreased. Generalized linear mixed model of log (abundance) versus SST was calculated for each species across all</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Only species with significantly different slopes (95% CI greater or less than zero) are plotted. Colors correspond to T statistic (slope coefficient/ standard error). </w:t>
      </w:r>
    </w:p>
    <w:p w14:paraId="140ED11E" w14:textId="77777777" w:rsidR="00C554E4" w:rsidRPr="00973C57" w:rsidRDefault="00C554E4"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noProof/>
          <w:color w:val="000000" w:themeColor="text1"/>
        </w:rPr>
        <w:lastRenderedPageBreak/>
        <w:drawing>
          <wp:inline distT="0" distB="0" distL="0" distR="0" wp14:anchorId="6DEB8165" wp14:editId="7ECFEA50">
            <wp:extent cx="5943600" cy="3962400"/>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77925F8" w14:textId="77777777" w:rsidR="00C554E4" w:rsidRPr="00973C57" w:rsidRDefault="00C554E4" w:rsidP="00C554E4">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S13.</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Bar Plot</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of Significant Species Abundance and MWCT Correlations Across All</w:t>
      </w:r>
      <w:r>
        <w:rPr>
          <w:rFonts w:ascii="Times New Roman" w:eastAsia="Times New Roman" w:hAnsi="Times New Roman" w:cs="Times New Roman"/>
          <w:b/>
          <w:bCs/>
          <w:color w:val="000000" w:themeColor="text1"/>
        </w:rPr>
        <w:t xml:space="preserve"> station</w:t>
      </w:r>
      <w:r w:rsidRPr="00973C57">
        <w:rPr>
          <w:rFonts w:ascii="Times New Roman" w:eastAsia="Times New Roman" w:hAnsi="Times New Roman" w:cs="Times New Roman"/>
          <w:b/>
          <w:bCs/>
          <w:color w:val="000000" w:themeColor="text1"/>
        </w:rPr>
        <w:t>s</w:t>
      </w:r>
    </w:p>
    <w:p w14:paraId="6920948B" w14:textId="2D967D93" w:rsidR="00C554E4" w:rsidRPr="00973C57" w:rsidRDefault="00C554E4" w:rsidP="001963FB">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The abundance of southern mesopelagic species increased with warmer temperatures while fisheries targets like Pacific Sardine (</w:t>
      </w:r>
      <w:proofErr w:type="spellStart"/>
      <w:r w:rsidRPr="00973C57">
        <w:rPr>
          <w:rFonts w:ascii="Times New Roman" w:eastAsia="Times New Roman" w:hAnsi="Times New Roman" w:cs="Times New Roman"/>
          <w:i/>
          <w:iCs/>
          <w:color w:val="000000" w:themeColor="text1"/>
        </w:rPr>
        <w:t>Sardinops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sagax</w:t>
      </w:r>
      <w:proofErr w:type="spellEnd"/>
      <w:r w:rsidRPr="00973C57">
        <w:rPr>
          <w:rFonts w:ascii="Times New Roman" w:eastAsia="Times New Roman" w:hAnsi="Times New Roman" w:cs="Times New Roman"/>
          <w:color w:val="000000" w:themeColor="text1"/>
        </w:rPr>
        <w:t>) and North Pacific Hake (</w:t>
      </w:r>
      <w:r w:rsidRPr="00973C57">
        <w:rPr>
          <w:rFonts w:ascii="Times New Roman" w:eastAsia="Times New Roman" w:hAnsi="Times New Roman" w:cs="Times New Roman"/>
          <w:i/>
          <w:iCs/>
          <w:color w:val="000000" w:themeColor="text1"/>
        </w:rPr>
        <w:t xml:space="preserve">Merluccius </w:t>
      </w:r>
      <w:proofErr w:type="spellStart"/>
      <w:r w:rsidRPr="00973C57">
        <w:rPr>
          <w:rFonts w:ascii="Times New Roman" w:eastAsia="Times New Roman" w:hAnsi="Times New Roman" w:cs="Times New Roman"/>
          <w:i/>
          <w:iCs/>
          <w:color w:val="000000" w:themeColor="text1"/>
        </w:rPr>
        <w:t>productus</w:t>
      </w:r>
      <w:proofErr w:type="spellEnd"/>
      <w:r w:rsidRPr="00973C57">
        <w:rPr>
          <w:rFonts w:ascii="Times New Roman" w:eastAsia="Times New Roman" w:hAnsi="Times New Roman" w:cs="Times New Roman"/>
          <w:color w:val="000000" w:themeColor="text1"/>
        </w:rPr>
        <w:t>) decreased. Generalized linear mixed model of log (abundance) versus SST was calculated for each species across all</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Only species with significantly different slopes (95% CI greater or less than zero) are plotted. Colors correspond to T statistic (slope coefficient/ standard error). </w:t>
      </w:r>
    </w:p>
    <w:p w14:paraId="21EF80A6" w14:textId="77777777" w:rsidR="00C554E4" w:rsidRPr="00973C57" w:rsidRDefault="00C554E4" w:rsidP="00C554E4">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095CEB30" wp14:editId="4CB7481C">
            <wp:extent cx="5943600" cy="4457700"/>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C272636" w14:textId="77777777" w:rsidR="00C554E4" w:rsidRPr="00973C57" w:rsidRDefault="00C554E4" w:rsidP="00C554E4">
      <w:pPr>
        <w:spacing w:line="480" w:lineRule="auto"/>
        <w:ind w:left="72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S14. Increased Abundance of Southern Mesopelagic Species with Higher SST</w:t>
      </w:r>
    </w:p>
    <w:p w14:paraId="04F1D185" w14:textId="77777777" w:rsidR="00C554E4" w:rsidRPr="00973C57" w:rsidRDefault="00C554E4" w:rsidP="001963FB">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Species specific regressions of log (Abundance) vs. SST (˚C). Three of the four southern mesopelagic species had significant positive associations between abundance and SST. Although not significant across all</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the abundance of </w:t>
      </w:r>
      <w:proofErr w:type="spellStart"/>
      <w:r w:rsidRPr="00973C57">
        <w:rPr>
          <w:rFonts w:ascii="Times New Roman" w:eastAsia="Times New Roman" w:hAnsi="Times New Roman" w:cs="Times New Roman"/>
          <w:i/>
          <w:iCs/>
          <w:color w:val="000000" w:themeColor="text1"/>
        </w:rPr>
        <w:t>Ceratoscopelus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townsendi</w:t>
      </w:r>
      <w:proofErr w:type="spellEnd"/>
      <w:r w:rsidRPr="00973C57">
        <w:rPr>
          <w:rFonts w:ascii="Times New Roman" w:eastAsia="Times New Roman" w:hAnsi="Times New Roman" w:cs="Times New Roman"/>
          <w:color w:val="000000" w:themeColor="text1"/>
        </w:rPr>
        <w:t xml:space="preserve"> significantly increased with higher SST at the San Diego Offshore</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(Figure S7).</w:t>
      </w:r>
    </w:p>
    <w:p w14:paraId="4BFF7E02" w14:textId="77777777" w:rsidR="00C554E4" w:rsidRPr="00973C57" w:rsidRDefault="00C554E4" w:rsidP="00C554E4">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2E563270" wp14:editId="3BD9CB7A">
            <wp:extent cx="5943600" cy="396240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391F064" w14:textId="77777777" w:rsidR="00C554E4" w:rsidRPr="00973C57" w:rsidRDefault="00C554E4" w:rsidP="00C554E4">
      <w:pPr>
        <w:spacing w:line="480" w:lineRule="auto"/>
        <w:ind w:left="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 xml:space="preserve">Figure S15. Increased Abundance of Southern and Central Mesopelagic Species with Higher SST </w:t>
      </w:r>
    </w:p>
    <w:p w14:paraId="30BFE1C1" w14:textId="77777777" w:rsidR="00C554E4" w:rsidRPr="00973C57" w:rsidRDefault="00C554E4" w:rsidP="001963FB">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Abundances of each habitat association were summed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Habitat association regressions were fit using sum total log (Abundance) vs. SST (˚C). </w:t>
      </w:r>
    </w:p>
    <w:p w14:paraId="4C447025" w14:textId="77777777" w:rsidR="00C554E4" w:rsidRPr="00973C57" w:rsidRDefault="00C554E4" w:rsidP="00C554E4">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2D5FEA87" wp14:editId="53B50366">
            <wp:extent cx="5943600" cy="4457700"/>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88F1CC5" w14:textId="77777777" w:rsidR="00C554E4" w:rsidRPr="00973C57" w:rsidRDefault="00C554E4" w:rsidP="00C554E4">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S16. Heat Map of Abundances Over Time</w:t>
      </w:r>
    </w:p>
    <w:p w14:paraId="254FAFE6" w14:textId="77777777" w:rsidR="00C554E4" w:rsidRPr="00973C57"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Northern Anchovy (</w:t>
      </w:r>
      <w:proofErr w:type="spellStart"/>
      <w:r w:rsidRPr="00973C57">
        <w:rPr>
          <w:rFonts w:ascii="Times New Roman" w:eastAsia="Times New Roman" w:hAnsi="Times New Roman" w:cs="Times New Roman"/>
          <w:i/>
          <w:iCs/>
          <w:color w:val="000000" w:themeColor="text1"/>
        </w:rPr>
        <w:t>Engraulis</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 xml:space="preserve">mordax) and rockfishes </w:t>
      </w:r>
      <w:r w:rsidRPr="00973C57">
        <w:rPr>
          <w:rFonts w:ascii="Times New Roman" w:eastAsia="Times New Roman" w:hAnsi="Times New Roman" w:cs="Times New Roman"/>
          <w:i/>
          <w:iCs/>
          <w:color w:val="000000" w:themeColor="text1"/>
        </w:rPr>
        <w:t xml:space="preserve">Sebastes </w:t>
      </w:r>
      <w:r w:rsidRPr="00973C57">
        <w:rPr>
          <w:rFonts w:ascii="Times New Roman" w:eastAsia="Times New Roman" w:hAnsi="Times New Roman" w:cs="Times New Roman"/>
          <w:color w:val="000000" w:themeColor="text1"/>
        </w:rPr>
        <w:t>sp. dominated predicted counts. Estimated abundance of each year, averaged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plotted over time. Years are color coded by chronological clustering. Species are grouped by hierarchical clustering. Lighter colors indicate higher abundance, white is a lack of detection. Species are color coded by habitat association matching Figure 1.</w:t>
      </w:r>
    </w:p>
    <w:p w14:paraId="7D1BC79E" w14:textId="77777777" w:rsidR="00C554E4" w:rsidRPr="00973C57" w:rsidRDefault="00C554E4" w:rsidP="00C554E4">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62504F65" wp14:editId="259B7339">
            <wp:extent cx="5029200" cy="50292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p>
    <w:p w14:paraId="2DC5FA07" w14:textId="77777777" w:rsidR="00C554E4" w:rsidRPr="00973C57" w:rsidRDefault="00C554E4" w:rsidP="00C554E4">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S17. NMDS Ordination of Species and Years</w:t>
      </w:r>
    </w:p>
    <w:p w14:paraId="1F159B50" w14:textId="77777777" w:rsidR="00C554E4" w:rsidRPr="00973C57"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Fish assemblages changed across time with southern </w:t>
      </w:r>
      <w:proofErr w:type="spellStart"/>
      <w:r w:rsidRPr="00973C57">
        <w:rPr>
          <w:rFonts w:ascii="Times New Roman" w:eastAsia="Times New Roman" w:hAnsi="Times New Roman" w:cs="Times New Roman"/>
          <w:color w:val="000000" w:themeColor="text1"/>
        </w:rPr>
        <w:t>mesopelagics</w:t>
      </w:r>
      <w:proofErr w:type="spellEnd"/>
      <w:r w:rsidRPr="00973C57">
        <w:rPr>
          <w:rFonts w:ascii="Times New Roman" w:eastAsia="Times New Roman" w:hAnsi="Times New Roman" w:cs="Times New Roman"/>
          <w:color w:val="000000" w:themeColor="text1"/>
        </w:rPr>
        <w:t xml:space="preserve"> clustering with the 1998 and 2005 El </w:t>
      </w:r>
      <w:proofErr w:type="spellStart"/>
      <w:r w:rsidRPr="00973C57">
        <w:rPr>
          <w:rFonts w:ascii="Times New Roman" w:eastAsia="Times New Roman" w:hAnsi="Times New Roman" w:cs="Times New Roman"/>
          <w:color w:val="000000" w:themeColor="text1"/>
        </w:rPr>
        <w:t>Niños</w:t>
      </w:r>
      <w:proofErr w:type="spellEnd"/>
      <w:r w:rsidRPr="00973C57">
        <w:rPr>
          <w:rFonts w:ascii="Times New Roman" w:eastAsia="Times New Roman" w:hAnsi="Times New Roman" w:cs="Times New Roman"/>
          <w:color w:val="000000" w:themeColor="text1"/>
        </w:rPr>
        <w:t xml:space="preserve"> as well as 2017-2019 after the peak of the marine heat wave. NMDS Ordination of Bray-Curtis dissimilarities calculated from summed abundance of each year averaged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Marine heatwave patterns are obscured by differential onset and receding of the warming event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Years are color coded by chronological clustering (k =8). Species are color coded by habitat association matching Figure 2.</w:t>
      </w:r>
    </w:p>
    <w:p w14:paraId="1AF40B74" w14:textId="77777777" w:rsidR="00C554E4" w:rsidRPr="00973C57" w:rsidRDefault="00C554E4" w:rsidP="00C554E4">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0D5BC94C" wp14:editId="590AAFEB">
            <wp:extent cx="6400800" cy="6400800"/>
            <wp:effectExtent l="0" t="0" r="0" b="0"/>
            <wp:docPr id="36" name="Picture 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1F682E3F" w14:textId="77777777" w:rsidR="00C554E4" w:rsidRPr="00973C57" w:rsidRDefault="00C554E4" w:rsidP="00C554E4">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S18. NMDS Ordination of Species and Samples</w:t>
      </w:r>
    </w:p>
    <w:p w14:paraId="7AAA38E6" w14:textId="77777777" w:rsidR="00E837EB"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Fish assemblages were strongly structured by</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particularly </w:t>
      </w:r>
      <w:r w:rsidR="00E837EB">
        <w:rPr>
          <w:rFonts w:ascii="Times New Roman" w:eastAsia="Times New Roman" w:hAnsi="Times New Roman" w:cs="Times New Roman"/>
          <w:color w:val="000000" w:themeColor="text1"/>
        </w:rPr>
        <w:t xml:space="preserve">the </w:t>
      </w:r>
      <w:r w:rsidR="00E837EB" w:rsidRPr="00973C57">
        <w:rPr>
          <w:rFonts w:ascii="Times New Roman" w:eastAsia="Times New Roman" w:hAnsi="Times New Roman" w:cs="Times New Roman"/>
          <w:color w:val="000000" w:themeColor="text1"/>
        </w:rPr>
        <w:t xml:space="preserve">San Nicholas Island </w:t>
      </w:r>
      <w:r w:rsidR="00E837EB">
        <w:rPr>
          <w:rFonts w:ascii="Times New Roman" w:eastAsia="Times New Roman" w:hAnsi="Times New Roman" w:cs="Times New Roman"/>
          <w:color w:val="000000" w:themeColor="text1"/>
        </w:rPr>
        <w:t xml:space="preserve">station </w:t>
      </w:r>
      <w:r w:rsidRPr="00973C57">
        <w:rPr>
          <w:rFonts w:ascii="Times New Roman" w:eastAsia="Times New Roman" w:hAnsi="Times New Roman" w:cs="Times New Roman"/>
          <w:color w:val="000000" w:themeColor="text1"/>
        </w:rPr>
        <w:t xml:space="preserve">which had the highest abundance of </w:t>
      </w:r>
      <w:r w:rsidRPr="00973C57">
        <w:rPr>
          <w:rFonts w:ascii="Times New Roman" w:eastAsia="Times New Roman" w:hAnsi="Times New Roman" w:cs="Times New Roman"/>
          <w:i/>
          <w:iCs/>
          <w:color w:val="000000" w:themeColor="text1"/>
        </w:rPr>
        <w:t xml:space="preserve">Sebastes </w:t>
      </w:r>
      <w:r w:rsidRPr="00973C57">
        <w:rPr>
          <w:rFonts w:ascii="Times New Roman" w:eastAsia="Times New Roman" w:hAnsi="Times New Roman" w:cs="Times New Roman"/>
          <w:color w:val="000000" w:themeColor="text1"/>
        </w:rPr>
        <w:t xml:space="preserve">sp. NMDS Ordination of Bray-Curtis dissimilarities calculated from </w:t>
      </w:r>
      <w:r w:rsidR="00E837EB">
        <w:rPr>
          <w:rFonts w:ascii="Times New Roman" w:eastAsia="Times New Roman" w:hAnsi="Times New Roman" w:cs="Times New Roman"/>
          <w:color w:val="000000" w:themeColor="text1"/>
        </w:rPr>
        <w:t xml:space="preserve">the </w:t>
      </w:r>
      <w:r w:rsidRPr="00973C57">
        <w:rPr>
          <w:rFonts w:ascii="Times New Roman" w:eastAsia="Times New Roman" w:hAnsi="Times New Roman" w:cs="Times New Roman"/>
          <w:color w:val="000000" w:themeColor="text1"/>
        </w:rPr>
        <w:t xml:space="preserve">abundance of each year </w:t>
      </w:r>
      <w:r w:rsidR="00E837EB">
        <w:rPr>
          <w:rFonts w:ascii="Times New Roman" w:eastAsia="Times New Roman" w:hAnsi="Times New Roman" w:cs="Times New Roman"/>
          <w:color w:val="000000" w:themeColor="text1"/>
        </w:rPr>
        <w:t xml:space="preserve">and </w:t>
      </w:r>
      <w:r>
        <w:rPr>
          <w:rFonts w:ascii="Times New Roman" w:eastAsia="Times New Roman" w:hAnsi="Times New Roman" w:cs="Times New Roman"/>
          <w:color w:val="000000" w:themeColor="text1"/>
        </w:rPr>
        <w:t>station</w:t>
      </w:r>
      <w:r w:rsidRPr="00973C57">
        <w:rPr>
          <w:rFonts w:ascii="Times New Roman" w:eastAsia="Times New Roman" w:hAnsi="Times New Roman" w:cs="Times New Roman"/>
          <w:color w:val="000000" w:themeColor="text1"/>
        </w:rPr>
        <w:t>. Samples are color coded by station. Species are color coded by habitat association matching Figure 2.</w:t>
      </w:r>
    </w:p>
    <w:p w14:paraId="7AC2D6D6" w14:textId="08D551A7" w:rsidR="00C554E4" w:rsidRPr="00973C57"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4090288F" wp14:editId="7570BC27">
            <wp:extent cx="5943600" cy="4457700"/>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FB8D98A" w14:textId="77777777" w:rsidR="00C554E4" w:rsidRPr="00973C57" w:rsidRDefault="00C554E4" w:rsidP="00C554E4">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S19. Heat Map of San Diego Offshore Abundances Over Time</w:t>
      </w:r>
    </w:p>
    <w:p w14:paraId="117E381C" w14:textId="77777777" w:rsidR="00C554E4" w:rsidRPr="00973C57"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323B4DC2" w14:textId="77777777" w:rsidR="00C554E4" w:rsidRPr="00973C57" w:rsidRDefault="00C554E4" w:rsidP="00C554E4">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00EF2BF1" wp14:editId="7275751E">
            <wp:extent cx="5943600" cy="5943600"/>
            <wp:effectExtent l="0" t="0" r="0" b="0"/>
            <wp:docPr id="41" name="Picture 41" descr="A picture containing text, sky, map,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ky, map, da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822DF2C" w14:textId="77777777" w:rsidR="00C554E4" w:rsidRPr="00973C57" w:rsidRDefault="00C554E4" w:rsidP="00C554E4">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S20. NMDS Ordination of San Diego Offshore Species and Years</w:t>
      </w:r>
    </w:p>
    <w:p w14:paraId="51E5A7A3" w14:textId="77777777" w:rsidR="00E837EB"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NMDS Ordination of Bray-Curtis dissimilarities calculated from abundance of each year. Years are color coded by chronological clustering (k =8). Species are color coded by habitat association matching Figure 2.</w:t>
      </w:r>
    </w:p>
    <w:p w14:paraId="5CD870B3" w14:textId="32390E48" w:rsidR="00C554E4" w:rsidRPr="00973C57"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1F1B056D" wp14:editId="6AABD979">
            <wp:extent cx="5943600" cy="4457700"/>
            <wp:effectExtent l="0" t="0" r="0" b="0"/>
            <wp:docPr id="43" name="Picture 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6687B6F" w14:textId="77777777" w:rsidR="00C554E4" w:rsidRPr="00973C57" w:rsidRDefault="00C554E4" w:rsidP="00C554E4">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S21. Heat Map of San Diego Inshore Abundances Over Time</w:t>
      </w:r>
    </w:p>
    <w:p w14:paraId="3A3020B8" w14:textId="6FA5EDB0" w:rsidR="00C554E4" w:rsidRPr="00973C57" w:rsidRDefault="00C554E4" w:rsidP="00E837EB">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63640E67" w14:textId="77777777" w:rsidR="00C554E4" w:rsidRPr="00973C57" w:rsidRDefault="00C554E4" w:rsidP="00C554E4">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noProof/>
          <w:color w:val="000000" w:themeColor="text1"/>
        </w:rPr>
        <w:lastRenderedPageBreak/>
        <w:drawing>
          <wp:inline distT="0" distB="0" distL="0" distR="0" wp14:anchorId="5DC2DD9B" wp14:editId="17BC7DAB">
            <wp:extent cx="5943600" cy="5943600"/>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973C57">
        <w:rPr>
          <w:rFonts w:ascii="Times New Roman" w:eastAsia="Times New Roman" w:hAnsi="Times New Roman" w:cs="Times New Roman"/>
          <w:b/>
          <w:color w:val="000000" w:themeColor="text1"/>
        </w:rPr>
        <w:t>Figure S22. NMDS Ordination of San Diego Inshore Species and Years</w:t>
      </w:r>
    </w:p>
    <w:p w14:paraId="343FC795" w14:textId="77777777" w:rsidR="00E837EB"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NMDS Ordination of Bray-Curtis dissimilarities calculated from abundance of each year. Years are color coded by chronological clustering (k =8). Species are color coded by habitat association matching Figure 2.</w:t>
      </w:r>
    </w:p>
    <w:p w14:paraId="10898446" w14:textId="10CD6F9E" w:rsidR="00C554E4" w:rsidRPr="00973C57"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352DD45A" wp14:editId="3A384242">
            <wp:extent cx="5943600" cy="4457700"/>
            <wp:effectExtent l="0" t="0" r="0" b="0"/>
            <wp:docPr id="46" name="Picture 4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6A438C4" w14:textId="77777777" w:rsidR="00C554E4" w:rsidRPr="00973C57" w:rsidRDefault="00C554E4" w:rsidP="00C554E4">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S23. Heat Map of Pt. Conception Abundances Over Time</w:t>
      </w:r>
    </w:p>
    <w:p w14:paraId="652267AE" w14:textId="77777777" w:rsidR="00C554E4" w:rsidRPr="00973C57"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73F06C0E" w14:textId="77777777" w:rsidR="00C554E4" w:rsidRPr="00973C57" w:rsidRDefault="00C554E4" w:rsidP="00C554E4">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1B52B558" wp14:editId="4F03C2DD">
            <wp:extent cx="5943600" cy="594360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96E39DD" w14:textId="77777777" w:rsidR="00C554E4" w:rsidRPr="00973C57" w:rsidRDefault="00C554E4" w:rsidP="00C554E4">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S24. NMDS Ordination of Pt. Conception Species and Years</w:t>
      </w:r>
    </w:p>
    <w:p w14:paraId="44AEB8F6" w14:textId="5727729D" w:rsidR="00C554E4"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NMDS Ordination of Bray-Curtis dissimilarities calculated from abundance of each year. Years are color coded by chronological clustering (k =8). Species are color coded by habitat association matching Figure 2.</w:t>
      </w:r>
    </w:p>
    <w:p w14:paraId="1F64C628" w14:textId="745A762E" w:rsidR="00E837EB" w:rsidRPr="00973C57" w:rsidRDefault="00315FB0" w:rsidP="00C554E4">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4D74B520" wp14:editId="40069EC1">
            <wp:extent cx="5943600" cy="4457700"/>
            <wp:effectExtent l="0" t="0" r="0" b="0"/>
            <wp:docPr id="17" name="Picture 1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FAA1DC" w14:textId="77777777" w:rsidR="00C554E4" w:rsidRPr="00973C57" w:rsidRDefault="00C554E4" w:rsidP="00C554E4">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S25. Heat Map of San Nicholas Island Abundances Over Time</w:t>
      </w:r>
    </w:p>
    <w:p w14:paraId="132075BA" w14:textId="77777777" w:rsidR="00C554E4" w:rsidRPr="00973C57" w:rsidRDefault="00C554E4" w:rsidP="00C554E4">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5F511D56" w14:textId="77777777" w:rsidR="00C554E4" w:rsidRPr="00973C57" w:rsidRDefault="00C554E4" w:rsidP="00C554E4">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5E578694" wp14:editId="5ED2C3FD">
            <wp:extent cx="5943600" cy="59436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5DF51FF" w14:textId="77777777" w:rsidR="00C554E4" w:rsidRPr="00973C57" w:rsidRDefault="00C554E4" w:rsidP="00C554E4">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S26. NMDS Ordination of San Nicholas Island Species and Years</w:t>
      </w:r>
    </w:p>
    <w:p w14:paraId="5EAAA2D5" w14:textId="0D758074" w:rsidR="00C554E4" w:rsidRPr="00973C57" w:rsidRDefault="00C554E4" w:rsidP="00315FB0">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NMDS Ordination of Bray-Curtis dissimilarities calculated from abundance of each year. Years are color coded by chronological clustering (k =8). Species are color coded by habitat association matching Figure 2.</w:t>
      </w:r>
    </w:p>
    <w:p w14:paraId="5335A9B5" w14:textId="77777777" w:rsidR="00C554E4" w:rsidRPr="00973C57" w:rsidRDefault="00C554E4" w:rsidP="00C554E4">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56B5B426" wp14:editId="74D1E6A9">
            <wp:extent cx="5943213" cy="3959604"/>
            <wp:effectExtent l="0" t="0" r="635" b="3175"/>
            <wp:docPr id="71" name="Picture 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chart&#10;&#10;Description automatically generated"/>
                    <pic:cNvPicPr/>
                  </pic:nvPicPr>
                  <pic:blipFill rotWithShape="1">
                    <a:blip r:embed="rId41" cstate="print">
                      <a:extLst>
                        <a:ext uri="{28A0092B-C50C-407E-A947-70E740481C1C}">
                          <a14:useLocalDpi xmlns:a14="http://schemas.microsoft.com/office/drawing/2010/main" val="0"/>
                        </a:ext>
                      </a:extLst>
                    </a:blip>
                    <a:srcRect t="11010" b="22367"/>
                    <a:stretch/>
                  </pic:blipFill>
                  <pic:spPr bwMode="auto">
                    <a:xfrm>
                      <a:off x="0" y="0"/>
                      <a:ext cx="5943600" cy="3959862"/>
                    </a:xfrm>
                    <a:prstGeom prst="rect">
                      <a:avLst/>
                    </a:prstGeom>
                    <a:ln>
                      <a:noFill/>
                    </a:ln>
                    <a:extLst>
                      <a:ext uri="{53640926-AAD7-44D8-BBD7-CCE9431645EC}">
                        <a14:shadowObscured xmlns:a14="http://schemas.microsoft.com/office/drawing/2010/main"/>
                      </a:ext>
                    </a:extLst>
                  </pic:spPr>
                </pic:pic>
              </a:graphicData>
            </a:graphic>
          </wp:inline>
        </w:drawing>
      </w:r>
    </w:p>
    <w:p w14:paraId="4CBC66E9" w14:textId="77777777" w:rsidR="00C554E4" w:rsidRPr="00973C57" w:rsidRDefault="00C554E4" w:rsidP="00C554E4">
      <w:pPr>
        <w:spacing w:line="480" w:lineRule="auto"/>
        <w:ind w:firstLine="640"/>
        <w:rPr>
          <w:rFonts w:ascii="Times New Roman" w:eastAsia="Times New Roman" w:hAnsi="Times New Roman" w:cs="Times New Roman"/>
          <w:b/>
        </w:rPr>
      </w:pPr>
      <w:r w:rsidRPr="00973C57">
        <w:rPr>
          <w:rFonts w:ascii="Times New Roman" w:eastAsia="Times New Roman" w:hAnsi="Times New Roman" w:cs="Times New Roman"/>
          <w:b/>
        </w:rPr>
        <w:t>Figure S27. Co-occurrence Patterns of Species Controlling for SST</w:t>
      </w:r>
    </w:p>
    <w:p w14:paraId="0380F416" w14:textId="3680396C" w:rsidR="00C554E4" w:rsidRPr="00315FB0" w:rsidRDefault="00C554E4" w:rsidP="00315FB0">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rPr>
        <w:t xml:space="preserve">Benthic fisheries targets like sanddabs were negatively correlated with mesopelagic species when controlling for SST. These results capture a strong benthic vs. pelagic community dynamics when controlling for SST. We plot the correlation matrix of the generalized linear latent variable model predictors across species. Species in blue correlate are positively correlated with each other while species in red are negatively correlated. Strength of association is visualized by size of square. </w:t>
      </w:r>
      <w:r w:rsidRPr="00973C57">
        <w:rPr>
          <w:rFonts w:ascii="Times New Roman" w:eastAsia="Times New Roman" w:hAnsi="Times New Roman" w:cs="Times New Roman"/>
          <w:color w:val="000000" w:themeColor="text1"/>
        </w:rPr>
        <w:t>Species are color coded by habitat association matching Figure 2.</w:t>
      </w:r>
    </w:p>
    <w:p w14:paraId="05209B14" w14:textId="77777777" w:rsidR="00C554E4" w:rsidRPr="00973C57" w:rsidRDefault="00C554E4" w:rsidP="00C554E4">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3A29068F" wp14:editId="3A2F016D">
            <wp:extent cx="5942995" cy="4009938"/>
            <wp:effectExtent l="0" t="0" r="635" b="3810"/>
            <wp:docPr id="72" name="Picture 7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chart&#10;&#10;Description automatically generated"/>
                    <pic:cNvPicPr/>
                  </pic:nvPicPr>
                  <pic:blipFill rotWithShape="1">
                    <a:blip r:embed="rId42" cstate="print">
                      <a:extLst>
                        <a:ext uri="{28A0092B-C50C-407E-A947-70E740481C1C}">
                          <a14:useLocalDpi xmlns:a14="http://schemas.microsoft.com/office/drawing/2010/main" val="0"/>
                        </a:ext>
                      </a:extLst>
                    </a:blip>
                    <a:srcRect t="9456" b="23070"/>
                    <a:stretch/>
                  </pic:blipFill>
                  <pic:spPr bwMode="auto">
                    <a:xfrm>
                      <a:off x="0" y="0"/>
                      <a:ext cx="5943600" cy="4010346"/>
                    </a:xfrm>
                    <a:prstGeom prst="rect">
                      <a:avLst/>
                    </a:prstGeom>
                    <a:ln>
                      <a:noFill/>
                    </a:ln>
                    <a:extLst>
                      <a:ext uri="{53640926-AAD7-44D8-BBD7-CCE9431645EC}">
                        <a14:shadowObscured xmlns:a14="http://schemas.microsoft.com/office/drawing/2010/main"/>
                      </a:ext>
                    </a:extLst>
                  </pic:spPr>
                </pic:pic>
              </a:graphicData>
            </a:graphic>
          </wp:inline>
        </w:drawing>
      </w:r>
    </w:p>
    <w:p w14:paraId="4EEA12C0" w14:textId="77777777" w:rsidR="00C554E4" w:rsidRPr="00973C57" w:rsidRDefault="00C554E4" w:rsidP="00C554E4">
      <w:pPr>
        <w:spacing w:line="480" w:lineRule="auto"/>
        <w:ind w:firstLine="640"/>
        <w:rPr>
          <w:rFonts w:ascii="Times New Roman" w:eastAsia="Times New Roman" w:hAnsi="Times New Roman" w:cs="Times New Roman"/>
          <w:b/>
        </w:rPr>
      </w:pPr>
      <w:r w:rsidRPr="00973C57">
        <w:rPr>
          <w:rFonts w:ascii="Times New Roman" w:eastAsia="Times New Roman" w:hAnsi="Times New Roman" w:cs="Times New Roman"/>
          <w:b/>
        </w:rPr>
        <w:t>Figure S28. Co-occurrence Patterns of Species</w:t>
      </w:r>
    </w:p>
    <w:p w14:paraId="7660D256" w14:textId="059DF57A" w:rsidR="00C554E4" w:rsidRPr="00973C57" w:rsidRDefault="00C554E4" w:rsidP="00315FB0">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rPr>
        <w:t>Fisheries targets like North Pacific Hake were negatively correlated with mesopelagic species. We plot the correlation matrix of the generalized linear latent variable model predictors across species. Species in blue correlate are positively correlated with each other while species in red are negatively correlated. Strength of association is visualized by size of square.</w:t>
      </w:r>
      <w:r w:rsidRPr="00973C57">
        <w:rPr>
          <w:rFonts w:ascii="Times New Roman" w:eastAsia="Times New Roman" w:hAnsi="Times New Roman" w:cs="Times New Roman"/>
          <w:color w:val="000000" w:themeColor="text1"/>
        </w:rPr>
        <w:t xml:space="preserve"> Species are color coded by habitat association matching Figure 2.</w:t>
      </w:r>
    </w:p>
    <w:p w14:paraId="7B722593" w14:textId="77777777"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7AD81789" wp14:editId="4F0BD20A">
            <wp:extent cx="5080000" cy="3810000"/>
            <wp:effectExtent l="0" t="0" r="0" b="0"/>
            <wp:docPr id="3" name="image3.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chart&#10;&#10;Description automatically generated"/>
                    <pic:cNvPicPr preferRelativeResize="0"/>
                  </pic:nvPicPr>
                  <pic:blipFill>
                    <a:blip r:embed="rId43"/>
                    <a:srcRect/>
                    <a:stretch>
                      <a:fillRect/>
                    </a:stretch>
                  </pic:blipFill>
                  <pic:spPr>
                    <a:xfrm>
                      <a:off x="0" y="0"/>
                      <a:ext cx="5080000" cy="3810000"/>
                    </a:xfrm>
                    <a:prstGeom prst="rect">
                      <a:avLst/>
                    </a:prstGeom>
                    <a:ln/>
                  </pic:spPr>
                </pic:pic>
              </a:graphicData>
            </a:graphic>
          </wp:inline>
        </w:drawing>
      </w:r>
    </w:p>
    <w:p w14:paraId="65186DD0" w14:textId="77777777" w:rsidR="00C554E4" w:rsidRPr="00973C57" w:rsidRDefault="00C554E4" w:rsidP="00C554E4">
      <w:pPr>
        <w:spacing w:line="480" w:lineRule="auto"/>
        <w:ind w:firstLine="72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S29. Stable Precision of Amplicon Abundance Over Time</w:t>
      </w:r>
    </w:p>
    <w:p w14:paraId="7539B6AD" w14:textId="77777777" w:rsidR="00C554E4" w:rsidRPr="00973C57" w:rsidRDefault="00C554E4" w:rsidP="00C554E4">
      <w:pPr>
        <w:spacing w:line="480" w:lineRule="auto"/>
        <w:ind w:left="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Here we measure the coefficient of variation (CV) of species-specific amplicons across three technical replicates. An increase in CV with the age of the sample would signal degradation; we see no such trend.</w:t>
      </w:r>
    </w:p>
    <w:p w14:paraId="4221FD30" w14:textId="77777777" w:rsidR="00C554E4" w:rsidRPr="00973C57" w:rsidRDefault="00C554E4" w:rsidP="00C554E4">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1385996F" wp14:editId="075BFBF6">
            <wp:extent cx="5080000" cy="3810000"/>
            <wp:effectExtent l="0" t="0" r="0" b="0"/>
            <wp:docPr id="6" name="image1.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10;&#10;Description automatically generated"/>
                    <pic:cNvPicPr preferRelativeResize="0"/>
                  </pic:nvPicPr>
                  <pic:blipFill>
                    <a:blip r:embed="rId44"/>
                    <a:srcRect/>
                    <a:stretch>
                      <a:fillRect/>
                    </a:stretch>
                  </pic:blipFill>
                  <pic:spPr>
                    <a:xfrm>
                      <a:off x="0" y="0"/>
                      <a:ext cx="5080000" cy="3810000"/>
                    </a:xfrm>
                    <a:prstGeom prst="rect">
                      <a:avLst/>
                    </a:prstGeom>
                    <a:ln/>
                  </pic:spPr>
                </pic:pic>
              </a:graphicData>
            </a:graphic>
          </wp:inline>
        </w:drawing>
      </w:r>
    </w:p>
    <w:p w14:paraId="2CFAFB79" w14:textId="77777777" w:rsidR="00C554E4" w:rsidRPr="00973C57" w:rsidRDefault="00C554E4" w:rsidP="00C554E4">
      <w:pPr>
        <w:spacing w:line="480" w:lineRule="auto"/>
        <w:ind w:firstLine="72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S30. Stable Precision of Abundance Estimates Over Time</w:t>
      </w:r>
    </w:p>
    <w:p w14:paraId="28431524" w14:textId="331FCADC" w:rsidR="00C554E4" w:rsidRPr="00315FB0" w:rsidRDefault="00C554E4" w:rsidP="00315FB0">
      <w:pPr>
        <w:spacing w:line="480" w:lineRule="auto"/>
        <w:ind w:left="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Coefficient of variation of model estimates of abundance over time. We observe no evidence of change in precision over time.</w:t>
      </w:r>
    </w:p>
    <w:sectPr w:rsidR="00C554E4" w:rsidRPr="00315FB0" w:rsidSect="00E6696B">
      <w:pgSz w:w="12240" w:h="15840"/>
      <w:pgMar w:top="1440" w:right="1440" w:bottom="1440" w:left="1440" w:header="720" w:footer="720" w:gutter="0"/>
      <w:lnNumType w:countBy="1" w:restart="newSection"/>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C5298" w14:textId="77777777" w:rsidR="00306617" w:rsidRDefault="00306617">
      <w:r>
        <w:separator/>
      </w:r>
    </w:p>
  </w:endnote>
  <w:endnote w:type="continuationSeparator" w:id="0">
    <w:p w14:paraId="5183D862" w14:textId="77777777" w:rsidR="00306617" w:rsidRDefault="003066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5957220"/>
      <w:docPartObj>
        <w:docPartGallery w:val="Page Numbers (Bottom of Page)"/>
        <w:docPartUnique/>
      </w:docPartObj>
    </w:sdtPr>
    <w:sdtEndPr>
      <w:rPr>
        <w:rStyle w:val="PageNumber"/>
      </w:rPr>
    </w:sdtEndPr>
    <w:sdtContent>
      <w:p w14:paraId="282EB016" w14:textId="77777777" w:rsidR="006D1CDA" w:rsidRDefault="006D1CDA" w:rsidP="00782F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26092C" w14:textId="77777777" w:rsidR="006D1CDA" w:rsidRDefault="006D1CDA" w:rsidP="00782F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5235338"/>
      <w:docPartObj>
        <w:docPartGallery w:val="Page Numbers (Bottom of Page)"/>
        <w:docPartUnique/>
      </w:docPartObj>
    </w:sdtPr>
    <w:sdtEndPr>
      <w:rPr>
        <w:rStyle w:val="PageNumber"/>
      </w:rPr>
    </w:sdtEndPr>
    <w:sdtContent>
      <w:p w14:paraId="6A490A96" w14:textId="77777777" w:rsidR="006D1CDA" w:rsidRDefault="006D1CDA" w:rsidP="00782F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281E7F" w14:textId="77777777" w:rsidR="006D1CDA" w:rsidRDefault="006D1CDA" w:rsidP="00782F5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B3183" w14:textId="77777777" w:rsidR="00306617" w:rsidRDefault="00306617">
      <w:r>
        <w:separator/>
      </w:r>
    </w:p>
  </w:footnote>
  <w:footnote w:type="continuationSeparator" w:id="0">
    <w:p w14:paraId="45C3E49E" w14:textId="77777777" w:rsidR="00306617" w:rsidRDefault="003066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80268"/>
    <w:multiLevelType w:val="hybridMultilevel"/>
    <w:tmpl w:val="1DCA2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8A65911"/>
    <w:multiLevelType w:val="hybridMultilevel"/>
    <w:tmpl w:val="B0B8FF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951"/>
    <w:rsid w:val="00000781"/>
    <w:rsid w:val="000042A5"/>
    <w:rsid w:val="00021656"/>
    <w:rsid w:val="0003041C"/>
    <w:rsid w:val="0005665F"/>
    <w:rsid w:val="0007148C"/>
    <w:rsid w:val="000826D7"/>
    <w:rsid w:val="00094D4E"/>
    <w:rsid w:val="000967BA"/>
    <w:rsid w:val="000A0C5D"/>
    <w:rsid w:val="000B1DC4"/>
    <w:rsid w:val="000B4799"/>
    <w:rsid w:val="000C1A36"/>
    <w:rsid w:val="000C748B"/>
    <w:rsid w:val="000D31F6"/>
    <w:rsid w:val="000D37A1"/>
    <w:rsid w:val="000E5F75"/>
    <w:rsid w:val="0010743B"/>
    <w:rsid w:val="00116A05"/>
    <w:rsid w:val="00133053"/>
    <w:rsid w:val="00135A93"/>
    <w:rsid w:val="001470A1"/>
    <w:rsid w:val="00150409"/>
    <w:rsid w:val="00160C27"/>
    <w:rsid w:val="00173A78"/>
    <w:rsid w:val="00173DE1"/>
    <w:rsid w:val="00174431"/>
    <w:rsid w:val="00181E4C"/>
    <w:rsid w:val="00184866"/>
    <w:rsid w:val="00195660"/>
    <w:rsid w:val="001963FB"/>
    <w:rsid w:val="00196952"/>
    <w:rsid w:val="001C7A19"/>
    <w:rsid w:val="001D4F9B"/>
    <w:rsid w:val="001E0C63"/>
    <w:rsid w:val="001E1E01"/>
    <w:rsid w:val="00245E1F"/>
    <w:rsid w:val="002724D7"/>
    <w:rsid w:val="00296462"/>
    <w:rsid w:val="002C4BD0"/>
    <w:rsid w:val="002D2E53"/>
    <w:rsid w:val="002D59F7"/>
    <w:rsid w:val="002E17E4"/>
    <w:rsid w:val="002E33CB"/>
    <w:rsid w:val="002F07E6"/>
    <w:rsid w:val="002F1852"/>
    <w:rsid w:val="003041F3"/>
    <w:rsid w:val="00306617"/>
    <w:rsid w:val="00307BCD"/>
    <w:rsid w:val="00313D00"/>
    <w:rsid w:val="00315FB0"/>
    <w:rsid w:val="00320665"/>
    <w:rsid w:val="00323DCC"/>
    <w:rsid w:val="003464DA"/>
    <w:rsid w:val="00356B23"/>
    <w:rsid w:val="00363A80"/>
    <w:rsid w:val="003657F3"/>
    <w:rsid w:val="003808D3"/>
    <w:rsid w:val="003A419A"/>
    <w:rsid w:val="003A608A"/>
    <w:rsid w:val="003A7B86"/>
    <w:rsid w:val="003B0D13"/>
    <w:rsid w:val="003B129F"/>
    <w:rsid w:val="003B63F3"/>
    <w:rsid w:val="003D0D02"/>
    <w:rsid w:val="003F1E24"/>
    <w:rsid w:val="00412DD8"/>
    <w:rsid w:val="0041428D"/>
    <w:rsid w:val="004418A7"/>
    <w:rsid w:val="00445F8F"/>
    <w:rsid w:val="00457175"/>
    <w:rsid w:val="00473B19"/>
    <w:rsid w:val="00496F59"/>
    <w:rsid w:val="004A43FE"/>
    <w:rsid w:val="004C093E"/>
    <w:rsid w:val="004E2951"/>
    <w:rsid w:val="004F31D9"/>
    <w:rsid w:val="00501CA4"/>
    <w:rsid w:val="00505524"/>
    <w:rsid w:val="005120F5"/>
    <w:rsid w:val="00546D2F"/>
    <w:rsid w:val="00555179"/>
    <w:rsid w:val="00562771"/>
    <w:rsid w:val="00574AC3"/>
    <w:rsid w:val="005768AE"/>
    <w:rsid w:val="00576F84"/>
    <w:rsid w:val="0058253B"/>
    <w:rsid w:val="00583D40"/>
    <w:rsid w:val="005926A6"/>
    <w:rsid w:val="005B6CE5"/>
    <w:rsid w:val="005C2C8B"/>
    <w:rsid w:val="005C5C1B"/>
    <w:rsid w:val="005F1ECE"/>
    <w:rsid w:val="006141BD"/>
    <w:rsid w:val="00614492"/>
    <w:rsid w:val="006342B4"/>
    <w:rsid w:val="00643803"/>
    <w:rsid w:val="00653F63"/>
    <w:rsid w:val="00655970"/>
    <w:rsid w:val="00655BD7"/>
    <w:rsid w:val="00665543"/>
    <w:rsid w:val="0067046B"/>
    <w:rsid w:val="00677345"/>
    <w:rsid w:val="00680BBF"/>
    <w:rsid w:val="006858CD"/>
    <w:rsid w:val="006918E2"/>
    <w:rsid w:val="006A395E"/>
    <w:rsid w:val="006C5D76"/>
    <w:rsid w:val="006D1CDA"/>
    <w:rsid w:val="006D36AC"/>
    <w:rsid w:val="006E69E4"/>
    <w:rsid w:val="006F4A12"/>
    <w:rsid w:val="007032E2"/>
    <w:rsid w:val="007072E9"/>
    <w:rsid w:val="00726299"/>
    <w:rsid w:val="00730E0A"/>
    <w:rsid w:val="007643F2"/>
    <w:rsid w:val="00767185"/>
    <w:rsid w:val="0077785C"/>
    <w:rsid w:val="00782F50"/>
    <w:rsid w:val="00797584"/>
    <w:rsid w:val="007C7B59"/>
    <w:rsid w:val="007D348E"/>
    <w:rsid w:val="007E003E"/>
    <w:rsid w:val="007F66BD"/>
    <w:rsid w:val="00803773"/>
    <w:rsid w:val="00816E38"/>
    <w:rsid w:val="0084026E"/>
    <w:rsid w:val="008607C5"/>
    <w:rsid w:val="008630FA"/>
    <w:rsid w:val="008807CC"/>
    <w:rsid w:val="008870C2"/>
    <w:rsid w:val="008C4A6C"/>
    <w:rsid w:val="008F1BAD"/>
    <w:rsid w:val="00937877"/>
    <w:rsid w:val="00942818"/>
    <w:rsid w:val="00942D1F"/>
    <w:rsid w:val="009516C2"/>
    <w:rsid w:val="00962A1C"/>
    <w:rsid w:val="009678B3"/>
    <w:rsid w:val="009955B8"/>
    <w:rsid w:val="009B4414"/>
    <w:rsid w:val="009B69BC"/>
    <w:rsid w:val="009C451B"/>
    <w:rsid w:val="009E0C40"/>
    <w:rsid w:val="009E761D"/>
    <w:rsid w:val="009F0E7E"/>
    <w:rsid w:val="00A068FF"/>
    <w:rsid w:val="00A20C75"/>
    <w:rsid w:val="00A57332"/>
    <w:rsid w:val="00A6096B"/>
    <w:rsid w:val="00A65814"/>
    <w:rsid w:val="00A67B80"/>
    <w:rsid w:val="00A82542"/>
    <w:rsid w:val="00A97C2F"/>
    <w:rsid w:val="00AC0EF6"/>
    <w:rsid w:val="00AC3BA5"/>
    <w:rsid w:val="00AC5631"/>
    <w:rsid w:val="00AD391A"/>
    <w:rsid w:val="00AD72C3"/>
    <w:rsid w:val="00AE15E0"/>
    <w:rsid w:val="00AE4CC7"/>
    <w:rsid w:val="00AE7B9B"/>
    <w:rsid w:val="00AF011B"/>
    <w:rsid w:val="00B05C6C"/>
    <w:rsid w:val="00B105AB"/>
    <w:rsid w:val="00B14684"/>
    <w:rsid w:val="00B34894"/>
    <w:rsid w:val="00B37658"/>
    <w:rsid w:val="00B954A2"/>
    <w:rsid w:val="00BA0237"/>
    <w:rsid w:val="00BA171E"/>
    <w:rsid w:val="00BC5309"/>
    <w:rsid w:val="00BE1B3E"/>
    <w:rsid w:val="00BE57BE"/>
    <w:rsid w:val="00BE7132"/>
    <w:rsid w:val="00C00AD0"/>
    <w:rsid w:val="00C01CFA"/>
    <w:rsid w:val="00C10FA0"/>
    <w:rsid w:val="00C1467A"/>
    <w:rsid w:val="00C20500"/>
    <w:rsid w:val="00C32762"/>
    <w:rsid w:val="00C34300"/>
    <w:rsid w:val="00C348BB"/>
    <w:rsid w:val="00C4137C"/>
    <w:rsid w:val="00C45EDD"/>
    <w:rsid w:val="00C4778A"/>
    <w:rsid w:val="00C512FD"/>
    <w:rsid w:val="00C529B3"/>
    <w:rsid w:val="00C554E4"/>
    <w:rsid w:val="00C61D97"/>
    <w:rsid w:val="00C651C6"/>
    <w:rsid w:val="00C7136A"/>
    <w:rsid w:val="00C84552"/>
    <w:rsid w:val="00C87BAE"/>
    <w:rsid w:val="00C9054B"/>
    <w:rsid w:val="00CA0CE8"/>
    <w:rsid w:val="00CC2764"/>
    <w:rsid w:val="00CC54EB"/>
    <w:rsid w:val="00D05200"/>
    <w:rsid w:val="00D12AFF"/>
    <w:rsid w:val="00D51E3F"/>
    <w:rsid w:val="00D77156"/>
    <w:rsid w:val="00DA06F1"/>
    <w:rsid w:val="00DA2B26"/>
    <w:rsid w:val="00DB17C0"/>
    <w:rsid w:val="00DC3F52"/>
    <w:rsid w:val="00E273DC"/>
    <w:rsid w:val="00E47974"/>
    <w:rsid w:val="00E65F62"/>
    <w:rsid w:val="00E6696B"/>
    <w:rsid w:val="00E7574F"/>
    <w:rsid w:val="00E837EB"/>
    <w:rsid w:val="00E95CFF"/>
    <w:rsid w:val="00E976AE"/>
    <w:rsid w:val="00EA0152"/>
    <w:rsid w:val="00EA0712"/>
    <w:rsid w:val="00EC0213"/>
    <w:rsid w:val="00EE43C8"/>
    <w:rsid w:val="00EF68CF"/>
    <w:rsid w:val="00EF6ED7"/>
    <w:rsid w:val="00F014BA"/>
    <w:rsid w:val="00F0315A"/>
    <w:rsid w:val="00F16F3A"/>
    <w:rsid w:val="00F22312"/>
    <w:rsid w:val="00F42453"/>
    <w:rsid w:val="00F52C50"/>
    <w:rsid w:val="00FA2396"/>
    <w:rsid w:val="00FA7477"/>
    <w:rsid w:val="00FB3095"/>
    <w:rsid w:val="00FB7B2D"/>
    <w:rsid w:val="00FC172C"/>
    <w:rsid w:val="00FC1ABF"/>
    <w:rsid w:val="00FD2446"/>
    <w:rsid w:val="00FE1041"/>
    <w:rsid w:val="00FF27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1CA4BF"/>
  <w15:chartTrackingRefBased/>
  <w15:docId w15:val="{ABF57F72-68AE-C444-A03F-F4D43A5E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951"/>
    <w:rPr>
      <w:rFonts w:ascii="Calibri" w:eastAsia="Calibri" w:hAnsi="Calibri" w:cs="Calibr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rsid w:val="004E2951"/>
    <w:rPr>
      <w:sz w:val="20"/>
      <w:szCs w:val="20"/>
    </w:rPr>
  </w:style>
  <w:style w:type="character" w:customStyle="1" w:styleId="CommentTextChar">
    <w:name w:val="Comment Text Char"/>
    <w:basedOn w:val="DefaultParagraphFont"/>
    <w:link w:val="CommentText"/>
    <w:uiPriority w:val="99"/>
    <w:rsid w:val="004E2951"/>
    <w:rPr>
      <w:rFonts w:ascii="Calibri" w:eastAsia="Calibri" w:hAnsi="Calibri" w:cs="Calibri"/>
      <w:sz w:val="20"/>
      <w:szCs w:val="20"/>
    </w:rPr>
  </w:style>
  <w:style w:type="paragraph" w:styleId="Footer">
    <w:name w:val="footer"/>
    <w:basedOn w:val="Normal"/>
    <w:link w:val="FooterChar"/>
    <w:uiPriority w:val="99"/>
    <w:unhideWhenUsed/>
    <w:rsid w:val="004E2951"/>
    <w:pPr>
      <w:tabs>
        <w:tab w:val="center" w:pos="4680"/>
        <w:tab w:val="right" w:pos="9360"/>
      </w:tabs>
    </w:pPr>
  </w:style>
  <w:style w:type="character" w:customStyle="1" w:styleId="FooterChar">
    <w:name w:val="Footer Char"/>
    <w:basedOn w:val="DefaultParagraphFont"/>
    <w:link w:val="Footer"/>
    <w:uiPriority w:val="99"/>
    <w:rsid w:val="004E2951"/>
    <w:rPr>
      <w:rFonts w:ascii="Calibri" w:eastAsia="Calibri" w:hAnsi="Calibri" w:cs="Calibri"/>
    </w:rPr>
  </w:style>
  <w:style w:type="character" w:styleId="PageNumber">
    <w:name w:val="page number"/>
    <w:basedOn w:val="DefaultParagraphFont"/>
    <w:uiPriority w:val="99"/>
    <w:semiHidden/>
    <w:unhideWhenUsed/>
    <w:rsid w:val="004E2951"/>
  </w:style>
  <w:style w:type="character" w:styleId="LineNumber">
    <w:name w:val="line number"/>
    <w:basedOn w:val="DefaultParagraphFont"/>
    <w:uiPriority w:val="99"/>
    <w:semiHidden/>
    <w:unhideWhenUsed/>
    <w:rsid w:val="004E2951"/>
  </w:style>
  <w:style w:type="paragraph" w:styleId="ListParagraph">
    <w:name w:val="List Paragraph"/>
    <w:basedOn w:val="Normal"/>
    <w:uiPriority w:val="34"/>
    <w:qFormat/>
    <w:rsid w:val="004E2951"/>
    <w:pPr>
      <w:ind w:left="720"/>
      <w:contextualSpacing/>
    </w:pPr>
  </w:style>
  <w:style w:type="paragraph" w:styleId="Revision">
    <w:name w:val="Revision"/>
    <w:hidden/>
    <w:uiPriority w:val="99"/>
    <w:semiHidden/>
    <w:rsid w:val="00150409"/>
    <w:rPr>
      <w:rFonts w:ascii="Calibri" w:eastAsia="Calibri" w:hAnsi="Calibri" w:cs="Calibri"/>
    </w:rPr>
  </w:style>
  <w:style w:type="character" w:styleId="CommentReference">
    <w:name w:val="annotation reference"/>
    <w:basedOn w:val="DefaultParagraphFont"/>
    <w:uiPriority w:val="99"/>
    <w:semiHidden/>
    <w:unhideWhenUsed/>
    <w:rsid w:val="003A608A"/>
    <w:rPr>
      <w:sz w:val="16"/>
      <w:szCs w:val="16"/>
    </w:rPr>
  </w:style>
  <w:style w:type="paragraph" w:styleId="CommentSubject">
    <w:name w:val="annotation subject"/>
    <w:basedOn w:val="CommentText"/>
    <w:next w:val="CommentText"/>
    <w:link w:val="CommentSubjectChar"/>
    <w:uiPriority w:val="99"/>
    <w:semiHidden/>
    <w:unhideWhenUsed/>
    <w:rsid w:val="003A608A"/>
    <w:rPr>
      <w:b/>
      <w:bCs/>
    </w:rPr>
  </w:style>
  <w:style w:type="character" w:customStyle="1" w:styleId="CommentSubjectChar">
    <w:name w:val="Comment Subject Char"/>
    <w:basedOn w:val="CommentTextChar"/>
    <w:link w:val="CommentSubject"/>
    <w:uiPriority w:val="99"/>
    <w:semiHidden/>
    <w:rsid w:val="003A608A"/>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2F185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F1852"/>
    <w:rPr>
      <w:rFonts w:ascii="Times New Roman" w:eastAsia="Calibri" w:hAnsi="Times New Roman" w:cs="Times New Roman"/>
      <w:sz w:val="18"/>
      <w:szCs w:val="18"/>
    </w:rPr>
  </w:style>
  <w:style w:type="character" w:styleId="PlaceholderText">
    <w:name w:val="Placeholder Text"/>
    <w:basedOn w:val="DefaultParagraphFont"/>
    <w:uiPriority w:val="99"/>
    <w:semiHidden/>
    <w:rsid w:val="00C84552"/>
    <w:rPr>
      <w:color w:val="808080"/>
    </w:rPr>
  </w:style>
  <w:style w:type="paragraph" w:customStyle="1" w:styleId="EndNoteBibliography">
    <w:name w:val="EndNote Bibliography"/>
    <w:basedOn w:val="Normal"/>
    <w:link w:val="EndNoteBibliographyChar"/>
    <w:rsid w:val="00D77156"/>
    <w:pPr>
      <w:spacing w:after="160"/>
    </w:pPr>
    <w:rPr>
      <w:rFonts w:eastAsiaTheme="minorHAnsi"/>
      <w:noProof/>
      <w:szCs w:val="22"/>
    </w:rPr>
  </w:style>
  <w:style w:type="character" w:customStyle="1" w:styleId="EndNoteBibliographyChar">
    <w:name w:val="EndNote Bibliography Char"/>
    <w:basedOn w:val="DefaultParagraphFont"/>
    <w:link w:val="EndNoteBibliography"/>
    <w:rsid w:val="00D77156"/>
    <w:rPr>
      <w:rFonts w:ascii="Calibri" w:hAnsi="Calibri" w:cs="Calibri"/>
      <w:noProof/>
      <w:szCs w:val="22"/>
    </w:rPr>
  </w:style>
  <w:style w:type="character" w:styleId="Hyperlink">
    <w:name w:val="Hyperlink"/>
    <w:basedOn w:val="DefaultParagraphFont"/>
    <w:uiPriority w:val="99"/>
    <w:unhideWhenUsed/>
    <w:rsid w:val="00505524"/>
    <w:rPr>
      <w:color w:val="0000FF"/>
      <w:u w:val="single"/>
    </w:rPr>
  </w:style>
  <w:style w:type="paragraph" w:styleId="NormalWeb">
    <w:name w:val="Normal (Web)"/>
    <w:basedOn w:val="Normal"/>
    <w:uiPriority w:val="99"/>
    <w:semiHidden/>
    <w:unhideWhenUsed/>
    <w:rsid w:val="00174431"/>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C554E4"/>
    <w:pPr>
      <w:tabs>
        <w:tab w:val="center" w:pos="4680"/>
        <w:tab w:val="right" w:pos="9360"/>
      </w:tabs>
    </w:pPr>
  </w:style>
  <w:style w:type="character" w:customStyle="1" w:styleId="HeaderChar">
    <w:name w:val="Header Char"/>
    <w:basedOn w:val="DefaultParagraphFont"/>
    <w:link w:val="Header"/>
    <w:uiPriority w:val="99"/>
    <w:rsid w:val="00C554E4"/>
    <w:rPr>
      <w:rFonts w:ascii="Calibri" w:eastAsia="Calibri" w:hAnsi="Calibri" w:cs="Calibri"/>
    </w:rPr>
  </w:style>
  <w:style w:type="character" w:styleId="UnresolvedMention">
    <w:name w:val="Unresolved Mention"/>
    <w:basedOn w:val="DefaultParagraphFont"/>
    <w:uiPriority w:val="99"/>
    <w:semiHidden/>
    <w:unhideWhenUsed/>
    <w:rsid w:val="00C554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99939">
      <w:bodyDiv w:val="1"/>
      <w:marLeft w:val="0"/>
      <w:marRight w:val="0"/>
      <w:marTop w:val="0"/>
      <w:marBottom w:val="0"/>
      <w:divBdr>
        <w:top w:val="none" w:sz="0" w:space="0" w:color="auto"/>
        <w:left w:val="none" w:sz="0" w:space="0" w:color="auto"/>
        <w:bottom w:val="none" w:sz="0" w:space="0" w:color="auto"/>
        <w:right w:val="none" w:sz="0" w:space="0" w:color="auto"/>
      </w:divBdr>
    </w:div>
    <w:div w:id="584266431">
      <w:bodyDiv w:val="1"/>
      <w:marLeft w:val="0"/>
      <w:marRight w:val="0"/>
      <w:marTop w:val="0"/>
      <w:marBottom w:val="0"/>
      <w:divBdr>
        <w:top w:val="none" w:sz="0" w:space="0" w:color="auto"/>
        <w:left w:val="none" w:sz="0" w:space="0" w:color="auto"/>
        <w:bottom w:val="none" w:sz="0" w:space="0" w:color="auto"/>
        <w:right w:val="none" w:sz="0" w:space="0" w:color="auto"/>
      </w:divBdr>
    </w:div>
    <w:div w:id="966394728">
      <w:bodyDiv w:val="1"/>
      <w:marLeft w:val="0"/>
      <w:marRight w:val="0"/>
      <w:marTop w:val="0"/>
      <w:marBottom w:val="0"/>
      <w:divBdr>
        <w:top w:val="none" w:sz="0" w:space="0" w:color="auto"/>
        <w:left w:val="none" w:sz="0" w:space="0" w:color="auto"/>
        <w:bottom w:val="none" w:sz="0" w:space="0" w:color="auto"/>
        <w:right w:val="none" w:sz="0" w:space="0" w:color="auto"/>
      </w:divBdr>
    </w:div>
    <w:div w:id="1075006842">
      <w:bodyDiv w:val="1"/>
      <w:marLeft w:val="0"/>
      <w:marRight w:val="0"/>
      <w:marTop w:val="0"/>
      <w:marBottom w:val="0"/>
      <w:divBdr>
        <w:top w:val="none" w:sz="0" w:space="0" w:color="auto"/>
        <w:left w:val="none" w:sz="0" w:space="0" w:color="auto"/>
        <w:bottom w:val="none" w:sz="0" w:space="0" w:color="auto"/>
        <w:right w:val="none" w:sz="0" w:space="0" w:color="auto"/>
      </w:divBdr>
    </w:div>
    <w:div w:id="1716544791">
      <w:bodyDiv w:val="1"/>
      <w:marLeft w:val="0"/>
      <w:marRight w:val="0"/>
      <w:marTop w:val="0"/>
      <w:marBottom w:val="0"/>
      <w:divBdr>
        <w:top w:val="none" w:sz="0" w:space="0" w:color="auto"/>
        <w:left w:val="none" w:sz="0" w:space="0" w:color="auto"/>
        <w:bottom w:val="none" w:sz="0" w:space="0" w:color="auto"/>
        <w:right w:val="none" w:sz="0" w:space="0" w:color="auto"/>
      </w:divBdr>
    </w:div>
    <w:div w:id="2074739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calcofi.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hyperlink" Target="mailto:zachary.gold@noaa.gov"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ABB9E-8C65-6D41-8BAF-35A094D70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81</Pages>
  <Words>100436</Words>
  <Characters>572486</Characters>
  <Application>Microsoft Office Word</Application>
  <DocSecurity>0</DocSecurity>
  <Lines>4770</Lines>
  <Paragraphs>1343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Gold</dc:creator>
  <cp:keywords/>
  <dc:description/>
  <cp:lastModifiedBy>Zachary Gold</cp:lastModifiedBy>
  <cp:revision>10</cp:revision>
  <cp:lastPrinted>2022-03-25T04:53:00Z</cp:lastPrinted>
  <dcterms:created xsi:type="dcterms:W3CDTF">2022-03-28T20:01:00Z</dcterms:created>
  <dcterms:modified xsi:type="dcterms:W3CDTF">2022-03-28T23:19:00Z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36705857-f911-3d59-87c6-44a470f113d8</vt:lpwstr>
  </property>
  <property fmtid="{D5CDD505-2E9C-101B-9397-08002B2CF9AE}" pid="4" name="Mendeley Citation Style_1">
    <vt:lpwstr>http://www.zotero.org/styles/science</vt:lpwstr>
  </property>
  <property fmtid="{D5CDD505-2E9C-101B-9397-08002B2CF9AE}" pid="5" name="Mendeley Recent Style Id 0_1">
    <vt:lpwstr>http://www.zotero.org/styles/american-sociological-association</vt:lpwstr>
  </property>
  <property fmtid="{D5CDD505-2E9C-101B-9397-08002B2CF9AE}" pid="6" name="Mendeley Recent Style Name 0_1">
    <vt:lpwstr>American Sociological Association</vt:lpwstr>
  </property>
  <property fmtid="{D5CDD505-2E9C-101B-9397-08002B2CF9AE}" pid="7" name="Mendeley Recent Style Id 1_1">
    <vt:lpwstr>http://www.zotero.org/styles/conservation-genetics-resources</vt:lpwstr>
  </property>
  <property fmtid="{D5CDD505-2E9C-101B-9397-08002B2CF9AE}" pid="8" name="Mendeley Recent Style Name 1_1">
    <vt:lpwstr>Conservation Genetics Resources</vt:lpwstr>
  </property>
  <property fmtid="{D5CDD505-2E9C-101B-9397-08002B2CF9AE}" pid="9" name="Mendeley Recent Style Id 2_1">
    <vt:lpwstr>http://www.zotero.org/styles/ecology</vt:lpwstr>
  </property>
  <property fmtid="{D5CDD505-2E9C-101B-9397-08002B2CF9AE}" pid="10" name="Mendeley Recent Style Name 2_1">
    <vt:lpwstr>Ecology</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http://www.zotero.org/styles/nature</vt:lpwstr>
  </property>
  <property fmtid="{D5CDD505-2E9C-101B-9397-08002B2CF9AE}" pid="16" name="Mendeley Recent Style Name 5_1">
    <vt:lpwstr>Nature</vt:lpwstr>
  </property>
  <property fmtid="{D5CDD505-2E9C-101B-9397-08002B2CF9AE}" pid="17" name="Mendeley Recent Style Id 6_1">
    <vt:lpwstr>http://www.zotero.org/styles/plos-one</vt:lpwstr>
  </property>
  <property fmtid="{D5CDD505-2E9C-101B-9397-08002B2CF9AE}" pid="18" name="Mendeley Recent Style Name 6_1">
    <vt:lpwstr>PLOS ONE</vt:lpwstr>
  </property>
  <property fmtid="{D5CDD505-2E9C-101B-9397-08002B2CF9AE}" pid="19" name="Mendeley Recent Style Id 7_1">
    <vt:lpwstr>http://www.zotero.org/styles/pnas</vt:lpwstr>
  </property>
  <property fmtid="{D5CDD505-2E9C-101B-9397-08002B2CF9AE}" pid="20" name="Mendeley Recent Style Name 7_1">
    <vt:lpwstr>Proceedings of the National Academy of Sciences of the United States of America</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